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D6E5E" w14:textId="77777777" w:rsidR="0099576B" w:rsidRPr="002B6839" w:rsidRDefault="0099576B" w:rsidP="00C54460">
      <w:pPr>
        <w:jc w:val="both"/>
        <w:rPr>
          <w:rFonts w:ascii="Times New Roman" w:hAnsi="Times New Roman"/>
          <w:b/>
        </w:rPr>
      </w:pPr>
      <w:bookmarkStart w:id="0" w:name="_Hlk70660881"/>
    </w:p>
    <w:p w14:paraId="301FE025" w14:textId="77777777" w:rsidR="0099576B" w:rsidRPr="002B6839" w:rsidRDefault="0099576B" w:rsidP="00C54460">
      <w:pPr>
        <w:jc w:val="center"/>
        <w:rPr>
          <w:rFonts w:ascii="Times New Roman" w:hAnsi="Times New Roman"/>
          <w:b/>
        </w:rPr>
      </w:pPr>
      <w:r w:rsidRPr="002B6839">
        <w:rPr>
          <w:rFonts w:ascii="Times New Roman" w:hAnsi="Times New Roman"/>
          <w:b/>
        </w:rPr>
        <w:t>ПОЛОЖЕНИЕ</w:t>
      </w:r>
    </w:p>
    <w:p w14:paraId="1AFAA60D" w14:textId="33731529" w:rsidR="0099576B" w:rsidRPr="002B6839" w:rsidRDefault="0099576B" w:rsidP="00C54460">
      <w:pPr>
        <w:ind w:firstLine="709"/>
        <w:jc w:val="center"/>
        <w:rPr>
          <w:rFonts w:ascii="Times New Roman" w:hAnsi="Times New Roman"/>
          <w:b/>
        </w:rPr>
      </w:pPr>
      <w:bookmarkStart w:id="1" w:name="_Hlk71046490"/>
      <w:r w:rsidRPr="002B6839">
        <w:rPr>
          <w:rFonts w:ascii="Times New Roman" w:hAnsi="Times New Roman"/>
          <w:b/>
        </w:rPr>
        <w:t xml:space="preserve">о проведении </w:t>
      </w:r>
      <w:r w:rsidRPr="002B6839">
        <w:rPr>
          <w:rFonts w:ascii="Times New Roman" w:hAnsi="Times New Roman"/>
          <w:b/>
          <w:lang w:val="en-US"/>
        </w:rPr>
        <w:t>I</w:t>
      </w:r>
      <w:r w:rsidR="00B01A97">
        <w:rPr>
          <w:rFonts w:ascii="Times New Roman" w:hAnsi="Times New Roman"/>
          <w:b/>
          <w:lang w:val="en-US"/>
        </w:rPr>
        <w:t>I</w:t>
      </w:r>
      <w:r w:rsidRPr="002B6839">
        <w:rPr>
          <w:rFonts w:ascii="Times New Roman" w:hAnsi="Times New Roman"/>
          <w:b/>
        </w:rPr>
        <w:t xml:space="preserve"> Международного конкурса научных работ молодых уч</w:t>
      </w:r>
      <w:r w:rsidR="00DE7F79" w:rsidRPr="002B6839">
        <w:rPr>
          <w:rFonts w:ascii="Times New Roman" w:hAnsi="Times New Roman"/>
          <w:b/>
        </w:rPr>
        <w:t>ё</w:t>
      </w:r>
      <w:r w:rsidRPr="002B6839">
        <w:rPr>
          <w:rFonts w:ascii="Times New Roman" w:hAnsi="Times New Roman"/>
          <w:b/>
        </w:rPr>
        <w:t>ных</w:t>
      </w:r>
      <w:r w:rsidR="001B2DEB" w:rsidRPr="002B6839">
        <w:rPr>
          <w:rFonts w:ascii="Times New Roman" w:hAnsi="Times New Roman"/>
          <w:b/>
        </w:rPr>
        <w:t xml:space="preserve">-географов </w:t>
      </w:r>
      <w:r w:rsidRPr="002B6839">
        <w:rPr>
          <w:rFonts w:ascii="Times New Roman" w:hAnsi="Times New Roman"/>
          <w:b/>
        </w:rPr>
        <w:t>имени профессора, доктора географических наук Геннадия Михайловича Федорова</w:t>
      </w:r>
    </w:p>
    <w:bookmarkEnd w:id="0"/>
    <w:bookmarkEnd w:id="1"/>
    <w:p w14:paraId="12259116" w14:textId="77777777" w:rsidR="00372E1B" w:rsidRPr="002B6839" w:rsidRDefault="00372E1B" w:rsidP="00C54460">
      <w:pPr>
        <w:jc w:val="both"/>
        <w:rPr>
          <w:rFonts w:ascii="Times New Roman" w:hAnsi="Times New Roman"/>
        </w:rPr>
      </w:pPr>
    </w:p>
    <w:p w14:paraId="740C7CB5" w14:textId="77777777" w:rsidR="00C54460" w:rsidRPr="002B6839" w:rsidRDefault="00C54460" w:rsidP="00C54460">
      <w:pPr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6F0DB748" w14:textId="5B15353B" w:rsidR="0099576B" w:rsidRPr="002B6839" w:rsidRDefault="0099576B" w:rsidP="00C54460">
      <w:pPr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1. Общие положения</w:t>
      </w:r>
    </w:p>
    <w:p w14:paraId="7C869F4D" w14:textId="77777777" w:rsidR="0099576B" w:rsidRPr="002B6839" w:rsidRDefault="0099576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22765CFD" w14:textId="60FF92C5" w:rsidR="0099576B" w:rsidRPr="002B6839" w:rsidRDefault="0099576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1.1. Настоящее положение (далее – Положение) определяет порядок организации и проведения </w:t>
      </w:r>
      <w:r w:rsidR="00EA41FA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I</w:t>
      </w:r>
      <w:r w:rsidR="00B01A97">
        <w:rPr>
          <w:rFonts w:ascii="Times New Roman" w:eastAsiaTheme="minorHAnsi" w:hAnsi="Times New Roman"/>
          <w:i/>
          <w:iCs/>
          <w:lang w:val="en-US" w:eastAsia="en-US"/>
          <w14:ligatures w14:val="standardContextual"/>
        </w:rPr>
        <w:t>I</w:t>
      </w:r>
      <w:r w:rsidR="00EA41FA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 xml:space="preserve"> Международного конкурса научных работ молодых ученых</w:t>
      </w:r>
      <w:r w:rsidR="001B2DEB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 xml:space="preserve">-географов </w:t>
      </w:r>
      <w:r w:rsidR="00EA41FA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имени профессора, доктора географических наук Геннадия Михайловича Федорова</w:t>
      </w:r>
      <w:r w:rsidR="00EA41FA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(далее – Конкурс), требования к содержанию и оформлению конкурсных работ, порядок подведения итогов Конкурса и награждения победителей.</w:t>
      </w:r>
    </w:p>
    <w:p w14:paraId="3EF14454" w14:textId="77777777" w:rsidR="0099576B" w:rsidRPr="002B6839" w:rsidRDefault="0099576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07661D9B" w14:textId="74571665" w:rsidR="0099576B" w:rsidRPr="002B6839" w:rsidRDefault="0099576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1.2. Конкурс проводится в целях выявления и поддержки талантливых молодых уч</w:t>
      </w:r>
      <w:r w:rsidR="00DE7F79" w:rsidRPr="002B6839">
        <w:rPr>
          <w:rFonts w:ascii="Times New Roman" w:eastAsiaTheme="minorHAnsi" w:hAnsi="Times New Roman"/>
          <w:lang w:eastAsia="en-US"/>
          <w14:ligatures w14:val="standardContextual"/>
        </w:rPr>
        <w:t>ё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ных</w:t>
      </w:r>
      <w:r w:rsidR="00EA41FA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и создания условий для закрепления их в сфере </w:t>
      </w:r>
      <w:r w:rsidR="00C05FBD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географической </w:t>
      </w:r>
      <w:r w:rsidR="00EA41FA" w:rsidRPr="002B6839">
        <w:rPr>
          <w:rFonts w:ascii="Times New Roman" w:eastAsiaTheme="minorHAnsi" w:hAnsi="Times New Roman"/>
          <w:lang w:eastAsia="en-US"/>
          <w14:ligatures w14:val="standardContextual"/>
        </w:rPr>
        <w:t>науки.</w:t>
      </w:r>
    </w:p>
    <w:p w14:paraId="025254F3" w14:textId="77777777" w:rsidR="0099576B" w:rsidRPr="002B6839" w:rsidRDefault="0099576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</w:p>
    <w:p w14:paraId="16AC555C" w14:textId="1B3D4C3E" w:rsidR="0099576B" w:rsidRPr="002B6839" w:rsidRDefault="0099576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1.3. Учредителем Конкурса является Федеральное государственное автономное образовательное учреждение высшего образования «Балтийский федеральный университет имени И. Канта» (далее – БФУ им. И. Канта).</w:t>
      </w:r>
    </w:p>
    <w:p w14:paraId="653DE06F" w14:textId="77777777" w:rsidR="00EA41FA" w:rsidRPr="002B6839" w:rsidRDefault="00EA41FA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694DA3C3" w14:textId="75545C5E" w:rsidR="00EA41FA" w:rsidRPr="002B6839" w:rsidRDefault="00EA41FA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1.4. К участию в </w:t>
      </w:r>
      <w:r w:rsidR="0099576B" w:rsidRPr="002B6839">
        <w:rPr>
          <w:rFonts w:ascii="Times New Roman" w:eastAsiaTheme="minorHAnsi" w:hAnsi="Times New Roman"/>
          <w:lang w:eastAsia="en-US"/>
          <w14:ligatures w14:val="standardContextual"/>
        </w:rPr>
        <w:t>Конкурс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е принимаются работы в области экономической, социальной, политической и рекреационной географии.</w:t>
      </w:r>
    </w:p>
    <w:p w14:paraId="64A5E63B" w14:textId="77777777" w:rsidR="0099576B" w:rsidRPr="002B6839" w:rsidRDefault="0099576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</w:p>
    <w:p w14:paraId="59062708" w14:textId="67E0D8E6" w:rsidR="0099576B" w:rsidRPr="002B6839" w:rsidRDefault="00EA41FA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1.5. </w:t>
      </w:r>
      <w:r w:rsidR="0099576B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Сроки </w:t>
      </w:r>
      <w:r w:rsidR="00C54460" w:rsidRPr="002B6839">
        <w:rPr>
          <w:rFonts w:ascii="Times New Roman" w:eastAsiaTheme="minorHAnsi" w:hAnsi="Times New Roman"/>
          <w:lang w:eastAsia="en-US"/>
          <w14:ligatures w14:val="standardContextual"/>
        </w:rPr>
        <w:t>при</w:t>
      </w:r>
      <w:r w:rsidR="005819D4" w:rsidRPr="002B6839">
        <w:rPr>
          <w:rFonts w:ascii="Times New Roman" w:eastAsiaTheme="minorHAnsi" w:hAnsi="Times New Roman"/>
          <w:lang w:eastAsia="en-US"/>
          <w14:ligatures w14:val="standardContextual"/>
        </w:rPr>
        <w:t>ё</w:t>
      </w:r>
      <w:r w:rsidR="00C54460" w:rsidRPr="002B6839">
        <w:rPr>
          <w:rFonts w:ascii="Times New Roman" w:eastAsiaTheme="minorHAnsi" w:hAnsi="Times New Roman"/>
          <w:lang w:eastAsia="en-US"/>
          <w14:ligatures w14:val="standardContextual"/>
        </w:rPr>
        <w:t>ма заявок на</w:t>
      </w:r>
      <w:r w:rsidR="0099576B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Конкурс</w:t>
      </w:r>
      <w:r w:rsidR="00854E7D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в 202</w:t>
      </w:r>
      <w:r w:rsidR="00B01A97">
        <w:rPr>
          <w:rFonts w:ascii="Times New Roman" w:eastAsiaTheme="minorHAnsi" w:hAnsi="Times New Roman"/>
          <w:lang w:eastAsia="en-US"/>
          <w14:ligatures w14:val="standardContextual"/>
        </w:rPr>
        <w:t>6</w:t>
      </w:r>
      <w:r w:rsidR="00854E7D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году</w:t>
      </w:r>
      <w:r w:rsidR="001B2DEB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: </w:t>
      </w:r>
    </w:p>
    <w:p w14:paraId="6BF95E45" w14:textId="14FD5DE3" w:rsidR="00C54460" w:rsidRPr="002B6839" w:rsidRDefault="00C54460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начало при</w:t>
      </w:r>
      <w:r w:rsidR="005819D4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ё</w:t>
      </w: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ма: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3727B9">
        <w:rPr>
          <w:rFonts w:ascii="Times New Roman" w:hAnsi="Times New Roman"/>
        </w:rPr>
        <w:t xml:space="preserve">01 </w:t>
      </w:r>
      <w:r w:rsidR="00B01A97">
        <w:rPr>
          <w:rFonts w:ascii="Times New Roman" w:hAnsi="Times New Roman"/>
        </w:rPr>
        <w:t>апреля</w:t>
      </w:r>
      <w:r w:rsidRPr="002B6839">
        <w:rPr>
          <w:rFonts w:ascii="Times New Roman" w:hAnsi="Times New Roman"/>
        </w:rPr>
        <w:t xml:space="preserve"> 20</w:t>
      </w:r>
      <w:r w:rsidR="00B01A97">
        <w:rPr>
          <w:rFonts w:ascii="Times New Roman" w:hAnsi="Times New Roman"/>
        </w:rPr>
        <w:t>26</w:t>
      </w:r>
      <w:r w:rsidRPr="002B6839">
        <w:rPr>
          <w:rFonts w:ascii="Times New Roman" w:hAnsi="Times New Roman"/>
        </w:rPr>
        <w:t xml:space="preserve"> года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(9:00</w:t>
      </w:r>
      <w:r w:rsidR="00E7544E" w:rsidRPr="002B6839">
        <w:rPr>
          <w:rFonts w:ascii="Times New Roman" w:eastAsiaTheme="minorHAnsi" w:hAnsi="Times New Roman"/>
          <w:lang w:eastAsia="en-US"/>
          <w14:ligatures w14:val="standardContextual"/>
        </w:rPr>
        <w:t>,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местное время</w:t>
      </w:r>
      <w:r w:rsidR="00E7544E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г. Калининград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).</w:t>
      </w:r>
    </w:p>
    <w:p w14:paraId="42E7789D" w14:textId="49A63908" w:rsidR="00C54460" w:rsidRPr="002B6839" w:rsidRDefault="00C54460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окончание при</w:t>
      </w:r>
      <w:r w:rsidR="005819D4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ё</w:t>
      </w: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ма: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CC33FD">
        <w:rPr>
          <w:rFonts w:ascii="Times New Roman" w:hAnsi="Times New Roman"/>
        </w:rPr>
        <w:t>31</w:t>
      </w:r>
      <w:r w:rsidRPr="002B6839">
        <w:rPr>
          <w:rFonts w:ascii="Times New Roman" w:hAnsi="Times New Roman"/>
        </w:rPr>
        <w:t xml:space="preserve"> </w:t>
      </w:r>
      <w:r w:rsidR="00CC33FD">
        <w:rPr>
          <w:rFonts w:ascii="Times New Roman" w:hAnsi="Times New Roman"/>
        </w:rPr>
        <w:t>августа</w:t>
      </w:r>
      <w:r w:rsidRPr="002B6839">
        <w:rPr>
          <w:rFonts w:ascii="Times New Roman" w:hAnsi="Times New Roman"/>
        </w:rPr>
        <w:t xml:space="preserve"> 202</w:t>
      </w:r>
      <w:r w:rsidR="00B01A97">
        <w:rPr>
          <w:rFonts w:ascii="Times New Roman" w:hAnsi="Times New Roman"/>
        </w:rPr>
        <w:t>6</w:t>
      </w:r>
      <w:r w:rsidRPr="002B6839">
        <w:rPr>
          <w:rFonts w:ascii="Times New Roman" w:hAnsi="Times New Roman"/>
        </w:rPr>
        <w:t xml:space="preserve"> года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(включительно).</w:t>
      </w:r>
    </w:p>
    <w:p w14:paraId="585BAFBD" w14:textId="3811315B" w:rsidR="005131CD" w:rsidRPr="002B6839" w:rsidRDefault="005131CD" w:rsidP="005131CD">
      <w:pPr>
        <w:pStyle w:val="-11"/>
        <w:shd w:val="clear" w:color="auto" w:fill="FFFFFF"/>
        <w:ind w:left="0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Заявки, поступившие позже указанного срока</w:t>
      </w:r>
      <w:r w:rsidR="00BD4659" w:rsidRPr="002B6839">
        <w:rPr>
          <w:rFonts w:ascii="Times New Roman" w:hAnsi="Times New Roman"/>
        </w:rPr>
        <w:t xml:space="preserve"> (в т.ч. поступившие повторно после доработки)</w:t>
      </w:r>
      <w:r w:rsidRPr="002B6839">
        <w:rPr>
          <w:rFonts w:ascii="Times New Roman" w:hAnsi="Times New Roman"/>
        </w:rPr>
        <w:t>, к рассмотрению не принимаются.</w:t>
      </w:r>
    </w:p>
    <w:p w14:paraId="6F620FD3" w14:textId="77777777" w:rsidR="00C54460" w:rsidRPr="002B6839" w:rsidRDefault="00C54460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5C143BF1" w14:textId="40C8B8B0" w:rsidR="0099576B" w:rsidRPr="002B6839" w:rsidRDefault="001B2DE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1.6. </w:t>
      </w:r>
      <w:r w:rsidR="0099576B" w:rsidRPr="002B6839">
        <w:rPr>
          <w:rFonts w:ascii="Times New Roman" w:eastAsiaTheme="minorHAnsi" w:hAnsi="Times New Roman"/>
          <w:lang w:eastAsia="en-US"/>
          <w14:ligatures w14:val="standardContextual"/>
        </w:rPr>
        <w:t>Рабочий язык Конкурса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– русский</w:t>
      </w:r>
      <w:r w:rsidR="0099576B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</w:p>
    <w:p w14:paraId="2A6551FE" w14:textId="77777777" w:rsidR="001B2DEB" w:rsidRPr="002B6839" w:rsidRDefault="001B2DE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0F4C64D2" w14:textId="65F4FCC5" w:rsidR="0099576B" w:rsidRPr="002B6839" w:rsidRDefault="001B2DEB" w:rsidP="00312AB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1.7. </w:t>
      </w:r>
      <w:r w:rsidR="00C54460" w:rsidRPr="002B6839">
        <w:rPr>
          <w:rFonts w:ascii="Times New Roman" w:eastAsiaTheme="minorHAnsi" w:hAnsi="Times New Roman"/>
          <w:lang w:eastAsia="en-US"/>
          <w14:ligatures w14:val="standardContextual"/>
        </w:rPr>
        <w:t>У</w:t>
      </w:r>
      <w:r w:rsidR="0099576B" w:rsidRPr="002B6839">
        <w:rPr>
          <w:rFonts w:ascii="Times New Roman" w:eastAsiaTheme="minorHAnsi" w:hAnsi="Times New Roman"/>
          <w:lang w:eastAsia="en-US"/>
          <w14:ligatures w14:val="standardContextual"/>
        </w:rPr>
        <w:t>частие</w:t>
      </w:r>
      <w:r w:rsidR="00C54460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в Конкурсе</w:t>
      </w:r>
      <w:r w:rsidR="00545747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осуществляется на</w:t>
      </w:r>
      <w:r w:rsidR="00C54460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безвозмездно</w:t>
      </w:r>
      <w:r w:rsidR="00545747" w:rsidRPr="002B6839">
        <w:rPr>
          <w:rFonts w:ascii="Times New Roman" w:eastAsiaTheme="minorHAnsi" w:hAnsi="Times New Roman"/>
          <w:lang w:eastAsia="en-US"/>
          <w14:ligatures w14:val="standardContextual"/>
        </w:rPr>
        <w:t>й основе</w:t>
      </w:r>
      <w:r w:rsidR="0099576B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</w:p>
    <w:p w14:paraId="507B7340" w14:textId="77777777" w:rsidR="001B2DEB" w:rsidRPr="002B6839" w:rsidRDefault="001B2DEB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1CC45889" w14:textId="656746AA" w:rsidR="001B2DEB" w:rsidRPr="002B6839" w:rsidRDefault="001B2DEB" w:rsidP="00C54460">
      <w:pPr>
        <w:pStyle w:val="-11"/>
        <w:shd w:val="clear" w:color="auto" w:fill="FFFFFF"/>
        <w:ind w:left="0"/>
        <w:contextualSpacing w:val="0"/>
        <w:jc w:val="center"/>
        <w:rPr>
          <w:rFonts w:ascii="Times New Roman" w:hAnsi="Times New Roman"/>
          <w:b/>
          <w:bCs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 xml:space="preserve">2. </w:t>
      </w:r>
      <w:r w:rsidRPr="002B6839">
        <w:rPr>
          <w:rFonts w:ascii="Times New Roman" w:hAnsi="Times New Roman"/>
          <w:b/>
          <w:bCs/>
        </w:rPr>
        <w:t>Организационный комитет Конкурса</w:t>
      </w:r>
    </w:p>
    <w:p w14:paraId="358E4F49" w14:textId="77777777" w:rsidR="001B2DEB" w:rsidRPr="002B6839" w:rsidRDefault="001B2DEB" w:rsidP="00C54460">
      <w:pPr>
        <w:pStyle w:val="-11"/>
        <w:shd w:val="clear" w:color="auto" w:fill="FFFFFF"/>
        <w:ind w:left="0"/>
        <w:contextualSpacing w:val="0"/>
        <w:jc w:val="both"/>
        <w:rPr>
          <w:rFonts w:ascii="Times New Roman" w:hAnsi="Times New Roman"/>
        </w:rPr>
      </w:pPr>
    </w:p>
    <w:p w14:paraId="7FB18555" w14:textId="19917479" w:rsidR="001B2DEB" w:rsidRPr="002B6839" w:rsidRDefault="001B2DEB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2.1. В состав Организационного комитета Конкурса включаются представители БФУ им. И. Канта. Состав Организационного комитета утверждается </w:t>
      </w:r>
      <w:r w:rsidR="00545747" w:rsidRPr="002B6839">
        <w:rPr>
          <w:rFonts w:ascii="Times New Roman" w:hAnsi="Times New Roman"/>
        </w:rPr>
        <w:t>приказом ректора БФУ им. И. Канта.</w:t>
      </w:r>
    </w:p>
    <w:p w14:paraId="636E13CC" w14:textId="77777777" w:rsidR="001B2DEB" w:rsidRPr="002B6839" w:rsidRDefault="001B2DEB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5855016B" w14:textId="0DFD05B1" w:rsidR="001B2DEB" w:rsidRPr="002B6839" w:rsidRDefault="001B2DEB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2.2. </w:t>
      </w:r>
      <w:bookmarkStart w:id="2" w:name="OLE_LINK4"/>
      <w:r w:rsidRPr="002B6839">
        <w:rPr>
          <w:rFonts w:ascii="Times New Roman" w:hAnsi="Times New Roman"/>
        </w:rPr>
        <w:t xml:space="preserve">Председателем Организационного комитета Конкурса </w:t>
      </w:r>
      <w:bookmarkEnd w:id="2"/>
      <w:r w:rsidRPr="002B6839">
        <w:rPr>
          <w:rFonts w:ascii="Times New Roman" w:hAnsi="Times New Roman"/>
        </w:rPr>
        <w:t xml:space="preserve">является Клемешев Андрей Павлович, доктор политических наук, профессор, президент БФУ им. И. Канта. </w:t>
      </w:r>
    </w:p>
    <w:p w14:paraId="02358E5F" w14:textId="77777777" w:rsidR="001B2DEB" w:rsidRPr="002B6839" w:rsidRDefault="001B2DEB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7190D839" w14:textId="77A9FBD9" w:rsidR="00983832" w:rsidRPr="002B6839" w:rsidRDefault="001B2DEB" w:rsidP="00983832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2.3. </w:t>
      </w:r>
      <w:r w:rsidR="00983832" w:rsidRPr="002B6839">
        <w:rPr>
          <w:rFonts w:ascii="Times New Roman" w:hAnsi="Times New Roman"/>
        </w:rPr>
        <w:t>Регламент работы Организационного комитета Конкурса представлен в Приложении № 8</w:t>
      </w:r>
      <w:r w:rsidR="007722C4" w:rsidRPr="002B6839">
        <w:rPr>
          <w:rFonts w:ascii="Times New Roman" w:hAnsi="Times New Roman"/>
        </w:rPr>
        <w:t xml:space="preserve"> настоящего</w:t>
      </w:r>
      <w:r w:rsidR="00983832" w:rsidRPr="002B6839">
        <w:rPr>
          <w:rFonts w:ascii="Times New Roman" w:hAnsi="Times New Roman"/>
        </w:rPr>
        <w:t xml:space="preserve"> Положения. </w:t>
      </w:r>
    </w:p>
    <w:p w14:paraId="4BB69270" w14:textId="77777777" w:rsidR="001B2DEB" w:rsidRPr="002B6839" w:rsidRDefault="001B2DEB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1A36F496" w14:textId="2883FC87" w:rsidR="001B2DEB" w:rsidRPr="002B6839" w:rsidRDefault="001B2DEB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2.4.  Функции Организационного комитета Конкурса:</w:t>
      </w:r>
    </w:p>
    <w:p w14:paraId="61F9B3E3" w14:textId="65313447" w:rsidR="001B2DEB" w:rsidRPr="002B6839" w:rsidRDefault="001B2DEB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lastRenderedPageBreak/>
        <w:t xml:space="preserve">организация и координация </w:t>
      </w:r>
      <w:r w:rsidR="00545747" w:rsidRPr="002B6839">
        <w:rPr>
          <w:rFonts w:ascii="Times New Roman" w:hAnsi="Times New Roman"/>
        </w:rPr>
        <w:t xml:space="preserve">заочного и очного </w:t>
      </w:r>
      <w:r w:rsidRPr="002B6839">
        <w:rPr>
          <w:rFonts w:ascii="Times New Roman" w:hAnsi="Times New Roman"/>
        </w:rPr>
        <w:t>этапов Конкурса;</w:t>
      </w:r>
    </w:p>
    <w:p w14:paraId="4376EDFF" w14:textId="7E2B7DA0" w:rsidR="001B2DEB" w:rsidRPr="002B6839" w:rsidRDefault="001B2DEB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формирование состава </w:t>
      </w:r>
      <w:r w:rsidR="000352A1" w:rsidRPr="002B6839">
        <w:rPr>
          <w:rFonts w:ascii="Times New Roman" w:hAnsi="Times New Roman"/>
        </w:rPr>
        <w:t>К</w:t>
      </w:r>
      <w:r w:rsidRPr="002B6839">
        <w:rPr>
          <w:rFonts w:ascii="Times New Roman" w:hAnsi="Times New Roman"/>
        </w:rPr>
        <w:t>онкурсн</w:t>
      </w:r>
      <w:r w:rsidR="000906A8" w:rsidRPr="002B6839">
        <w:rPr>
          <w:rFonts w:ascii="Times New Roman" w:hAnsi="Times New Roman"/>
        </w:rPr>
        <w:t>ой</w:t>
      </w:r>
      <w:r w:rsidRPr="002B6839">
        <w:rPr>
          <w:rFonts w:ascii="Times New Roman" w:hAnsi="Times New Roman"/>
        </w:rPr>
        <w:t xml:space="preserve"> комисс</w:t>
      </w:r>
      <w:r w:rsidR="000906A8" w:rsidRPr="002B6839">
        <w:rPr>
          <w:rFonts w:ascii="Times New Roman" w:hAnsi="Times New Roman"/>
        </w:rPr>
        <w:t>ии</w:t>
      </w:r>
      <w:r w:rsidR="00545747" w:rsidRPr="002B6839">
        <w:rPr>
          <w:rFonts w:ascii="Times New Roman" w:hAnsi="Times New Roman"/>
        </w:rPr>
        <w:t xml:space="preserve"> для проведения заочного и очного этапов Конкурса</w:t>
      </w:r>
      <w:r w:rsidRPr="002B6839">
        <w:rPr>
          <w:rFonts w:ascii="Times New Roman" w:hAnsi="Times New Roman"/>
        </w:rPr>
        <w:t>;</w:t>
      </w:r>
    </w:p>
    <w:p w14:paraId="44952402" w14:textId="0AE87DFD" w:rsidR="001B2DEB" w:rsidRPr="002B6839" w:rsidRDefault="001B2DEB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поиск информационных партн</w:t>
      </w:r>
      <w:r w:rsidR="00E7544E" w:rsidRPr="002B6839">
        <w:rPr>
          <w:rFonts w:ascii="Times New Roman" w:hAnsi="Times New Roman"/>
        </w:rPr>
        <w:t>ё</w:t>
      </w:r>
      <w:r w:rsidRPr="002B6839">
        <w:rPr>
          <w:rFonts w:ascii="Times New Roman" w:hAnsi="Times New Roman"/>
        </w:rPr>
        <w:t xml:space="preserve">ров Конкурса и взаимодействие с ними; </w:t>
      </w:r>
    </w:p>
    <w:p w14:paraId="2893286F" w14:textId="77777777" w:rsidR="001B2DEB" w:rsidRPr="002B6839" w:rsidRDefault="001B2DEB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проведение мероприятий в рамках информационной кампании Конкурса;</w:t>
      </w:r>
    </w:p>
    <w:p w14:paraId="3082FDA5" w14:textId="2533CD23" w:rsidR="001B2DEB" w:rsidRPr="002B6839" w:rsidRDefault="001B2DEB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при</w:t>
      </w:r>
      <w:r w:rsidR="005819D4" w:rsidRPr="002B6839">
        <w:rPr>
          <w:rFonts w:ascii="Times New Roman" w:hAnsi="Times New Roman"/>
        </w:rPr>
        <w:t>ё</w:t>
      </w:r>
      <w:r w:rsidRPr="002B6839">
        <w:rPr>
          <w:rFonts w:ascii="Times New Roman" w:hAnsi="Times New Roman"/>
        </w:rPr>
        <w:t>м заявок, присланных для участия в Конкурсе, проверка соответствия конкурсных работ требованиям, предусмотренным настоящим Положением;</w:t>
      </w:r>
    </w:p>
    <w:p w14:paraId="2C497C2F" w14:textId="280D0915" w:rsidR="001B2DEB" w:rsidRPr="002B6839" w:rsidRDefault="001B2DEB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регистрация заявок участников Конкурса и передача их на рассмотрение </w:t>
      </w:r>
      <w:r w:rsidR="000352A1" w:rsidRPr="002B6839">
        <w:rPr>
          <w:rFonts w:ascii="Times New Roman" w:hAnsi="Times New Roman"/>
        </w:rPr>
        <w:t>К</w:t>
      </w:r>
      <w:r w:rsidRPr="002B6839">
        <w:rPr>
          <w:rFonts w:ascii="Times New Roman" w:hAnsi="Times New Roman"/>
        </w:rPr>
        <w:t>онкурсной комиссии;</w:t>
      </w:r>
    </w:p>
    <w:p w14:paraId="79EA7ED3" w14:textId="2E921355" w:rsidR="00BD4659" w:rsidRPr="002B6839" w:rsidRDefault="00BD4659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рассмотрение заявлений участников Конкурса и членов Конкурсн</w:t>
      </w:r>
      <w:r w:rsidR="000906A8" w:rsidRPr="002B6839">
        <w:rPr>
          <w:rFonts w:ascii="Times New Roman" w:hAnsi="Times New Roman"/>
        </w:rPr>
        <w:t>ой</w:t>
      </w:r>
      <w:r w:rsidRPr="002B6839">
        <w:rPr>
          <w:rFonts w:ascii="Times New Roman" w:hAnsi="Times New Roman"/>
        </w:rPr>
        <w:t xml:space="preserve"> комисси</w:t>
      </w:r>
      <w:r w:rsidR="000906A8" w:rsidRPr="002B6839">
        <w:rPr>
          <w:rFonts w:ascii="Times New Roman" w:hAnsi="Times New Roman"/>
        </w:rPr>
        <w:t>и</w:t>
      </w:r>
      <w:r w:rsidRPr="002B6839">
        <w:rPr>
          <w:rFonts w:ascii="Times New Roman" w:hAnsi="Times New Roman"/>
        </w:rPr>
        <w:t xml:space="preserve"> и вын</w:t>
      </w:r>
      <w:r w:rsidR="005819D4" w:rsidRPr="002B6839">
        <w:rPr>
          <w:rFonts w:ascii="Times New Roman" w:hAnsi="Times New Roman"/>
        </w:rPr>
        <w:t>есение</w:t>
      </w:r>
      <w:r w:rsidRPr="002B6839">
        <w:rPr>
          <w:rFonts w:ascii="Times New Roman" w:hAnsi="Times New Roman"/>
        </w:rPr>
        <w:t xml:space="preserve"> по ним решения;</w:t>
      </w:r>
    </w:p>
    <w:p w14:paraId="0245657D" w14:textId="54224D8F" w:rsidR="00545747" w:rsidRPr="002B6839" w:rsidRDefault="001B2DEB" w:rsidP="00545747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награждение победител</w:t>
      </w:r>
      <w:r w:rsidR="004633F6">
        <w:rPr>
          <w:rFonts w:ascii="Times New Roman" w:hAnsi="Times New Roman"/>
        </w:rPr>
        <w:t>ей</w:t>
      </w:r>
      <w:r w:rsidRPr="002B6839">
        <w:rPr>
          <w:rFonts w:ascii="Times New Roman" w:hAnsi="Times New Roman"/>
        </w:rPr>
        <w:t xml:space="preserve"> на торжественной церемонии, которая состоится </w:t>
      </w:r>
      <w:r w:rsidR="000906A8" w:rsidRPr="002B6839">
        <w:rPr>
          <w:rFonts w:ascii="Times New Roman" w:hAnsi="Times New Roman"/>
        </w:rPr>
        <w:t>согласно порядку и срокам, представленным в п. 8.7 настоящего Положения</w:t>
      </w:r>
      <w:r w:rsidRPr="002B6839">
        <w:rPr>
          <w:rFonts w:ascii="Times New Roman" w:hAnsi="Times New Roman"/>
        </w:rPr>
        <w:t>;</w:t>
      </w:r>
    </w:p>
    <w:p w14:paraId="706B7E22" w14:textId="1723DB7A" w:rsidR="001B2DEB" w:rsidRPr="002B6839" w:rsidRDefault="001B2DEB" w:rsidP="00C54460">
      <w:pPr>
        <w:pStyle w:val="-11"/>
        <w:numPr>
          <w:ilvl w:val="0"/>
          <w:numId w:val="2"/>
        </w:numPr>
        <w:shd w:val="clear" w:color="auto" w:fill="FFFFFF"/>
        <w:ind w:left="714" w:hanging="357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принятие иных решений по вопросам проведения Конкурса, не прописанных в данном Положении.</w:t>
      </w:r>
    </w:p>
    <w:p w14:paraId="455B373D" w14:textId="77777777" w:rsidR="00144D0C" w:rsidRPr="002B6839" w:rsidRDefault="00144D0C" w:rsidP="00144D0C">
      <w:pPr>
        <w:jc w:val="both"/>
        <w:rPr>
          <w:rFonts w:ascii="Times New Roman" w:hAnsi="Times New Roman"/>
        </w:rPr>
      </w:pPr>
    </w:p>
    <w:p w14:paraId="61400214" w14:textId="5DB37EBC" w:rsidR="00BD4659" w:rsidRPr="002B6839" w:rsidRDefault="00BD4659" w:rsidP="00BD4659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2.5. Решения Организационного комитета принимаются открытым голосованием простым большинством голосов при наличии</w:t>
      </w:r>
      <w:r w:rsidR="00E7544E" w:rsidRPr="002B6839">
        <w:rPr>
          <w:rFonts w:ascii="Times New Roman" w:hAnsi="Times New Roman"/>
        </w:rPr>
        <w:t xml:space="preserve"> не менее 2/3 своего состава</w:t>
      </w:r>
      <w:r w:rsidRPr="002B6839">
        <w:rPr>
          <w:rFonts w:ascii="Times New Roman" w:hAnsi="Times New Roman"/>
        </w:rPr>
        <w:t xml:space="preserve"> на заседании</w:t>
      </w:r>
      <w:r w:rsidR="00E7544E" w:rsidRPr="002B6839">
        <w:rPr>
          <w:rFonts w:ascii="Times New Roman" w:hAnsi="Times New Roman"/>
        </w:rPr>
        <w:t xml:space="preserve"> (допустим очный, заочный, смешанный формат проведения заседания)</w:t>
      </w:r>
      <w:r w:rsidRPr="002B6839">
        <w:rPr>
          <w:rFonts w:ascii="Times New Roman" w:hAnsi="Times New Roman"/>
        </w:rPr>
        <w:t>. При равном количестве голосов голос председателя Организационного комитета является решающим.</w:t>
      </w:r>
    </w:p>
    <w:p w14:paraId="67CF416E" w14:textId="77777777" w:rsidR="00BD4659" w:rsidRPr="002B6839" w:rsidRDefault="00BD4659" w:rsidP="00BD4659">
      <w:pPr>
        <w:ind w:firstLine="709"/>
        <w:jc w:val="both"/>
        <w:rPr>
          <w:rFonts w:ascii="Times New Roman" w:hAnsi="Times New Roman"/>
        </w:rPr>
      </w:pPr>
    </w:p>
    <w:p w14:paraId="6713AB26" w14:textId="6F8DBF18" w:rsidR="000906A8" w:rsidRPr="002B6839" w:rsidRDefault="00BD4659" w:rsidP="000906A8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2.6. </w:t>
      </w:r>
      <w:r w:rsidR="00144D0C" w:rsidRPr="002B6839">
        <w:rPr>
          <w:rFonts w:ascii="Times New Roman" w:hAnsi="Times New Roman"/>
        </w:rPr>
        <w:t xml:space="preserve">Решения </w:t>
      </w:r>
      <w:r w:rsidRPr="002B6839">
        <w:rPr>
          <w:rFonts w:ascii="Times New Roman" w:hAnsi="Times New Roman"/>
        </w:rPr>
        <w:t>Организационного комитета</w:t>
      </w:r>
      <w:r w:rsidR="00144D0C" w:rsidRPr="002B6839">
        <w:rPr>
          <w:rFonts w:ascii="Times New Roman" w:hAnsi="Times New Roman"/>
        </w:rPr>
        <w:t xml:space="preserve"> оформляются протоколами за подписью всех присутствовавших членов </w:t>
      </w:r>
      <w:r w:rsidR="000906A8" w:rsidRPr="002B6839">
        <w:rPr>
          <w:rFonts w:ascii="Times New Roman" w:hAnsi="Times New Roman"/>
        </w:rPr>
        <w:t>Организационного комитета</w:t>
      </w:r>
      <w:r w:rsidR="00144D0C" w:rsidRPr="002B6839">
        <w:rPr>
          <w:rFonts w:ascii="Times New Roman" w:hAnsi="Times New Roman"/>
        </w:rPr>
        <w:t>.</w:t>
      </w:r>
    </w:p>
    <w:p w14:paraId="452B0920" w14:textId="77777777" w:rsidR="00983832" w:rsidRPr="002B6839" w:rsidRDefault="00983832" w:rsidP="000906A8">
      <w:pPr>
        <w:ind w:firstLine="709"/>
        <w:jc w:val="both"/>
        <w:rPr>
          <w:rFonts w:ascii="Times New Roman" w:hAnsi="Times New Roman"/>
        </w:rPr>
      </w:pPr>
    </w:p>
    <w:p w14:paraId="6C8BDA2C" w14:textId="77777777" w:rsidR="00983832" w:rsidRPr="002B6839" w:rsidRDefault="00983832" w:rsidP="00983832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2.7. Члены Организационного комитета не имеют права подавать свою заявку на Конкурс. </w:t>
      </w:r>
    </w:p>
    <w:p w14:paraId="2FC39165" w14:textId="77777777" w:rsidR="00144D0C" w:rsidRPr="002B6839" w:rsidRDefault="00144D0C" w:rsidP="00144D0C">
      <w:pPr>
        <w:jc w:val="both"/>
        <w:rPr>
          <w:rFonts w:ascii="Times New Roman" w:hAnsi="Times New Roman"/>
        </w:rPr>
      </w:pPr>
    </w:p>
    <w:p w14:paraId="3F471D26" w14:textId="4C7408A0" w:rsidR="001B2DEB" w:rsidRPr="002B6839" w:rsidRDefault="001B2DEB" w:rsidP="00B03B51">
      <w:pPr>
        <w:pStyle w:val="-11"/>
        <w:ind w:left="0"/>
        <w:contextualSpacing w:val="0"/>
        <w:jc w:val="center"/>
        <w:rPr>
          <w:rFonts w:ascii="Times New Roman" w:hAnsi="Times New Roman"/>
          <w:b/>
        </w:rPr>
      </w:pPr>
      <w:r w:rsidRPr="002B6839">
        <w:rPr>
          <w:rFonts w:ascii="Times New Roman" w:hAnsi="Times New Roman"/>
          <w:b/>
        </w:rPr>
        <w:t>3. Конкурсн</w:t>
      </w:r>
      <w:r w:rsidR="000906A8" w:rsidRPr="002B6839">
        <w:rPr>
          <w:rFonts w:ascii="Times New Roman" w:hAnsi="Times New Roman"/>
          <w:b/>
        </w:rPr>
        <w:t>ая</w:t>
      </w:r>
      <w:r w:rsidRPr="002B6839">
        <w:rPr>
          <w:rFonts w:ascii="Times New Roman" w:hAnsi="Times New Roman"/>
          <w:b/>
        </w:rPr>
        <w:t xml:space="preserve"> комисси</w:t>
      </w:r>
      <w:r w:rsidR="000906A8" w:rsidRPr="002B6839">
        <w:rPr>
          <w:rFonts w:ascii="Times New Roman" w:hAnsi="Times New Roman"/>
          <w:b/>
        </w:rPr>
        <w:t>я</w:t>
      </w:r>
    </w:p>
    <w:p w14:paraId="2B5222C3" w14:textId="77777777" w:rsidR="00B03B51" w:rsidRPr="002B6839" w:rsidRDefault="00B03B51" w:rsidP="00C54460">
      <w:pPr>
        <w:pStyle w:val="-11"/>
        <w:ind w:left="0"/>
        <w:contextualSpacing w:val="0"/>
        <w:jc w:val="both"/>
        <w:rPr>
          <w:rFonts w:ascii="Times New Roman" w:hAnsi="Times New Roman"/>
          <w:b/>
        </w:rPr>
      </w:pPr>
    </w:p>
    <w:p w14:paraId="26360F67" w14:textId="1E75C9E3" w:rsidR="001B2DEB" w:rsidRPr="002B6839" w:rsidRDefault="001B2DEB" w:rsidP="007722C4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3.1. Конкурсн</w:t>
      </w:r>
      <w:r w:rsidR="000906A8" w:rsidRPr="002B6839">
        <w:rPr>
          <w:rFonts w:ascii="Times New Roman" w:hAnsi="Times New Roman"/>
        </w:rPr>
        <w:t>ая</w:t>
      </w:r>
      <w:r w:rsidRPr="002B6839">
        <w:rPr>
          <w:rFonts w:ascii="Times New Roman" w:hAnsi="Times New Roman"/>
        </w:rPr>
        <w:t xml:space="preserve"> комисси</w:t>
      </w:r>
      <w:r w:rsidR="000906A8" w:rsidRPr="002B6839">
        <w:rPr>
          <w:rFonts w:ascii="Times New Roman" w:hAnsi="Times New Roman"/>
        </w:rPr>
        <w:t>я</w:t>
      </w:r>
      <w:r w:rsidRPr="002B6839">
        <w:rPr>
          <w:rFonts w:ascii="Times New Roman" w:hAnsi="Times New Roman"/>
        </w:rPr>
        <w:t xml:space="preserve"> формиру</w:t>
      </w:r>
      <w:r w:rsidR="000906A8" w:rsidRPr="002B6839">
        <w:rPr>
          <w:rFonts w:ascii="Times New Roman" w:hAnsi="Times New Roman"/>
        </w:rPr>
        <w:t>е</w:t>
      </w:r>
      <w:r w:rsidRPr="002B6839">
        <w:rPr>
          <w:rFonts w:ascii="Times New Roman" w:hAnsi="Times New Roman"/>
        </w:rPr>
        <w:t xml:space="preserve">тся </w:t>
      </w:r>
      <w:r w:rsidR="00983832" w:rsidRPr="002B6839">
        <w:rPr>
          <w:rFonts w:ascii="Times New Roman" w:hAnsi="Times New Roman"/>
        </w:rPr>
        <w:t xml:space="preserve">для проведения заочного и очного этапов Конкурса </w:t>
      </w:r>
      <w:r w:rsidRPr="002B6839">
        <w:rPr>
          <w:rFonts w:ascii="Times New Roman" w:hAnsi="Times New Roman"/>
        </w:rPr>
        <w:t xml:space="preserve">из числа членов </w:t>
      </w:r>
      <w:r w:rsidR="000352A1" w:rsidRPr="002B6839">
        <w:rPr>
          <w:rFonts w:ascii="Times New Roman" w:hAnsi="Times New Roman"/>
        </w:rPr>
        <w:t>О</w:t>
      </w:r>
      <w:r w:rsidRPr="002B6839">
        <w:rPr>
          <w:rFonts w:ascii="Times New Roman" w:hAnsi="Times New Roman"/>
        </w:rPr>
        <w:t>рганизационного комитета Конкурса</w:t>
      </w:r>
      <w:r w:rsidR="000906A8" w:rsidRPr="002B6839">
        <w:rPr>
          <w:rFonts w:ascii="Times New Roman" w:hAnsi="Times New Roman"/>
        </w:rPr>
        <w:t xml:space="preserve"> </w:t>
      </w:r>
      <w:r w:rsidR="00983832" w:rsidRPr="002B6839">
        <w:rPr>
          <w:rFonts w:ascii="Times New Roman" w:hAnsi="Times New Roman"/>
        </w:rPr>
        <w:t>с привлечением внешних экспертов в области экономической, социальной, политической и рекреационной географии и представителей научного сообщества</w:t>
      </w:r>
      <w:r w:rsidR="000906A8" w:rsidRPr="002B6839">
        <w:rPr>
          <w:rFonts w:ascii="Times New Roman" w:hAnsi="Times New Roman"/>
        </w:rPr>
        <w:t>.</w:t>
      </w:r>
      <w:r w:rsidR="007722C4" w:rsidRPr="002B6839">
        <w:rPr>
          <w:rFonts w:ascii="Times New Roman" w:hAnsi="Times New Roman"/>
        </w:rPr>
        <w:t xml:space="preserve"> Состав Конкурсной комиссии утверждается протоколом Организационного комитета за подписью Председателя Организационного комитета.</w:t>
      </w:r>
    </w:p>
    <w:p w14:paraId="53BC46B2" w14:textId="77777777" w:rsidR="00B03B51" w:rsidRPr="002B6839" w:rsidRDefault="00B03B51" w:rsidP="00C54460">
      <w:pPr>
        <w:ind w:firstLine="709"/>
        <w:jc w:val="both"/>
        <w:rPr>
          <w:rFonts w:ascii="Times New Roman" w:hAnsi="Times New Roman"/>
        </w:rPr>
      </w:pPr>
    </w:p>
    <w:p w14:paraId="02F998AC" w14:textId="28DE15D8" w:rsidR="001B2DEB" w:rsidRPr="002B6839" w:rsidRDefault="001B2DEB" w:rsidP="00983832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3.2. Конкурсная комиссия включает не менее 5 </w:t>
      </w:r>
      <w:r w:rsidR="000352A1" w:rsidRPr="002B6839">
        <w:rPr>
          <w:rFonts w:ascii="Times New Roman" w:hAnsi="Times New Roman"/>
        </w:rPr>
        <w:t xml:space="preserve">и не более </w:t>
      </w:r>
      <w:r w:rsidR="00C363DD" w:rsidRPr="002B6839">
        <w:rPr>
          <w:rFonts w:ascii="Times New Roman" w:hAnsi="Times New Roman"/>
        </w:rPr>
        <w:t>10</w:t>
      </w:r>
      <w:r w:rsidR="000352A1" w:rsidRPr="002B6839">
        <w:rPr>
          <w:rFonts w:ascii="Times New Roman" w:hAnsi="Times New Roman"/>
        </w:rPr>
        <w:t xml:space="preserve"> человек</w:t>
      </w:r>
      <w:r w:rsidRPr="002B6839">
        <w:rPr>
          <w:rFonts w:ascii="Times New Roman" w:hAnsi="Times New Roman"/>
        </w:rPr>
        <w:t>, имеющих уч</w:t>
      </w:r>
      <w:r w:rsidR="00AF58DB" w:rsidRPr="002B6839">
        <w:rPr>
          <w:rFonts w:ascii="Times New Roman" w:hAnsi="Times New Roman"/>
        </w:rPr>
        <w:t>ё</w:t>
      </w:r>
      <w:r w:rsidRPr="002B6839">
        <w:rPr>
          <w:rFonts w:ascii="Times New Roman" w:hAnsi="Times New Roman"/>
        </w:rPr>
        <w:t xml:space="preserve">ные степени кандидата </w:t>
      </w:r>
      <w:r w:rsidR="00B03B51" w:rsidRPr="002B6839">
        <w:rPr>
          <w:rFonts w:ascii="Times New Roman" w:hAnsi="Times New Roman"/>
        </w:rPr>
        <w:t>и/</w:t>
      </w:r>
      <w:r w:rsidRPr="002B6839">
        <w:rPr>
          <w:rFonts w:ascii="Times New Roman" w:hAnsi="Times New Roman"/>
        </w:rPr>
        <w:t xml:space="preserve">или доктора географических наук и публикации в рецензируемых изданиях по тематике Конкурса. Председатель </w:t>
      </w:r>
      <w:r w:rsidR="000352A1" w:rsidRPr="002B6839">
        <w:rPr>
          <w:rFonts w:ascii="Times New Roman" w:hAnsi="Times New Roman"/>
        </w:rPr>
        <w:t>К</w:t>
      </w:r>
      <w:r w:rsidRPr="002B6839">
        <w:rPr>
          <w:rFonts w:ascii="Times New Roman" w:hAnsi="Times New Roman"/>
        </w:rPr>
        <w:t xml:space="preserve">онкурсной комиссии назначается из членов </w:t>
      </w:r>
      <w:r w:rsidR="000352A1" w:rsidRPr="002B6839">
        <w:rPr>
          <w:rFonts w:ascii="Times New Roman" w:hAnsi="Times New Roman"/>
        </w:rPr>
        <w:t>К</w:t>
      </w:r>
      <w:r w:rsidRPr="002B6839">
        <w:rPr>
          <w:rFonts w:ascii="Times New Roman" w:hAnsi="Times New Roman"/>
        </w:rPr>
        <w:t>онкурсной комиссии.</w:t>
      </w:r>
      <w:r w:rsidR="00983832" w:rsidRPr="002B6839">
        <w:rPr>
          <w:rFonts w:ascii="Times New Roman" w:hAnsi="Times New Roman"/>
        </w:rPr>
        <w:t xml:space="preserve"> </w:t>
      </w:r>
    </w:p>
    <w:p w14:paraId="50DD93A5" w14:textId="77777777" w:rsidR="00B03B51" w:rsidRPr="002B6839" w:rsidRDefault="00B03B51" w:rsidP="00C54460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3C629F14" w14:textId="6EF87E7B" w:rsidR="001B2DEB" w:rsidRPr="002B6839" w:rsidRDefault="001B2DEB" w:rsidP="00C54460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3.3. Функции </w:t>
      </w:r>
      <w:r w:rsidR="000352A1" w:rsidRPr="002B6839">
        <w:rPr>
          <w:rFonts w:ascii="Times New Roman" w:hAnsi="Times New Roman"/>
        </w:rPr>
        <w:t>К</w:t>
      </w:r>
      <w:r w:rsidRPr="002B6839">
        <w:rPr>
          <w:rFonts w:ascii="Times New Roman" w:hAnsi="Times New Roman"/>
        </w:rPr>
        <w:t>онкурсной комиссии</w:t>
      </w:r>
      <w:r w:rsidR="00C363DD" w:rsidRPr="002B6839">
        <w:rPr>
          <w:rFonts w:ascii="Times New Roman" w:hAnsi="Times New Roman"/>
        </w:rPr>
        <w:t>.</w:t>
      </w:r>
    </w:p>
    <w:p w14:paraId="63E784EB" w14:textId="77777777" w:rsidR="00C363DD" w:rsidRPr="002B6839" w:rsidRDefault="00C363DD" w:rsidP="00C363DD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01964D6E" w14:textId="28C83EC4" w:rsidR="00E45F39" w:rsidRPr="002B6839" w:rsidRDefault="001B2DEB" w:rsidP="00C363DD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3.3.1. На заочном этапе</w:t>
      </w:r>
      <w:r w:rsidR="00C363DD" w:rsidRPr="002B6839">
        <w:rPr>
          <w:rFonts w:ascii="Times New Roman" w:hAnsi="Times New Roman"/>
        </w:rPr>
        <w:t xml:space="preserve"> Конкурса Конкурсная комиссия оценивает заявки участников Конкурса, прошедшие проверку на соответствие требованиям Приложения №1 </w:t>
      </w:r>
      <w:r w:rsidR="007722C4" w:rsidRPr="002B6839">
        <w:rPr>
          <w:rFonts w:ascii="Times New Roman" w:hAnsi="Times New Roman"/>
        </w:rPr>
        <w:t xml:space="preserve">настоящего </w:t>
      </w:r>
      <w:r w:rsidR="00C363DD" w:rsidRPr="002B6839">
        <w:rPr>
          <w:rFonts w:ascii="Times New Roman" w:hAnsi="Times New Roman"/>
        </w:rPr>
        <w:t>Положения.</w:t>
      </w:r>
    </w:p>
    <w:p w14:paraId="6F6FC931" w14:textId="77777777" w:rsidR="00C363DD" w:rsidRPr="002B6839" w:rsidRDefault="00C363DD" w:rsidP="00C54460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23EEBF95" w14:textId="05F9562E" w:rsidR="001B2DEB" w:rsidRPr="002B6839" w:rsidRDefault="00C363DD" w:rsidP="00C54460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3.3.</w:t>
      </w:r>
      <w:r w:rsidR="00844369" w:rsidRPr="002B6839">
        <w:rPr>
          <w:rFonts w:ascii="Times New Roman" w:hAnsi="Times New Roman"/>
        </w:rPr>
        <w:t>1</w:t>
      </w:r>
      <w:r w:rsidRPr="002B6839">
        <w:rPr>
          <w:rFonts w:ascii="Times New Roman" w:hAnsi="Times New Roman"/>
        </w:rPr>
        <w:t>.</w:t>
      </w:r>
      <w:r w:rsidR="00844369" w:rsidRPr="002B6839">
        <w:rPr>
          <w:rFonts w:ascii="Times New Roman" w:hAnsi="Times New Roman"/>
        </w:rPr>
        <w:t>1</w:t>
      </w:r>
      <w:r w:rsidRPr="002B6839">
        <w:rPr>
          <w:rFonts w:ascii="Times New Roman" w:hAnsi="Times New Roman"/>
        </w:rPr>
        <w:t xml:space="preserve"> Оценка</w:t>
      </w:r>
      <w:r w:rsidR="001B2DEB" w:rsidRPr="002B6839">
        <w:rPr>
          <w:rFonts w:ascii="Times New Roman" w:hAnsi="Times New Roman"/>
        </w:rPr>
        <w:t xml:space="preserve"> статей, поданных на Конкурс</w:t>
      </w:r>
      <w:r w:rsidRPr="002B6839">
        <w:rPr>
          <w:rFonts w:ascii="Times New Roman" w:hAnsi="Times New Roman"/>
        </w:rPr>
        <w:t xml:space="preserve"> и являющихся неотъемлемой частью заявки на участие в Конкурсе</w:t>
      </w:r>
      <w:r w:rsidR="001B2DEB" w:rsidRPr="002B6839">
        <w:rPr>
          <w:rFonts w:ascii="Times New Roman" w:hAnsi="Times New Roman"/>
        </w:rPr>
        <w:t xml:space="preserve">, </w:t>
      </w:r>
      <w:r w:rsidRPr="002B6839">
        <w:rPr>
          <w:rFonts w:ascii="Times New Roman" w:hAnsi="Times New Roman"/>
        </w:rPr>
        <w:t xml:space="preserve">осуществляется членами Конкурсной комиссии </w:t>
      </w:r>
      <w:r w:rsidR="001B2DEB" w:rsidRPr="002B6839">
        <w:rPr>
          <w:rFonts w:ascii="Times New Roman" w:hAnsi="Times New Roman"/>
        </w:rPr>
        <w:t>в соответствии с критериями:</w:t>
      </w:r>
    </w:p>
    <w:p w14:paraId="19386A9B" w14:textId="77777777" w:rsidR="001B2DEB" w:rsidRPr="002B6839" w:rsidRDefault="001B2DEB" w:rsidP="00C54460">
      <w:pPr>
        <w:pStyle w:val="a7"/>
        <w:numPr>
          <w:ilvl w:val="0"/>
          <w:numId w:val="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Научная новизна и актуальность;</w:t>
      </w:r>
    </w:p>
    <w:p w14:paraId="245E8DFC" w14:textId="77777777" w:rsidR="001B2DEB" w:rsidRPr="002B6839" w:rsidRDefault="001B2DEB" w:rsidP="00C54460">
      <w:pPr>
        <w:pStyle w:val="a7"/>
        <w:numPr>
          <w:ilvl w:val="0"/>
          <w:numId w:val="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Методологическая обоснованность;</w:t>
      </w:r>
    </w:p>
    <w:p w14:paraId="5A79AF92" w14:textId="77777777" w:rsidR="001B2DEB" w:rsidRPr="002B6839" w:rsidRDefault="001B2DEB" w:rsidP="00C54460">
      <w:pPr>
        <w:pStyle w:val="a7"/>
        <w:numPr>
          <w:ilvl w:val="0"/>
          <w:numId w:val="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lastRenderedPageBreak/>
        <w:t>Практическая значимость для социально-экономической географии;</w:t>
      </w:r>
    </w:p>
    <w:p w14:paraId="095168A2" w14:textId="77777777" w:rsidR="001B2DEB" w:rsidRPr="002B6839" w:rsidRDefault="001B2DEB" w:rsidP="00C54460">
      <w:pPr>
        <w:pStyle w:val="a7"/>
        <w:numPr>
          <w:ilvl w:val="0"/>
          <w:numId w:val="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Соответствие оформления требованиям Конкурса.</w:t>
      </w:r>
    </w:p>
    <w:p w14:paraId="7E455CBB" w14:textId="77777777" w:rsidR="00B03B51" w:rsidRPr="002B6839" w:rsidRDefault="00B03B51" w:rsidP="00C54460">
      <w:pPr>
        <w:ind w:firstLine="709"/>
        <w:jc w:val="both"/>
        <w:rPr>
          <w:rFonts w:ascii="Times New Roman" w:hAnsi="Times New Roman"/>
        </w:rPr>
      </w:pPr>
    </w:p>
    <w:p w14:paraId="00D92DC8" w14:textId="3FFB0EBF" w:rsidR="00C363DD" w:rsidRPr="002B6839" w:rsidRDefault="00C363DD" w:rsidP="00190905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3.3.</w:t>
      </w:r>
      <w:r w:rsidR="00844369" w:rsidRPr="002B6839">
        <w:rPr>
          <w:rFonts w:ascii="Times New Roman" w:hAnsi="Times New Roman"/>
        </w:rPr>
        <w:t>1</w:t>
      </w:r>
      <w:r w:rsidRPr="002B6839">
        <w:rPr>
          <w:rFonts w:ascii="Times New Roman" w:hAnsi="Times New Roman"/>
        </w:rPr>
        <w:t>.</w:t>
      </w:r>
      <w:r w:rsidR="00844369" w:rsidRPr="002B6839">
        <w:rPr>
          <w:rFonts w:ascii="Times New Roman" w:hAnsi="Times New Roman"/>
        </w:rPr>
        <w:t>2.</w:t>
      </w:r>
      <w:r w:rsidRPr="002B6839">
        <w:rPr>
          <w:rFonts w:ascii="Times New Roman" w:hAnsi="Times New Roman"/>
        </w:rPr>
        <w:t xml:space="preserve"> Оценка заявок участников Конкурса происходит членами Конкурсной комиссии заочно пут</w:t>
      </w:r>
      <w:r w:rsidR="0027164E" w:rsidRPr="002B6839">
        <w:rPr>
          <w:rFonts w:ascii="Times New Roman" w:hAnsi="Times New Roman"/>
        </w:rPr>
        <w:t>ё</w:t>
      </w:r>
      <w:r w:rsidRPr="002B6839">
        <w:rPr>
          <w:rFonts w:ascii="Times New Roman" w:hAnsi="Times New Roman"/>
        </w:rPr>
        <w:t>м заполнения</w:t>
      </w:r>
      <w:r w:rsidR="00EE77C1" w:rsidRPr="002B6839">
        <w:rPr>
          <w:rFonts w:ascii="Times New Roman" w:hAnsi="Times New Roman"/>
        </w:rPr>
        <w:t xml:space="preserve"> в электронном виде</w:t>
      </w:r>
      <w:r w:rsidRPr="002B6839">
        <w:rPr>
          <w:rFonts w:ascii="Times New Roman" w:hAnsi="Times New Roman"/>
        </w:rPr>
        <w:t xml:space="preserve"> оценочных листов (Приложение №5 </w:t>
      </w:r>
      <w:r w:rsidR="007722C4" w:rsidRPr="002B6839">
        <w:rPr>
          <w:rFonts w:ascii="Times New Roman" w:hAnsi="Times New Roman"/>
        </w:rPr>
        <w:t>настоящего</w:t>
      </w:r>
      <w:r w:rsidRPr="002B6839">
        <w:rPr>
          <w:rFonts w:ascii="Times New Roman" w:hAnsi="Times New Roman"/>
        </w:rPr>
        <w:t xml:space="preserve"> Положени</w:t>
      </w:r>
      <w:r w:rsidR="007722C4" w:rsidRPr="002B6839">
        <w:rPr>
          <w:rFonts w:ascii="Times New Roman" w:hAnsi="Times New Roman"/>
        </w:rPr>
        <w:t>я</w:t>
      </w:r>
      <w:r w:rsidRPr="002B6839">
        <w:rPr>
          <w:rFonts w:ascii="Times New Roman" w:hAnsi="Times New Roman"/>
        </w:rPr>
        <w:t xml:space="preserve">). </w:t>
      </w:r>
      <w:r w:rsidR="00190905" w:rsidRPr="002B6839">
        <w:rPr>
          <w:rFonts w:ascii="Times New Roman" w:hAnsi="Times New Roman"/>
        </w:rPr>
        <w:t>Каждая заявка оценивается двумя членами Конкурсной комиссии. Итоговая оценка заявки</w:t>
      </w:r>
      <w:r w:rsidR="00D761B5" w:rsidRPr="002B6839">
        <w:rPr>
          <w:rFonts w:ascii="Times New Roman" w:hAnsi="Times New Roman"/>
        </w:rPr>
        <w:t xml:space="preserve"> участника</w:t>
      </w:r>
      <w:r w:rsidR="00190905" w:rsidRPr="002B6839">
        <w:rPr>
          <w:rFonts w:ascii="Times New Roman" w:hAnsi="Times New Roman"/>
        </w:rPr>
        <w:t>, представляет собой сумму баллов</w:t>
      </w:r>
      <w:r w:rsidR="00844369" w:rsidRPr="002B6839">
        <w:rPr>
          <w:rFonts w:ascii="Times New Roman" w:hAnsi="Times New Roman"/>
        </w:rPr>
        <w:t>, полученных от двух членов Конкурсной комиссии</w:t>
      </w:r>
      <w:r w:rsidR="00D761B5" w:rsidRPr="002B6839">
        <w:rPr>
          <w:rFonts w:ascii="Times New Roman" w:hAnsi="Times New Roman"/>
        </w:rPr>
        <w:t xml:space="preserve"> за статью,</w:t>
      </w:r>
      <w:r w:rsidR="007539DE" w:rsidRPr="002B6839">
        <w:rPr>
          <w:rFonts w:ascii="Times New Roman" w:hAnsi="Times New Roman"/>
        </w:rPr>
        <w:t xml:space="preserve"> и </w:t>
      </w:r>
      <w:r w:rsidR="00F0149F" w:rsidRPr="002B6839">
        <w:rPr>
          <w:rFonts w:ascii="Times New Roman" w:hAnsi="Times New Roman"/>
        </w:rPr>
        <w:t xml:space="preserve">единого </w:t>
      </w:r>
      <w:r w:rsidR="007539DE" w:rsidRPr="002B6839">
        <w:rPr>
          <w:rFonts w:ascii="Times New Roman" w:hAnsi="Times New Roman"/>
        </w:rPr>
        <w:t>балл</w:t>
      </w:r>
      <w:r w:rsidR="00D761B5" w:rsidRPr="002B6839">
        <w:rPr>
          <w:rFonts w:ascii="Times New Roman" w:hAnsi="Times New Roman"/>
        </w:rPr>
        <w:t>а</w:t>
      </w:r>
      <w:r w:rsidR="007539DE" w:rsidRPr="002B6839">
        <w:rPr>
          <w:rFonts w:ascii="Times New Roman" w:hAnsi="Times New Roman"/>
        </w:rPr>
        <w:t xml:space="preserve"> за портфолио</w:t>
      </w:r>
      <w:r w:rsidR="007722C4" w:rsidRPr="002B6839">
        <w:rPr>
          <w:rFonts w:ascii="Times New Roman" w:hAnsi="Times New Roman"/>
        </w:rPr>
        <w:t>, который проставляется в оценочных листах ответственным лицом Конкурса в соответствии с критериями, представленными в Приложении № 5 настоящего Положения</w:t>
      </w:r>
      <w:r w:rsidR="00844369" w:rsidRPr="002B6839">
        <w:rPr>
          <w:rFonts w:ascii="Times New Roman" w:hAnsi="Times New Roman"/>
        </w:rPr>
        <w:t xml:space="preserve">. </w:t>
      </w:r>
    </w:p>
    <w:p w14:paraId="537CDBF9" w14:textId="77777777" w:rsidR="00844369" w:rsidRPr="002B6839" w:rsidRDefault="00844369" w:rsidP="00190905">
      <w:pPr>
        <w:ind w:firstLine="709"/>
        <w:jc w:val="both"/>
        <w:rPr>
          <w:rFonts w:ascii="Times New Roman" w:hAnsi="Times New Roman"/>
        </w:rPr>
      </w:pPr>
    </w:p>
    <w:p w14:paraId="3B6BA6CA" w14:textId="0FC819D8" w:rsidR="00854E7D" w:rsidRPr="002B6839" w:rsidRDefault="00844369" w:rsidP="00854E7D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3.3.1.3. </w:t>
      </w:r>
      <w:r w:rsidR="00854E7D" w:rsidRPr="002B6839">
        <w:rPr>
          <w:rFonts w:ascii="Times New Roman" w:hAnsi="Times New Roman"/>
        </w:rPr>
        <w:t xml:space="preserve">Результаты экспертизы </w:t>
      </w:r>
      <w:r w:rsidR="007539DE" w:rsidRPr="002B6839">
        <w:rPr>
          <w:rFonts w:ascii="Times New Roman" w:hAnsi="Times New Roman"/>
        </w:rPr>
        <w:t>к</w:t>
      </w:r>
      <w:r w:rsidR="00854E7D" w:rsidRPr="002B6839">
        <w:rPr>
          <w:rFonts w:ascii="Times New Roman" w:hAnsi="Times New Roman"/>
        </w:rPr>
        <w:t xml:space="preserve">онкурсных заявок оформляются протоколом Конкурсной комиссии по оценке и сопоставлению заявок </w:t>
      </w:r>
      <w:r w:rsidR="007539DE" w:rsidRPr="002B6839">
        <w:rPr>
          <w:rFonts w:ascii="Times New Roman" w:hAnsi="Times New Roman"/>
        </w:rPr>
        <w:t xml:space="preserve">за подписью Председателя конкурсной комиссии </w:t>
      </w:r>
      <w:r w:rsidR="00854E7D" w:rsidRPr="002B6839">
        <w:rPr>
          <w:rFonts w:ascii="Times New Roman" w:hAnsi="Times New Roman"/>
        </w:rPr>
        <w:t xml:space="preserve">с приложением оценочных листов всех допущенных к конкурсу </w:t>
      </w:r>
      <w:r w:rsidR="00D761B5" w:rsidRPr="002B6839">
        <w:rPr>
          <w:rFonts w:ascii="Times New Roman" w:hAnsi="Times New Roman"/>
        </w:rPr>
        <w:t>заявок</w:t>
      </w:r>
      <w:r w:rsidR="00854E7D" w:rsidRPr="002B6839">
        <w:rPr>
          <w:rFonts w:ascii="Times New Roman" w:hAnsi="Times New Roman"/>
        </w:rPr>
        <w:t xml:space="preserve"> и указанием участников, включенных в список для приглашения в очный этап Конкурса</w:t>
      </w:r>
      <w:r w:rsidR="00F0149F" w:rsidRPr="002B6839">
        <w:rPr>
          <w:rFonts w:ascii="Times New Roman" w:hAnsi="Times New Roman"/>
        </w:rPr>
        <w:t xml:space="preserve"> (Приложение № 6</w:t>
      </w:r>
      <w:r w:rsidR="00D30C07" w:rsidRPr="002B6839">
        <w:rPr>
          <w:rFonts w:ascii="Times New Roman" w:hAnsi="Times New Roman"/>
        </w:rPr>
        <w:t>А</w:t>
      </w:r>
      <w:r w:rsidR="00F0149F" w:rsidRPr="002B6839">
        <w:rPr>
          <w:rFonts w:ascii="Times New Roman" w:hAnsi="Times New Roman"/>
        </w:rPr>
        <w:t xml:space="preserve"> </w:t>
      </w:r>
      <w:r w:rsidR="007722C4" w:rsidRPr="002B6839">
        <w:rPr>
          <w:rFonts w:ascii="Times New Roman" w:hAnsi="Times New Roman"/>
        </w:rPr>
        <w:t>настоящего</w:t>
      </w:r>
      <w:r w:rsidR="00F0149F" w:rsidRPr="002B6839">
        <w:rPr>
          <w:rFonts w:ascii="Times New Roman" w:hAnsi="Times New Roman"/>
        </w:rPr>
        <w:t xml:space="preserve"> Положени</w:t>
      </w:r>
      <w:r w:rsidR="0045376D" w:rsidRPr="002B6839">
        <w:rPr>
          <w:rFonts w:ascii="Times New Roman" w:hAnsi="Times New Roman"/>
        </w:rPr>
        <w:t>я</w:t>
      </w:r>
      <w:r w:rsidR="00F0149F" w:rsidRPr="002B6839">
        <w:rPr>
          <w:rFonts w:ascii="Times New Roman" w:hAnsi="Times New Roman"/>
        </w:rPr>
        <w:t>)</w:t>
      </w:r>
      <w:r w:rsidR="00854E7D" w:rsidRPr="002B6839">
        <w:rPr>
          <w:rFonts w:ascii="Times New Roman" w:hAnsi="Times New Roman"/>
        </w:rPr>
        <w:t>.</w:t>
      </w:r>
    </w:p>
    <w:p w14:paraId="44E46431" w14:textId="77777777" w:rsidR="00C363DD" w:rsidRPr="002B6839" w:rsidRDefault="00C363DD" w:rsidP="00C54460">
      <w:pPr>
        <w:ind w:firstLine="709"/>
        <w:jc w:val="both"/>
        <w:rPr>
          <w:rFonts w:ascii="Times New Roman" w:hAnsi="Times New Roman"/>
        </w:rPr>
      </w:pPr>
    </w:p>
    <w:p w14:paraId="1327B43E" w14:textId="7152248D" w:rsidR="001B2DEB" w:rsidRPr="002B6839" w:rsidRDefault="001B2DEB" w:rsidP="00C54460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3.3.</w:t>
      </w:r>
      <w:r w:rsidR="00C363DD" w:rsidRPr="002B6839">
        <w:rPr>
          <w:rFonts w:ascii="Times New Roman" w:hAnsi="Times New Roman"/>
        </w:rPr>
        <w:t>2</w:t>
      </w:r>
      <w:r w:rsidR="00D761B5" w:rsidRPr="002B6839">
        <w:rPr>
          <w:rFonts w:ascii="Times New Roman" w:hAnsi="Times New Roman"/>
        </w:rPr>
        <w:t>.</w:t>
      </w:r>
      <w:r w:rsidRPr="002B6839">
        <w:rPr>
          <w:rFonts w:ascii="Times New Roman" w:hAnsi="Times New Roman"/>
        </w:rPr>
        <w:t xml:space="preserve"> На очном этапе</w:t>
      </w:r>
      <w:r w:rsidR="00844369" w:rsidRPr="002B6839">
        <w:rPr>
          <w:rFonts w:ascii="Times New Roman" w:hAnsi="Times New Roman"/>
        </w:rPr>
        <w:t xml:space="preserve"> Конкурса</w:t>
      </w:r>
      <w:r w:rsidRPr="002B6839">
        <w:rPr>
          <w:rFonts w:ascii="Times New Roman" w:hAnsi="Times New Roman"/>
        </w:rPr>
        <w:t xml:space="preserve"> </w:t>
      </w:r>
      <w:r w:rsidR="00844369" w:rsidRPr="002B6839">
        <w:rPr>
          <w:rFonts w:ascii="Times New Roman" w:hAnsi="Times New Roman"/>
        </w:rPr>
        <w:t xml:space="preserve">Конкурсная комиссия оценивает </w:t>
      </w:r>
      <w:r w:rsidRPr="002B6839">
        <w:rPr>
          <w:rFonts w:ascii="Times New Roman" w:hAnsi="Times New Roman"/>
        </w:rPr>
        <w:t>выступлени</w:t>
      </w:r>
      <w:r w:rsidR="00844369" w:rsidRPr="002B6839">
        <w:rPr>
          <w:rFonts w:ascii="Times New Roman" w:hAnsi="Times New Roman"/>
        </w:rPr>
        <w:t>я</w:t>
      </w:r>
      <w:r w:rsidRPr="002B6839">
        <w:rPr>
          <w:rFonts w:ascii="Times New Roman" w:hAnsi="Times New Roman"/>
        </w:rPr>
        <w:t xml:space="preserve"> </w:t>
      </w:r>
      <w:r w:rsidR="00844369" w:rsidRPr="002B6839">
        <w:rPr>
          <w:rFonts w:ascii="Times New Roman" w:hAnsi="Times New Roman"/>
        </w:rPr>
        <w:t>участников</w:t>
      </w:r>
      <w:r w:rsidR="007722C4" w:rsidRPr="002B6839">
        <w:rPr>
          <w:rFonts w:ascii="Times New Roman" w:hAnsi="Times New Roman"/>
        </w:rPr>
        <w:t>, прошедших в</w:t>
      </w:r>
      <w:r w:rsidR="00844369" w:rsidRPr="002B6839">
        <w:rPr>
          <w:rFonts w:ascii="Times New Roman" w:hAnsi="Times New Roman"/>
        </w:rPr>
        <w:t xml:space="preserve"> очн</w:t>
      </w:r>
      <w:r w:rsidR="007722C4" w:rsidRPr="002B6839">
        <w:rPr>
          <w:rFonts w:ascii="Times New Roman" w:hAnsi="Times New Roman"/>
        </w:rPr>
        <w:t>ый</w:t>
      </w:r>
      <w:r w:rsidR="00844369" w:rsidRPr="002B6839">
        <w:rPr>
          <w:rFonts w:ascii="Times New Roman" w:hAnsi="Times New Roman"/>
        </w:rPr>
        <w:t xml:space="preserve"> этап</w:t>
      </w:r>
      <w:r w:rsidRPr="002B6839">
        <w:rPr>
          <w:rFonts w:ascii="Times New Roman" w:hAnsi="Times New Roman"/>
        </w:rPr>
        <w:t xml:space="preserve"> Конкурса</w:t>
      </w:r>
      <w:r w:rsidR="007722C4" w:rsidRPr="002B6839">
        <w:rPr>
          <w:rFonts w:ascii="Times New Roman" w:hAnsi="Times New Roman"/>
        </w:rPr>
        <w:t>,</w:t>
      </w:r>
      <w:r w:rsidRPr="002B6839">
        <w:rPr>
          <w:rFonts w:ascii="Times New Roman" w:hAnsi="Times New Roman"/>
        </w:rPr>
        <w:t xml:space="preserve"> по критериям:</w:t>
      </w:r>
    </w:p>
    <w:p w14:paraId="753A7A7F" w14:textId="77777777" w:rsidR="001B2DEB" w:rsidRPr="002B6839" w:rsidRDefault="001B2DEB" w:rsidP="00C54460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Логичность и структурированность доклада;</w:t>
      </w:r>
    </w:p>
    <w:p w14:paraId="5F7A6161" w14:textId="77777777" w:rsidR="001B2DEB" w:rsidRPr="002B6839" w:rsidRDefault="001B2DEB" w:rsidP="00C54460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Качество презентации (визуализация данных, дизайн слайдов);</w:t>
      </w:r>
    </w:p>
    <w:p w14:paraId="74F6C131" w14:textId="77777777" w:rsidR="001B2DEB" w:rsidRPr="002B6839" w:rsidRDefault="001B2DEB" w:rsidP="00C54460">
      <w:pPr>
        <w:pStyle w:val="a7"/>
        <w:numPr>
          <w:ilvl w:val="0"/>
          <w:numId w:val="4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Глубина ответов на вопросы конкурсной комиссии.</w:t>
      </w:r>
    </w:p>
    <w:p w14:paraId="48146847" w14:textId="77777777" w:rsidR="00190905" w:rsidRPr="002B6839" w:rsidRDefault="00190905" w:rsidP="00C54460">
      <w:pPr>
        <w:ind w:firstLine="709"/>
        <w:jc w:val="both"/>
        <w:rPr>
          <w:rFonts w:ascii="Times New Roman" w:hAnsi="Times New Roman"/>
        </w:rPr>
      </w:pPr>
    </w:p>
    <w:p w14:paraId="7825D43F" w14:textId="296B6AF4" w:rsidR="001B2DEB" w:rsidRPr="002B6839" w:rsidRDefault="001B2DEB" w:rsidP="00B759BF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3.3.</w:t>
      </w:r>
      <w:r w:rsidR="00B759BF" w:rsidRPr="002B6839">
        <w:rPr>
          <w:rFonts w:ascii="Times New Roman" w:hAnsi="Times New Roman"/>
        </w:rPr>
        <w:t>3</w:t>
      </w:r>
      <w:r w:rsidR="00844369" w:rsidRPr="002B6839">
        <w:rPr>
          <w:rFonts w:ascii="Times New Roman" w:hAnsi="Times New Roman"/>
        </w:rPr>
        <w:t>.</w:t>
      </w:r>
      <w:r w:rsidRPr="002B6839">
        <w:rPr>
          <w:rFonts w:ascii="Times New Roman" w:hAnsi="Times New Roman"/>
        </w:rPr>
        <w:t xml:space="preserve"> Определение победител</w:t>
      </w:r>
      <w:r w:rsidR="004633F6">
        <w:rPr>
          <w:rFonts w:ascii="Times New Roman" w:hAnsi="Times New Roman"/>
        </w:rPr>
        <w:t xml:space="preserve">ей </w:t>
      </w:r>
      <w:r w:rsidR="00B759BF" w:rsidRPr="002B6839">
        <w:rPr>
          <w:rFonts w:ascii="Times New Roman" w:hAnsi="Times New Roman"/>
        </w:rPr>
        <w:t>происходит</w:t>
      </w:r>
      <w:r w:rsidRPr="002B6839">
        <w:rPr>
          <w:rFonts w:ascii="Times New Roman" w:hAnsi="Times New Roman"/>
        </w:rPr>
        <w:t xml:space="preserve"> пут</w:t>
      </w:r>
      <w:r w:rsidR="0027164E" w:rsidRPr="002B6839">
        <w:rPr>
          <w:rFonts w:ascii="Times New Roman" w:hAnsi="Times New Roman"/>
        </w:rPr>
        <w:t>ё</w:t>
      </w:r>
      <w:r w:rsidRPr="002B6839">
        <w:rPr>
          <w:rFonts w:ascii="Times New Roman" w:hAnsi="Times New Roman"/>
        </w:rPr>
        <w:t xml:space="preserve">м </w:t>
      </w:r>
      <w:r w:rsidR="00F0149F" w:rsidRPr="002B6839">
        <w:rPr>
          <w:rFonts w:ascii="Times New Roman" w:hAnsi="Times New Roman"/>
        </w:rPr>
        <w:t>открытого</w:t>
      </w:r>
      <w:r w:rsidRPr="002B6839">
        <w:rPr>
          <w:rFonts w:ascii="Times New Roman" w:hAnsi="Times New Roman"/>
        </w:rPr>
        <w:t xml:space="preserve"> голосования</w:t>
      </w:r>
      <w:r w:rsidR="00B759BF" w:rsidRPr="002B6839">
        <w:rPr>
          <w:rFonts w:ascii="Times New Roman" w:hAnsi="Times New Roman"/>
        </w:rPr>
        <w:t xml:space="preserve"> членов Конкурсной комиссии</w:t>
      </w:r>
      <w:r w:rsidRPr="002B6839">
        <w:rPr>
          <w:rFonts w:ascii="Times New Roman" w:hAnsi="Times New Roman"/>
        </w:rPr>
        <w:t>.</w:t>
      </w:r>
      <w:r w:rsidR="00B759BF" w:rsidRPr="002B6839">
        <w:rPr>
          <w:rFonts w:ascii="Times New Roman" w:hAnsi="Times New Roman"/>
        </w:rPr>
        <w:t xml:space="preserve"> Результаты очного этапа Конкурса оформляются </w:t>
      </w:r>
      <w:r w:rsidRPr="002B6839">
        <w:rPr>
          <w:rFonts w:ascii="Times New Roman" w:hAnsi="Times New Roman"/>
        </w:rPr>
        <w:t>протокол</w:t>
      </w:r>
      <w:r w:rsidR="00B759BF" w:rsidRPr="002B6839">
        <w:rPr>
          <w:rFonts w:ascii="Times New Roman" w:hAnsi="Times New Roman"/>
        </w:rPr>
        <w:t>ом</w:t>
      </w:r>
      <w:r w:rsidRPr="002B6839">
        <w:rPr>
          <w:rFonts w:ascii="Times New Roman" w:hAnsi="Times New Roman"/>
        </w:rPr>
        <w:t xml:space="preserve"> </w:t>
      </w:r>
      <w:r w:rsidR="00B759BF" w:rsidRPr="002B6839">
        <w:rPr>
          <w:rFonts w:ascii="Times New Roman" w:hAnsi="Times New Roman"/>
        </w:rPr>
        <w:t xml:space="preserve">Конкурсной комиссии </w:t>
      </w:r>
      <w:r w:rsidRPr="002B6839">
        <w:rPr>
          <w:rFonts w:ascii="Times New Roman" w:hAnsi="Times New Roman"/>
        </w:rPr>
        <w:t>с оценками и рекомендациями для участников Конкурса</w:t>
      </w:r>
      <w:r w:rsidR="00B759BF" w:rsidRPr="002B6839">
        <w:rPr>
          <w:rFonts w:ascii="Times New Roman" w:hAnsi="Times New Roman"/>
        </w:rPr>
        <w:t xml:space="preserve"> за подписью Председателя конкурсной комиссии</w:t>
      </w:r>
      <w:r w:rsidR="00F0149F" w:rsidRPr="002B6839">
        <w:rPr>
          <w:rFonts w:ascii="Times New Roman" w:hAnsi="Times New Roman"/>
        </w:rPr>
        <w:t xml:space="preserve"> (Приложение № 6</w:t>
      </w:r>
      <w:r w:rsidR="00D30C07" w:rsidRPr="002B6839">
        <w:rPr>
          <w:rFonts w:ascii="Times New Roman" w:hAnsi="Times New Roman"/>
        </w:rPr>
        <w:t>Б</w:t>
      </w:r>
      <w:r w:rsidR="00F0149F" w:rsidRPr="002B6839">
        <w:rPr>
          <w:rFonts w:ascii="Times New Roman" w:hAnsi="Times New Roman"/>
        </w:rPr>
        <w:t xml:space="preserve"> </w:t>
      </w:r>
      <w:r w:rsidR="0045376D" w:rsidRPr="002B6839">
        <w:rPr>
          <w:rFonts w:ascii="Times New Roman" w:hAnsi="Times New Roman"/>
        </w:rPr>
        <w:t>настоящего Положения</w:t>
      </w:r>
      <w:r w:rsidR="00F0149F" w:rsidRPr="002B6839">
        <w:rPr>
          <w:rFonts w:ascii="Times New Roman" w:hAnsi="Times New Roman"/>
        </w:rPr>
        <w:t>)</w:t>
      </w:r>
      <w:r w:rsidRPr="002B6839">
        <w:rPr>
          <w:rFonts w:ascii="Times New Roman" w:hAnsi="Times New Roman"/>
        </w:rPr>
        <w:t>.</w:t>
      </w:r>
    </w:p>
    <w:p w14:paraId="4C001DE1" w14:textId="77777777" w:rsidR="00B03B51" w:rsidRPr="002B6839" w:rsidRDefault="00B03B51" w:rsidP="00C54460">
      <w:pPr>
        <w:ind w:firstLine="709"/>
        <w:jc w:val="both"/>
        <w:rPr>
          <w:rFonts w:ascii="Times New Roman" w:hAnsi="Times New Roman"/>
        </w:rPr>
      </w:pPr>
    </w:p>
    <w:p w14:paraId="360564D9" w14:textId="55AAF905" w:rsidR="00D761B5" w:rsidRPr="002B6839" w:rsidRDefault="001B2DEB" w:rsidP="00C54460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3.4. </w:t>
      </w:r>
      <w:r w:rsidR="00D761B5" w:rsidRPr="002B6839">
        <w:rPr>
          <w:rFonts w:ascii="Times New Roman" w:hAnsi="Times New Roman"/>
        </w:rPr>
        <w:t>Член Конкурсной комиссии не может выступать научным руководителем конкурсной работы, которую он оценивает.</w:t>
      </w:r>
    </w:p>
    <w:p w14:paraId="1A72D992" w14:textId="77777777" w:rsidR="00D761B5" w:rsidRPr="002B6839" w:rsidRDefault="00D761B5" w:rsidP="00C54460">
      <w:pPr>
        <w:ind w:firstLine="709"/>
        <w:jc w:val="both"/>
        <w:rPr>
          <w:rFonts w:ascii="Times New Roman" w:hAnsi="Times New Roman"/>
        </w:rPr>
      </w:pPr>
    </w:p>
    <w:p w14:paraId="5E4C759D" w14:textId="7E9748C6" w:rsidR="001B2DEB" w:rsidRPr="002B6839" w:rsidRDefault="00D761B5" w:rsidP="00C54460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3.5. </w:t>
      </w:r>
      <w:r w:rsidR="001B2DEB" w:rsidRPr="002B6839">
        <w:rPr>
          <w:rFonts w:ascii="Times New Roman" w:hAnsi="Times New Roman"/>
        </w:rPr>
        <w:t>Решения Конкурсной комиссии принимаются простым большинством голосов.</w:t>
      </w:r>
    </w:p>
    <w:p w14:paraId="4AAB9F13" w14:textId="77777777" w:rsidR="00B03B51" w:rsidRPr="002B6839" w:rsidRDefault="00B03B51" w:rsidP="00C54460">
      <w:pPr>
        <w:ind w:firstLine="709"/>
        <w:jc w:val="both"/>
        <w:rPr>
          <w:rFonts w:ascii="Times New Roman" w:hAnsi="Times New Roman"/>
        </w:rPr>
      </w:pPr>
    </w:p>
    <w:p w14:paraId="3648E446" w14:textId="1C7CE8EE" w:rsidR="001B2DEB" w:rsidRPr="002B6839" w:rsidRDefault="001B2DEB" w:rsidP="00C54460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</w:t>
      </w:r>
      <w:r w:rsidR="00D761B5" w:rsidRPr="002B6839">
        <w:rPr>
          <w:rFonts w:ascii="Times New Roman" w:hAnsi="Times New Roman"/>
        </w:rPr>
        <w:t>6</w:t>
      </w:r>
      <w:r w:rsidRPr="002B6839">
        <w:rPr>
          <w:rFonts w:ascii="Times New Roman" w:hAnsi="Times New Roman"/>
        </w:rPr>
        <w:t xml:space="preserve">. В случае спорных ситуаций и при равенстве голосов членов </w:t>
      </w:r>
      <w:r w:rsidR="00844369" w:rsidRPr="002B6839">
        <w:rPr>
          <w:rFonts w:ascii="Times New Roman" w:hAnsi="Times New Roman"/>
        </w:rPr>
        <w:t>К</w:t>
      </w:r>
      <w:r w:rsidRPr="002B6839">
        <w:rPr>
          <w:rFonts w:ascii="Times New Roman" w:hAnsi="Times New Roman"/>
        </w:rPr>
        <w:t>онкурсной комиссии голос Председателя конкурсной комиссии является решающим.</w:t>
      </w:r>
    </w:p>
    <w:p w14:paraId="38E4DD49" w14:textId="77777777" w:rsidR="00B03B51" w:rsidRPr="002B6839" w:rsidRDefault="00B03B51" w:rsidP="00C54460">
      <w:pPr>
        <w:ind w:firstLine="709"/>
        <w:jc w:val="both"/>
        <w:rPr>
          <w:rFonts w:ascii="Times New Roman" w:hAnsi="Times New Roman"/>
        </w:rPr>
      </w:pPr>
    </w:p>
    <w:p w14:paraId="256A1BE9" w14:textId="7CA20673" w:rsidR="001B2DEB" w:rsidRPr="002B6839" w:rsidRDefault="001B2DEB" w:rsidP="00C54460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</w:t>
      </w:r>
      <w:r w:rsidR="00D761B5" w:rsidRPr="002B6839">
        <w:rPr>
          <w:rFonts w:ascii="Times New Roman" w:hAnsi="Times New Roman"/>
        </w:rPr>
        <w:t>7</w:t>
      </w:r>
      <w:r w:rsidRPr="002B6839">
        <w:rPr>
          <w:rFonts w:ascii="Times New Roman" w:hAnsi="Times New Roman"/>
        </w:rPr>
        <w:t>. Оценки конкурсных работ не подлежат пересмотру после утверждения протокола</w:t>
      </w:r>
      <w:r w:rsidR="00557C81" w:rsidRPr="002B6839">
        <w:rPr>
          <w:rFonts w:ascii="Times New Roman" w:hAnsi="Times New Roman"/>
        </w:rPr>
        <w:t xml:space="preserve"> Конкурсной комиссии</w:t>
      </w:r>
      <w:r w:rsidRPr="002B6839">
        <w:rPr>
          <w:rFonts w:ascii="Times New Roman" w:hAnsi="Times New Roman"/>
        </w:rPr>
        <w:t>.</w:t>
      </w:r>
    </w:p>
    <w:p w14:paraId="30B474FF" w14:textId="77777777" w:rsidR="000352A1" w:rsidRPr="002B6839" w:rsidRDefault="000352A1" w:rsidP="00C54460">
      <w:pPr>
        <w:pStyle w:val="-11"/>
        <w:ind w:left="360"/>
        <w:contextualSpacing w:val="0"/>
        <w:jc w:val="both"/>
        <w:rPr>
          <w:rFonts w:ascii="Times New Roman" w:hAnsi="Times New Roman"/>
          <w:b/>
        </w:rPr>
      </w:pPr>
    </w:p>
    <w:p w14:paraId="20E1E122" w14:textId="588CE831" w:rsidR="000352A1" w:rsidRPr="002B6839" w:rsidRDefault="000352A1" w:rsidP="00B03B51">
      <w:pPr>
        <w:pStyle w:val="-11"/>
        <w:ind w:left="360"/>
        <w:contextualSpacing w:val="0"/>
        <w:jc w:val="center"/>
        <w:rPr>
          <w:rFonts w:ascii="Times New Roman" w:hAnsi="Times New Roman"/>
          <w:b/>
        </w:rPr>
      </w:pPr>
      <w:r w:rsidRPr="002B6839">
        <w:rPr>
          <w:rFonts w:ascii="Times New Roman" w:hAnsi="Times New Roman"/>
          <w:b/>
        </w:rPr>
        <w:t>4. Участники Конкурса</w:t>
      </w:r>
      <w:bookmarkStart w:id="3" w:name="OLE_LINK1"/>
      <w:bookmarkStart w:id="4" w:name="OLE_LINK2"/>
      <w:bookmarkStart w:id="5" w:name="OLE_LINK3"/>
    </w:p>
    <w:p w14:paraId="3633AA17" w14:textId="77777777" w:rsidR="00B03B51" w:rsidRPr="002B6839" w:rsidRDefault="00B03B51" w:rsidP="00C54460">
      <w:pPr>
        <w:pStyle w:val="-11"/>
        <w:ind w:left="360"/>
        <w:contextualSpacing w:val="0"/>
        <w:jc w:val="both"/>
        <w:rPr>
          <w:rFonts w:ascii="Times New Roman" w:hAnsi="Times New Roman"/>
          <w:b/>
        </w:rPr>
      </w:pPr>
    </w:p>
    <w:p w14:paraId="14868E00" w14:textId="12D218AA" w:rsidR="000352A1" w:rsidRPr="002B6839" w:rsidRDefault="000352A1" w:rsidP="0052018A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4.1. </w:t>
      </w:r>
      <w:r w:rsidR="008461C7" w:rsidRPr="002B6839">
        <w:rPr>
          <w:rFonts w:ascii="Times New Roman" w:hAnsi="Times New Roman"/>
        </w:rPr>
        <w:t>К участию в конкурсе допускаются</w:t>
      </w:r>
      <w:r w:rsidRPr="002B6839">
        <w:rPr>
          <w:rFonts w:ascii="Times New Roman" w:hAnsi="Times New Roman"/>
        </w:rPr>
        <w:t xml:space="preserve"> студенты</w:t>
      </w:r>
      <w:r w:rsidR="003E4EF5" w:rsidRPr="002B6839">
        <w:rPr>
          <w:rFonts w:ascii="Times New Roman" w:hAnsi="Times New Roman"/>
        </w:rPr>
        <w:t xml:space="preserve"> (бакалавры, магистры)</w:t>
      </w:r>
      <w:r w:rsidRPr="002B6839">
        <w:rPr>
          <w:rFonts w:ascii="Times New Roman" w:hAnsi="Times New Roman"/>
        </w:rPr>
        <w:t>, аспиранты</w:t>
      </w:r>
      <w:r w:rsidR="008461C7" w:rsidRPr="002B6839">
        <w:rPr>
          <w:rFonts w:ascii="Times New Roman" w:hAnsi="Times New Roman"/>
        </w:rPr>
        <w:t>, молодые уч</w:t>
      </w:r>
      <w:r w:rsidR="0027164E" w:rsidRPr="002B6839">
        <w:rPr>
          <w:rFonts w:ascii="Times New Roman" w:hAnsi="Times New Roman"/>
        </w:rPr>
        <w:t>ё</w:t>
      </w:r>
      <w:r w:rsidR="008461C7" w:rsidRPr="002B6839">
        <w:rPr>
          <w:rFonts w:ascii="Times New Roman" w:hAnsi="Times New Roman"/>
        </w:rPr>
        <w:t>ные и исследователи – работники образовательной или научной организации без уч</w:t>
      </w:r>
      <w:r w:rsidR="0027164E" w:rsidRPr="002B6839">
        <w:rPr>
          <w:rFonts w:ascii="Times New Roman" w:hAnsi="Times New Roman"/>
        </w:rPr>
        <w:t>ё</w:t>
      </w:r>
      <w:r w:rsidR="008461C7" w:rsidRPr="002B6839">
        <w:rPr>
          <w:rFonts w:ascii="Times New Roman" w:hAnsi="Times New Roman"/>
        </w:rPr>
        <w:t>ной степени, молодые преподаватели образовательной организации высшего образования без уч</w:t>
      </w:r>
      <w:r w:rsidR="0027164E" w:rsidRPr="002B6839">
        <w:rPr>
          <w:rFonts w:ascii="Times New Roman" w:hAnsi="Times New Roman"/>
        </w:rPr>
        <w:t>ё</w:t>
      </w:r>
      <w:r w:rsidR="008461C7" w:rsidRPr="002B6839">
        <w:rPr>
          <w:rFonts w:ascii="Times New Roman" w:hAnsi="Times New Roman"/>
        </w:rPr>
        <w:t xml:space="preserve">ной степени. Возраст участников </w:t>
      </w:r>
      <w:r w:rsidR="0052018A" w:rsidRPr="002B6839">
        <w:rPr>
          <w:rFonts w:ascii="Times New Roman" w:hAnsi="Times New Roman"/>
        </w:rPr>
        <w:t>–</w:t>
      </w:r>
      <w:r w:rsidR="008461C7" w:rsidRPr="002B6839">
        <w:rPr>
          <w:rFonts w:ascii="Times New Roman" w:hAnsi="Times New Roman"/>
        </w:rPr>
        <w:t xml:space="preserve"> </w:t>
      </w:r>
      <w:r w:rsidRPr="002B6839">
        <w:rPr>
          <w:rFonts w:ascii="Times New Roman" w:hAnsi="Times New Roman"/>
        </w:rPr>
        <w:t>до 3</w:t>
      </w:r>
      <w:r w:rsidR="00694355">
        <w:rPr>
          <w:rFonts w:ascii="Times New Roman" w:hAnsi="Times New Roman"/>
          <w:lang w:val="en-US"/>
        </w:rPr>
        <w:t>0</w:t>
      </w:r>
      <w:bookmarkStart w:id="6" w:name="_GoBack"/>
      <w:bookmarkEnd w:id="6"/>
      <w:r w:rsidRPr="002B6839">
        <w:rPr>
          <w:rFonts w:ascii="Times New Roman" w:hAnsi="Times New Roman"/>
        </w:rPr>
        <w:t xml:space="preserve"> лет </w:t>
      </w:r>
      <w:r w:rsidR="00D72131" w:rsidRPr="002B6839">
        <w:rPr>
          <w:rFonts w:ascii="Times New Roman" w:hAnsi="Times New Roman"/>
        </w:rPr>
        <w:t>(</w:t>
      </w:r>
      <w:r w:rsidRPr="002B6839">
        <w:rPr>
          <w:rFonts w:ascii="Times New Roman" w:hAnsi="Times New Roman"/>
        </w:rPr>
        <w:t>включительно</w:t>
      </w:r>
      <w:r w:rsidR="00D72131" w:rsidRPr="002B6839">
        <w:rPr>
          <w:rFonts w:ascii="Times New Roman" w:hAnsi="Times New Roman"/>
        </w:rPr>
        <w:t>)</w:t>
      </w:r>
      <w:r w:rsidRPr="002B6839">
        <w:rPr>
          <w:rFonts w:ascii="Times New Roman" w:hAnsi="Times New Roman"/>
        </w:rPr>
        <w:t xml:space="preserve"> на момент подачи заявки.</w:t>
      </w:r>
      <w:bookmarkEnd w:id="3"/>
      <w:bookmarkEnd w:id="4"/>
      <w:bookmarkEnd w:id="5"/>
    </w:p>
    <w:p w14:paraId="2037F456" w14:textId="77777777" w:rsidR="00B03B51" w:rsidRPr="002B6839" w:rsidRDefault="00B03B51" w:rsidP="00C54460">
      <w:pPr>
        <w:pStyle w:val="-11"/>
        <w:ind w:left="0" w:firstLine="709"/>
        <w:contextualSpacing w:val="0"/>
        <w:jc w:val="both"/>
        <w:rPr>
          <w:rFonts w:ascii="Times New Roman" w:hAnsi="Times New Roman"/>
          <w:bCs/>
        </w:rPr>
      </w:pPr>
    </w:p>
    <w:p w14:paraId="090255C5" w14:textId="15134B2F" w:rsidR="000352A1" w:rsidRPr="002B6839" w:rsidRDefault="000352A1" w:rsidP="00C54460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  <w:bCs/>
        </w:rPr>
        <w:t>4.2.</w:t>
      </w:r>
      <w:r w:rsidRPr="002B6839">
        <w:rPr>
          <w:rFonts w:ascii="Times New Roman" w:hAnsi="Times New Roman"/>
          <w:b/>
        </w:rPr>
        <w:t xml:space="preserve"> </w:t>
      </w:r>
      <w:r w:rsidRPr="002B6839">
        <w:rPr>
          <w:rFonts w:ascii="Times New Roman" w:hAnsi="Times New Roman"/>
        </w:rPr>
        <w:t>На Конкурс номинируется индивидуальная заявка. Коллективные работы к Конкурсу не допускаются.</w:t>
      </w:r>
    </w:p>
    <w:p w14:paraId="6959D907" w14:textId="77777777" w:rsidR="00B03B51" w:rsidRPr="002B6839" w:rsidRDefault="00B03B51" w:rsidP="00C54460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</w:p>
    <w:p w14:paraId="39A109C9" w14:textId="1DA54BCE" w:rsidR="000352A1" w:rsidRPr="002B6839" w:rsidRDefault="000352A1" w:rsidP="00C54460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4.3. Каждый участник может подать на Конкурс только одну работу.</w:t>
      </w:r>
    </w:p>
    <w:p w14:paraId="75E68F6C" w14:textId="77777777" w:rsidR="00B03B51" w:rsidRPr="002B6839" w:rsidRDefault="00B03B51" w:rsidP="00C54460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</w:p>
    <w:p w14:paraId="720125BB" w14:textId="36E7CE6A" w:rsidR="000352A1" w:rsidRPr="002B6839" w:rsidRDefault="000352A1" w:rsidP="00C54460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lastRenderedPageBreak/>
        <w:t>4.4. Победители Конкурса предыдущих лет не могут принимать участие в Конкурсе в качестве участника.</w:t>
      </w:r>
    </w:p>
    <w:p w14:paraId="42960818" w14:textId="77777777" w:rsidR="00B03B51" w:rsidRPr="002B6839" w:rsidRDefault="00B03B51" w:rsidP="00C54460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</w:p>
    <w:p w14:paraId="355C0A69" w14:textId="25007D13" w:rsidR="00C05FBD" w:rsidRPr="002B6839" w:rsidRDefault="00C1195A" w:rsidP="00C05FBD">
      <w:pPr>
        <w:pStyle w:val="-11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hAnsi="Times New Roman"/>
        </w:rPr>
        <w:t xml:space="preserve">4.5.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К участию в Конкурсе на общих основаниях допускаются работы молодых уч</w:t>
      </w:r>
      <w:r w:rsidR="0027164E" w:rsidRPr="002B6839">
        <w:rPr>
          <w:rFonts w:ascii="Times New Roman" w:eastAsiaTheme="minorHAnsi" w:hAnsi="Times New Roman"/>
          <w:lang w:eastAsia="en-US"/>
          <w14:ligatures w14:val="standardContextual"/>
        </w:rPr>
        <w:t>ё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ных вузов государств </w:t>
      </w:r>
      <w:r w:rsidR="0052018A" w:rsidRPr="002B6839">
        <w:rPr>
          <w:rFonts w:ascii="Times New Roman" w:eastAsiaTheme="minorHAnsi" w:hAnsi="Times New Roman"/>
          <w:lang w:eastAsia="en-US"/>
          <w14:ligatures w14:val="standardContextual"/>
        </w:rPr>
        <w:t>–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участников Содружества Независимых Государств (СНГ), а также отдельные работы молодых уч</w:t>
      </w:r>
      <w:r w:rsidR="0027164E" w:rsidRPr="002B6839">
        <w:rPr>
          <w:rFonts w:ascii="Times New Roman" w:eastAsiaTheme="minorHAnsi" w:hAnsi="Times New Roman"/>
          <w:lang w:eastAsia="en-US"/>
          <w14:ligatures w14:val="standardContextual"/>
        </w:rPr>
        <w:t>ё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ных зарубежных стран.</w:t>
      </w:r>
    </w:p>
    <w:p w14:paraId="018F2DC4" w14:textId="77777777" w:rsidR="00C05FBD" w:rsidRPr="002B6839" w:rsidRDefault="00C05FBD" w:rsidP="00C05FBD">
      <w:pPr>
        <w:pStyle w:val="-11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74001C2F" w14:textId="7B3DE15D" w:rsidR="00C05FBD" w:rsidRPr="002B6839" w:rsidRDefault="00C05FBD" w:rsidP="00C05FBD">
      <w:pPr>
        <w:pStyle w:val="-11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4.6. Для подтверждения возраста участников</w:t>
      </w:r>
      <w:r w:rsidR="00557C81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Конкурса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Организационный комитет может потребовать предоставить копию паспорта, либо иного документа, подтверждающего возраст участника.</w:t>
      </w:r>
    </w:p>
    <w:p w14:paraId="367D4D44" w14:textId="77777777" w:rsidR="00C05FBD" w:rsidRPr="002B6839" w:rsidRDefault="00C05FBD" w:rsidP="00C05FBD">
      <w:pPr>
        <w:pStyle w:val="-11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133D21BB" w14:textId="7AD4339A" w:rsidR="000352A1" w:rsidRPr="002B6839" w:rsidRDefault="000352A1" w:rsidP="0052018A">
      <w:pPr>
        <w:pStyle w:val="-11"/>
        <w:shd w:val="clear" w:color="auto" w:fill="FFFFFF"/>
        <w:ind w:left="0"/>
        <w:contextualSpacing w:val="0"/>
        <w:jc w:val="center"/>
        <w:rPr>
          <w:rFonts w:ascii="Times New Roman" w:hAnsi="Times New Roman"/>
          <w:b/>
        </w:rPr>
      </w:pPr>
      <w:r w:rsidRPr="002B6839">
        <w:rPr>
          <w:rFonts w:ascii="Times New Roman" w:hAnsi="Times New Roman"/>
          <w:b/>
        </w:rPr>
        <w:t>5. Общие требования к конкурсным заявкам</w:t>
      </w:r>
    </w:p>
    <w:p w14:paraId="2583AFD9" w14:textId="77777777" w:rsidR="0052018A" w:rsidRPr="002B6839" w:rsidRDefault="0052018A" w:rsidP="0052018A">
      <w:pPr>
        <w:pStyle w:val="-11"/>
        <w:shd w:val="clear" w:color="auto" w:fill="FFFFFF"/>
        <w:ind w:left="0"/>
        <w:contextualSpacing w:val="0"/>
        <w:jc w:val="center"/>
        <w:rPr>
          <w:rFonts w:ascii="Times New Roman" w:hAnsi="Times New Roman"/>
          <w:b/>
        </w:rPr>
      </w:pPr>
    </w:p>
    <w:p w14:paraId="0972A1D1" w14:textId="77777777" w:rsidR="0052018A" w:rsidRPr="002B6839" w:rsidRDefault="000352A1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5.1. Материалы заявки должны соответствовать законодательству Российской Федерации, включая законодательство об интеллектуальной собственности.</w:t>
      </w:r>
    </w:p>
    <w:p w14:paraId="2DD7F98A" w14:textId="77777777" w:rsidR="0052018A" w:rsidRPr="002B6839" w:rsidRDefault="0052018A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621550A8" w14:textId="270B5DF5" w:rsidR="000352A1" w:rsidRPr="002B6839" w:rsidRDefault="000352A1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5.2. Заполняя заявку, участник Конкурса тем самым заявляет, что является автором конкурсной работы,</w:t>
      </w:r>
      <w:r w:rsidR="00763AAB" w:rsidRPr="002B6839">
        <w:rPr>
          <w:rFonts w:ascii="Times New Roman" w:hAnsi="Times New Roman"/>
        </w:rPr>
        <w:t xml:space="preserve"> не использовал технологии искусственного интеллекта (ИИ) при подготовке</w:t>
      </w:r>
      <w:r w:rsidRPr="002B6839">
        <w:rPr>
          <w:rFonts w:ascii="Times New Roman" w:hAnsi="Times New Roman"/>
        </w:rPr>
        <w:t xml:space="preserve"> </w:t>
      </w:r>
      <w:r w:rsidR="00763AAB" w:rsidRPr="002B6839">
        <w:rPr>
          <w:rFonts w:ascii="Times New Roman" w:hAnsi="Times New Roman"/>
        </w:rPr>
        <w:t xml:space="preserve">текста научной работы и ее разделов, </w:t>
      </w:r>
      <w:r w:rsidRPr="002B6839">
        <w:rPr>
          <w:rFonts w:ascii="Times New Roman" w:hAnsi="Times New Roman"/>
        </w:rPr>
        <w:t>данная работа не является объектом спора об интеллектуальной собственности.</w:t>
      </w:r>
    </w:p>
    <w:p w14:paraId="2717020C" w14:textId="77777777" w:rsidR="0052018A" w:rsidRPr="002B6839" w:rsidRDefault="0052018A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66C4275A" w14:textId="518CF16F" w:rsidR="000352A1" w:rsidRPr="002B6839" w:rsidRDefault="000352A1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5.3. Подача заявки для участия в Конкурсе подразумевает, что участник разрешает Учредителю и Организационному комитету использовать присланные материалы в рекламных материалах Конкурса, а также воспроизводить материалы и изображения в рекламных, информационных и образовательных целях.</w:t>
      </w:r>
    </w:p>
    <w:p w14:paraId="44E3753D" w14:textId="77777777" w:rsidR="0052018A" w:rsidRPr="002B6839" w:rsidRDefault="0052018A" w:rsidP="00312A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68372529" w14:textId="0FFBA281" w:rsidR="005F6F45" w:rsidRPr="002B6839" w:rsidRDefault="000352A1" w:rsidP="005F6F4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5.4. Требования к оформлению и подаче заявок на Конкурс отражены в отдельном документе, являющ</w:t>
      </w:r>
      <w:r w:rsidR="0027164E" w:rsidRPr="002B6839">
        <w:rPr>
          <w:rFonts w:ascii="Times New Roman" w:hAnsi="Times New Roman"/>
        </w:rPr>
        <w:t>е</w:t>
      </w:r>
      <w:r w:rsidRPr="002B6839">
        <w:rPr>
          <w:rFonts w:ascii="Times New Roman" w:hAnsi="Times New Roman"/>
        </w:rPr>
        <w:t>мся неотъемлемой частью настоящего Положения (Приложение № 1</w:t>
      </w:r>
      <w:r w:rsidR="00A507B1" w:rsidRPr="002B6839">
        <w:rPr>
          <w:rFonts w:ascii="Times New Roman" w:hAnsi="Times New Roman"/>
        </w:rPr>
        <w:t xml:space="preserve"> Положения</w:t>
      </w:r>
      <w:r w:rsidRPr="002B6839">
        <w:rPr>
          <w:rFonts w:ascii="Times New Roman" w:hAnsi="Times New Roman"/>
        </w:rPr>
        <w:t>).</w:t>
      </w:r>
    </w:p>
    <w:p w14:paraId="6A4BAF57" w14:textId="77777777" w:rsidR="005F6F45" w:rsidRPr="002B6839" w:rsidRDefault="005F6F45" w:rsidP="005F6F4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6E71CCAD" w14:textId="0588ED0B" w:rsidR="005F6F45" w:rsidRPr="002B6839" w:rsidRDefault="005F6F45" w:rsidP="005F6F4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5.5.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Присланные на конкурс заявки не возвращаются, результаты экспертизы участникам не выдаются.</w:t>
      </w:r>
    </w:p>
    <w:p w14:paraId="18B05204" w14:textId="77777777" w:rsidR="001B2DEB" w:rsidRPr="002B6839" w:rsidRDefault="001B2DEB" w:rsidP="00C54460">
      <w:pPr>
        <w:jc w:val="both"/>
        <w:rPr>
          <w:rFonts w:ascii="Times New Roman" w:hAnsi="Times New Roman"/>
        </w:rPr>
      </w:pPr>
    </w:p>
    <w:p w14:paraId="345437D0" w14:textId="72FB0C78" w:rsidR="00B83EFA" w:rsidRPr="002B6839" w:rsidRDefault="00B83EFA" w:rsidP="00A507B1">
      <w:pPr>
        <w:pStyle w:val="-11"/>
        <w:shd w:val="clear" w:color="auto" w:fill="FFFFFF"/>
        <w:ind w:left="0"/>
        <w:contextualSpacing w:val="0"/>
        <w:jc w:val="center"/>
        <w:rPr>
          <w:rFonts w:ascii="Times New Roman" w:hAnsi="Times New Roman"/>
        </w:rPr>
      </w:pPr>
      <w:r w:rsidRPr="002B6839">
        <w:rPr>
          <w:rFonts w:ascii="Times New Roman" w:hAnsi="Times New Roman"/>
          <w:b/>
        </w:rPr>
        <w:t xml:space="preserve">6. Порядок </w:t>
      </w:r>
      <w:r w:rsidR="00C05FBD" w:rsidRPr="002B6839">
        <w:rPr>
          <w:rFonts w:ascii="Times New Roman" w:hAnsi="Times New Roman"/>
          <w:b/>
        </w:rPr>
        <w:t xml:space="preserve">организации и </w:t>
      </w:r>
      <w:r w:rsidRPr="002B6839">
        <w:rPr>
          <w:rFonts w:ascii="Times New Roman" w:hAnsi="Times New Roman"/>
          <w:b/>
        </w:rPr>
        <w:t>проведения Конкурса</w:t>
      </w:r>
    </w:p>
    <w:p w14:paraId="6AFD7390" w14:textId="77777777" w:rsidR="00A507B1" w:rsidRPr="002B6839" w:rsidRDefault="00A507B1" w:rsidP="00C54460">
      <w:pPr>
        <w:pStyle w:val="-11"/>
        <w:shd w:val="clear" w:color="auto" w:fill="FFFFFF"/>
        <w:ind w:left="0"/>
        <w:contextualSpacing w:val="0"/>
        <w:jc w:val="both"/>
        <w:rPr>
          <w:rFonts w:ascii="Times New Roman" w:hAnsi="Times New Roman"/>
        </w:rPr>
      </w:pPr>
    </w:p>
    <w:p w14:paraId="4860A518" w14:textId="667900D7" w:rsidR="00A507B1" w:rsidRPr="002B6839" w:rsidRDefault="00B83EFA" w:rsidP="00C0545C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6.1</w:t>
      </w:r>
      <w:r w:rsidR="00A507B1" w:rsidRPr="002B6839">
        <w:rPr>
          <w:rFonts w:ascii="Times New Roman" w:hAnsi="Times New Roman"/>
        </w:rPr>
        <w:t xml:space="preserve">. </w:t>
      </w:r>
      <w:r w:rsidRPr="002B6839">
        <w:rPr>
          <w:rFonts w:ascii="Times New Roman" w:hAnsi="Times New Roman"/>
        </w:rPr>
        <w:t>Заявка</w:t>
      </w:r>
      <w:r w:rsidR="00A507B1" w:rsidRPr="002B6839">
        <w:rPr>
          <w:rFonts w:ascii="Times New Roman" w:hAnsi="Times New Roman"/>
        </w:rPr>
        <w:t xml:space="preserve"> на участие, оформленная в соответствии с требованиями Приложения </w:t>
      </w:r>
      <w:r w:rsidR="00557C81" w:rsidRPr="002B6839">
        <w:rPr>
          <w:rFonts w:ascii="Times New Roman" w:hAnsi="Times New Roman"/>
        </w:rPr>
        <w:t>№</w:t>
      </w:r>
      <w:r w:rsidR="00A507B1" w:rsidRPr="002B6839">
        <w:rPr>
          <w:rFonts w:ascii="Times New Roman" w:hAnsi="Times New Roman"/>
        </w:rPr>
        <w:t xml:space="preserve">1 </w:t>
      </w:r>
      <w:r w:rsidR="0045376D" w:rsidRPr="002B6839">
        <w:rPr>
          <w:rFonts w:ascii="Times New Roman" w:hAnsi="Times New Roman"/>
        </w:rPr>
        <w:t xml:space="preserve">настоящего </w:t>
      </w:r>
      <w:r w:rsidR="00A507B1" w:rsidRPr="002B6839">
        <w:rPr>
          <w:rFonts w:ascii="Times New Roman" w:hAnsi="Times New Roman"/>
        </w:rPr>
        <w:t xml:space="preserve">Положения, </w:t>
      </w:r>
      <w:r w:rsidRPr="002B6839">
        <w:rPr>
          <w:rFonts w:ascii="Times New Roman" w:hAnsi="Times New Roman"/>
        </w:rPr>
        <w:t>пода</w:t>
      </w:r>
      <w:r w:rsidR="00624FE6" w:rsidRPr="002B6839">
        <w:rPr>
          <w:rFonts w:ascii="Times New Roman" w:hAnsi="Times New Roman"/>
        </w:rPr>
        <w:t>ё</w:t>
      </w:r>
      <w:r w:rsidRPr="002B6839">
        <w:rPr>
          <w:rFonts w:ascii="Times New Roman" w:hAnsi="Times New Roman"/>
        </w:rPr>
        <w:t xml:space="preserve">тся </w:t>
      </w:r>
      <w:r w:rsidR="00CF1D3A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в электронном виде </w:t>
      </w:r>
      <w:r w:rsidRPr="002B6839">
        <w:rPr>
          <w:rFonts w:ascii="Times New Roman" w:hAnsi="Times New Roman"/>
        </w:rPr>
        <w:t xml:space="preserve">на электронную почту </w:t>
      </w:r>
      <w:hyperlink r:id="rId7" w:history="1">
        <w:r w:rsidR="004F261A" w:rsidRPr="002B6839">
          <w:rPr>
            <w:rStyle w:val="af7"/>
            <w:rFonts w:ascii="Times New Roman" w:hAnsi="Times New Roman"/>
            <w:lang w:val="en-US"/>
          </w:rPr>
          <w:t>ntic</w:t>
        </w:r>
        <w:r w:rsidR="004F261A" w:rsidRPr="002B6839">
          <w:rPr>
            <w:rStyle w:val="af7"/>
            <w:rFonts w:ascii="Times New Roman" w:hAnsi="Times New Roman"/>
          </w:rPr>
          <w:t>.</w:t>
        </w:r>
        <w:r w:rsidR="004F261A" w:rsidRPr="002B6839">
          <w:rPr>
            <w:rStyle w:val="af7"/>
            <w:rFonts w:ascii="Times New Roman" w:hAnsi="Times New Roman"/>
            <w:lang w:val="en-US"/>
          </w:rPr>
          <w:t>ikbfu</w:t>
        </w:r>
        <w:r w:rsidR="004F261A" w:rsidRPr="002B6839">
          <w:rPr>
            <w:rStyle w:val="af7"/>
            <w:rFonts w:ascii="Times New Roman" w:hAnsi="Times New Roman"/>
          </w:rPr>
          <w:t>@</w:t>
        </w:r>
        <w:r w:rsidR="004F261A" w:rsidRPr="002B6839">
          <w:rPr>
            <w:rStyle w:val="af7"/>
            <w:rFonts w:ascii="Times New Roman" w:hAnsi="Times New Roman"/>
            <w:lang w:val="en-US"/>
          </w:rPr>
          <w:t>yandex</w:t>
        </w:r>
        <w:r w:rsidR="004F261A" w:rsidRPr="002B6839">
          <w:rPr>
            <w:rStyle w:val="af7"/>
            <w:rFonts w:ascii="Times New Roman" w:hAnsi="Times New Roman"/>
          </w:rPr>
          <w:t>.</w:t>
        </w:r>
        <w:r w:rsidR="004F261A" w:rsidRPr="002B6839">
          <w:rPr>
            <w:rStyle w:val="af7"/>
            <w:rFonts w:ascii="Times New Roman" w:hAnsi="Times New Roman"/>
            <w:lang w:val="en-US"/>
          </w:rPr>
          <w:t>ru</w:t>
        </w:r>
      </w:hyperlink>
      <w:r w:rsidR="004F261A" w:rsidRPr="002B6839">
        <w:rPr>
          <w:rFonts w:ascii="Times New Roman" w:hAnsi="Times New Roman"/>
        </w:rPr>
        <w:t xml:space="preserve"> в сроки, установленные </w:t>
      </w:r>
      <w:r w:rsidR="0045376D" w:rsidRPr="002B6839">
        <w:rPr>
          <w:rFonts w:ascii="Times New Roman" w:hAnsi="Times New Roman"/>
        </w:rPr>
        <w:t xml:space="preserve">в </w:t>
      </w:r>
      <w:r w:rsidR="004F261A" w:rsidRPr="002B6839">
        <w:rPr>
          <w:rFonts w:ascii="Times New Roman" w:hAnsi="Times New Roman"/>
        </w:rPr>
        <w:t xml:space="preserve">п. </w:t>
      </w:r>
      <w:r w:rsidR="00763AAB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1.5 </w:t>
      </w:r>
      <w:r w:rsidR="004F261A" w:rsidRPr="002B6839">
        <w:rPr>
          <w:rFonts w:ascii="Times New Roman" w:hAnsi="Times New Roman"/>
        </w:rPr>
        <w:t>настоящего Положения.</w:t>
      </w:r>
      <w:r w:rsidR="00C0545C" w:rsidRPr="002B6839">
        <w:rPr>
          <w:rFonts w:ascii="Times New Roman" w:hAnsi="Times New Roman"/>
        </w:rPr>
        <w:t xml:space="preserve"> В теме электронного письма указывается: «На конкурс работ молодых уч</w:t>
      </w:r>
      <w:r w:rsidR="00624FE6" w:rsidRPr="002B6839">
        <w:rPr>
          <w:rFonts w:ascii="Times New Roman" w:hAnsi="Times New Roman"/>
        </w:rPr>
        <w:t>ё</w:t>
      </w:r>
      <w:r w:rsidR="00C0545C" w:rsidRPr="002B6839">
        <w:rPr>
          <w:rFonts w:ascii="Times New Roman" w:hAnsi="Times New Roman"/>
        </w:rPr>
        <w:t>ных 202</w:t>
      </w:r>
      <w:r w:rsidR="00B01A97">
        <w:rPr>
          <w:rFonts w:ascii="Times New Roman" w:hAnsi="Times New Roman"/>
        </w:rPr>
        <w:t>6</w:t>
      </w:r>
      <w:r w:rsidR="00C0545C" w:rsidRPr="002B6839">
        <w:rPr>
          <w:rFonts w:ascii="Times New Roman" w:hAnsi="Times New Roman"/>
        </w:rPr>
        <w:t xml:space="preserve">». </w:t>
      </w:r>
    </w:p>
    <w:p w14:paraId="6B772091" w14:textId="77777777" w:rsidR="00C0545C" w:rsidRPr="002B6839" w:rsidRDefault="00C0545C" w:rsidP="00C0545C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72147780" w14:textId="6CD8AD49" w:rsidR="00C0545C" w:rsidRPr="002B6839" w:rsidRDefault="00B83EFA" w:rsidP="004E65DE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</w:t>
      </w:r>
      <w:r w:rsidR="00C0545C" w:rsidRPr="002B6839">
        <w:rPr>
          <w:rFonts w:ascii="Times New Roman" w:hAnsi="Times New Roman"/>
        </w:rPr>
        <w:t>2</w:t>
      </w:r>
      <w:r w:rsidR="00782390" w:rsidRPr="002B6839">
        <w:rPr>
          <w:rFonts w:ascii="Times New Roman" w:hAnsi="Times New Roman"/>
        </w:rPr>
        <w:t>.</w:t>
      </w:r>
      <w:r w:rsidRPr="002B6839">
        <w:rPr>
          <w:rFonts w:ascii="Times New Roman" w:hAnsi="Times New Roman"/>
        </w:rPr>
        <w:t xml:space="preserve"> К Заявке участник прикрепляет</w:t>
      </w:r>
      <w:r w:rsidR="00C0545C" w:rsidRPr="002B6839">
        <w:rPr>
          <w:rFonts w:ascii="Times New Roman" w:hAnsi="Times New Roman"/>
        </w:rPr>
        <w:t xml:space="preserve"> отдельными файлами</w:t>
      </w:r>
      <w:r w:rsidRPr="002B6839">
        <w:rPr>
          <w:rFonts w:ascii="Times New Roman" w:hAnsi="Times New Roman"/>
        </w:rPr>
        <w:t xml:space="preserve"> </w:t>
      </w:r>
      <w:r w:rsidR="00C0545C" w:rsidRPr="002B6839">
        <w:rPr>
          <w:rFonts w:ascii="Times New Roman" w:hAnsi="Times New Roman"/>
        </w:rPr>
        <w:t>сопроводительные документы и дополнительные материалы</w:t>
      </w:r>
      <w:r w:rsidRPr="002B6839">
        <w:rPr>
          <w:rFonts w:ascii="Times New Roman" w:hAnsi="Times New Roman"/>
        </w:rPr>
        <w:t xml:space="preserve">, оформленные в соответствии с требованиями Приложения </w:t>
      </w:r>
      <w:r w:rsidR="0045376D" w:rsidRPr="002B6839">
        <w:rPr>
          <w:rFonts w:ascii="Times New Roman" w:hAnsi="Times New Roman"/>
        </w:rPr>
        <w:t xml:space="preserve">№ </w:t>
      </w:r>
      <w:r w:rsidRPr="002B6839">
        <w:rPr>
          <w:rFonts w:ascii="Times New Roman" w:hAnsi="Times New Roman"/>
        </w:rPr>
        <w:t>1</w:t>
      </w:r>
      <w:r w:rsidR="0045376D" w:rsidRPr="002B6839">
        <w:rPr>
          <w:rFonts w:ascii="Times New Roman" w:hAnsi="Times New Roman"/>
        </w:rPr>
        <w:t xml:space="preserve"> настоящего Положения</w:t>
      </w:r>
      <w:r w:rsidR="00782390" w:rsidRPr="002B6839">
        <w:rPr>
          <w:rFonts w:ascii="Times New Roman" w:hAnsi="Times New Roman"/>
        </w:rPr>
        <w:t>.</w:t>
      </w:r>
      <w:r w:rsidR="004E65DE" w:rsidRPr="002B6839">
        <w:rPr>
          <w:rFonts w:ascii="Times New Roman" w:hAnsi="Times New Roman"/>
        </w:rPr>
        <w:t xml:space="preserve"> </w:t>
      </w:r>
      <w:r w:rsidR="00C0545C" w:rsidRPr="002B6839">
        <w:rPr>
          <w:rFonts w:ascii="Times New Roman" w:hAnsi="Times New Roman"/>
        </w:rPr>
        <w:t>Названия файлов формируются следующим образом: «Фамилия_название файла» (например, «Иванов_статья», «Иванов_портфолио» и т.д.). Название файла должно соответствовать содержанию документа. Рекомендуемое расширение файла</w:t>
      </w:r>
      <w:r w:rsidR="004E65DE" w:rsidRPr="002B6839">
        <w:rPr>
          <w:rFonts w:ascii="Times New Roman" w:hAnsi="Times New Roman"/>
        </w:rPr>
        <w:t>:</w:t>
      </w:r>
      <w:r w:rsidR="00C0545C" w:rsidRPr="002B6839">
        <w:rPr>
          <w:rFonts w:ascii="Times New Roman" w:hAnsi="Times New Roman"/>
        </w:rPr>
        <w:t xml:space="preserve"> .pdf.</w:t>
      </w:r>
    </w:p>
    <w:p w14:paraId="5AD94B06" w14:textId="77777777" w:rsidR="00782390" w:rsidRPr="002B6839" w:rsidRDefault="00782390" w:rsidP="00782390">
      <w:pPr>
        <w:jc w:val="both"/>
        <w:rPr>
          <w:rFonts w:ascii="Times New Roman" w:hAnsi="Times New Roman"/>
        </w:rPr>
      </w:pPr>
    </w:p>
    <w:p w14:paraId="793680EB" w14:textId="4AECD2E8" w:rsidR="00B83EFA" w:rsidRPr="002B6839" w:rsidRDefault="00B83EFA" w:rsidP="00763AAB">
      <w:pPr>
        <w:pStyle w:val="Standard"/>
        <w:ind w:firstLine="709"/>
        <w:jc w:val="both"/>
        <w:rPr>
          <w:rFonts w:eastAsiaTheme="minorHAnsi" w:cs="Times New Roman"/>
          <w:lang w:val="ru-RU"/>
          <w14:ligatures w14:val="standardContextual"/>
        </w:rPr>
      </w:pPr>
      <w:r w:rsidRPr="002B6839">
        <w:rPr>
          <w:rFonts w:cs="Times New Roman"/>
          <w:lang w:val="ru-RU"/>
        </w:rPr>
        <w:t>6.</w:t>
      </w:r>
      <w:r w:rsidR="00C0545C" w:rsidRPr="002B6839">
        <w:rPr>
          <w:rFonts w:cs="Times New Roman"/>
          <w:lang w:val="ru-RU"/>
        </w:rPr>
        <w:t>3</w:t>
      </w:r>
      <w:r w:rsidR="00782390" w:rsidRPr="002B6839">
        <w:rPr>
          <w:rFonts w:cs="Times New Roman"/>
          <w:lang w:val="ru-RU"/>
        </w:rPr>
        <w:t>.</w:t>
      </w:r>
      <w:r w:rsidRPr="002B6839">
        <w:rPr>
          <w:rFonts w:cs="Times New Roman"/>
          <w:lang w:val="ru-RU"/>
        </w:rPr>
        <w:t xml:space="preserve"> </w:t>
      </w:r>
      <w:r w:rsidR="00763AAB" w:rsidRPr="002B6839">
        <w:rPr>
          <w:rFonts w:eastAsiaTheme="minorHAnsi" w:cs="Times New Roman"/>
          <w:lang w:val="ru-RU"/>
          <w14:ligatures w14:val="standardContextual"/>
        </w:rPr>
        <w:t>Ответственн</w:t>
      </w:r>
      <w:r w:rsidR="004E65DE" w:rsidRPr="002B6839">
        <w:rPr>
          <w:rFonts w:eastAsiaTheme="minorHAnsi" w:cs="Times New Roman"/>
          <w:lang w:val="ru-RU"/>
          <w14:ligatures w14:val="standardContextual"/>
        </w:rPr>
        <w:t>ое лицо Конкурса</w:t>
      </w:r>
      <w:r w:rsidR="00763AAB" w:rsidRPr="002B6839">
        <w:rPr>
          <w:rFonts w:eastAsiaTheme="minorHAnsi" w:cs="Times New Roman"/>
          <w:lang w:val="ru-RU"/>
          <w14:ligatures w14:val="standardContextual"/>
        </w:rPr>
        <w:t xml:space="preserve"> – </w:t>
      </w:r>
      <w:r w:rsidR="00763AAB" w:rsidRPr="002B6839">
        <w:rPr>
          <w:rFonts w:cs="Times New Roman"/>
          <w:bCs/>
          <w:i/>
          <w:lang w:val="ru-RU"/>
        </w:rPr>
        <w:t>Усенко Анжела Александровна</w:t>
      </w:r>
      <w:r w:rsidR="004E65DE" w:rsidRPr="002B6839">
        <w:rPr>
          <w:rFonts w:cs="Times New Roman"/>
          <w:lang w:val="ru-RU"/>
        </w:rPr>
        <w:t>, уведомляет участника о получении заявки в тр</w:t>
      </w:r>
      <w:r w:rsidR="00624FE6" w:rsidRPr="002B6839">
        <w:rPr>
          <w:rFonts w:cs="Times New Roman"/>
          <w:lang w:val="ru-RU"/>
        </w:rPr>
        <w:t>ё</w:t>
      </w:r>
      <w:r w:rsidR="004E65DE" w:rsidRPr="002B6839">
        <w:rPr>
          <w:rFonts w:cs="Times New Roman"/>
          <w:lang w:val="ru-RU"/>
        </w:rPr>
        <w:t>хдневный срок со дня её получения.</w:t>
      </w:r>
    </w:p>
    <w:p w14:paraId="244AB0BB" w14:textId="77777777" w:rsidR="00A507B1" w:rsidRPr="002B6839" w:rsidRDefault="00A507B1" w:rsidP="00A507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7B4EFDAA" w14:textId="47081344" w:rsidR="00B83EFA" w:rsidRPr="002B6839" w:rsidRDefault="00B83EFA" w:rsidP="00A507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</w:t>
      </w:r>
      <w:r w:rsidR="00C0545C" w:rsidRPr="002B6839">
        <w:rPr>
          <w:rFonts w:ascii="Times New Roman" w:hAnsi="Times New Roman"/>
        </w:rPr>
        <w:t>4</w:t>
      </w:r>
      <w:r w:rsidR="00782390" w:rsidRPr="002B6839">
        <w:rPr>
          <w:rFonts w:ascii="Times New Roman" w:hAnsi="Times New Roman"/>
        </w:rPr>
        <w:t>.</w:t>
      </w:r>
      <w:r w:rsidRPr="002B6839">
        <w:rPr>
          <w:rFonts w:ascii="Times New Roman" w:hAnsi="Times New Roman"/>
        </w:rPr>
        <w:t xml:space="preserve"> Организационный комитет Конкурса в течение 5</w:t>
      </w:r>
      <w:r w:rsidR="00624FE6" w:rsidRPr="002B6839">
        <w:rPr>
          <w:rFonts w:ascii="Times New Roman" w:hAnsi="Times New Roman"/>
        </w:rPr>
        <w:t xml:space="preserve"> (пяти)</w:t>
      </w:r>
      <w:r w:rsidRPr="002B6839">
        <w:rPr>
          <w:rFonts w:ascii="Times New Roman" w:hAnsi="Times New Roman"/>
        </w:rPr>
        <w:t xml:space="preserve"> дней со дня получения заявки проверяет е</w:t>
      </w:r>
      <w:r w:rsidR="00624FE6" w:rsidRPr="002B6839">
        <w:rPr>
          <w:rFonts w:ascii="Times New Roman" w:hAnsi="Times New Roman"/>
        </w:rPr>
        <w:t>ё</w:t>
      </w:r>
      <w:r w:rsidRPr="002B6839">
        <w:rPr>
          <w:rFonts w:ascii="Times New Roman" w:hAnsi="Times New Roman"/>
        </w:rPr>
        <w:t xml:space="preserve"> соответствие требованиям настоящего Положения.</w:t>
      </w:r>
      <w:r w:rsidR="005131CD" w:rsidRPr="002B6839">
        <w:rPr>
          <w:rFonts w:ascii="Times New Roman" w:hAnsi="Times New Roman"/>
        </w:rPr>
        <w:t xml:space="preserve"> Результат проверки заявок участников фиксируется протоколом Организационного комитета</w:t>
      </w:r>
      <w:r w:rsidR="00557C81" w:rsidRPr="002B6839">
        <w:rPr>
          <w:rFonts w:ascii="Times New Roman" w:hAnsi="Times New Roman"/>
        </w:rPr>
        <w:t xml:space="preserve"> (Приложение №7 </w:t>
      </w:r>
      <w:r w:rsidR="00925258" w:rsidRPr="002B6839">
        <w:rPr>
          <w:rFonts w:ascii="Times New Roman" w:hAnsi="Times New Roman"/>
        </w:rPr>
        <w:t xml:space="preserve">настоящего </w:t>
      </w:r>
      <w:r w:rsidR="00557C81" w:rsidRPr="002B6839">
        <w:rPr>
          <w:rFonts w:ascii="Times New Roman" w:hAnsi="Times New Roman"/>
        </w:rPr>
        <w:t>Положения)</w:t>
      </w:r>
      <w:r w:rsidR="005131CD" w:rsidRPr="002B6839">
        <w:rPr>
          <w:rFonts w:ascii="Times New Roman" w:hAnsi="Times New Roman"/>
        </w:rPr>
        <w:t>.</w:t>
      </w:r>
    </w:p>
    <w:p w14:paraId="7B3C0169" w14:textId="77777777" w:rsidR="00A507B1" w:rsidRPr="002B6839" w:rsidRDefault="00A507B1" w:rsidP="00A507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2066582C" w14:textId="77B16710" w:rsidR="00B83EFA" w:rsidRPr="002B6839" w:rsidRDefault="00B83EFA" w:rsidP="00A507B1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</w:t>
      </w:r>
      <w:r w:rsidR="00C0545C" w:rsidRPr="002B6839">
        <w:rPr>
          <w:rFonts w:ascii="Times New Roman" w:hAnsi="Times New Roman"/>
        </w:rPr>
        <w:t>5</w:t>
      </w:r>
      <w:r w:rsidR="00782390" w:rsidRPr="002B6839">
        <w:rPr>
          <w:rFonts w:ascii="Times New Roman" w:hAnsi="Times New Roman"/>
        </w:rPr>
        <w:t>.</w:t>
      </w:r>
      <w:r w:rsidRPr="002B6839">
        <w:rPr>
          <w:rFonts w:ascii="Times New Roman" w:hAnsi="Times New Roman"/>
        </w:rPr>
        <w:t xml:space="preserve"> В случае несоответствия заявки</w:t>
      </w:r>
      <w:r w:rsidR="000E4BCE" w:rsidRPr="002B6839">
        <w:rPr>
          <w:rFonts w:ascii="Times New Roman" w:hAnsi="Times New Roman"/>
        </w:rPr>
        <w:t xml:space="preserve"> требованиям настоящего Положения</w:t>
      </w:r>
      <w:r w:rsidRPr="002B6839">
        <w:rPr>
          <w:rFonts w:ascii="Times New Roman" w:hAnsi="Times New Roman"/>
        </w:rPr>
        <w:t xml:space="preserve"> Организационный комитет принимает одно из следующих решений:</w:t>
      </w:r>
    </w:p>
    <w:p w14:paraId="11515BBD" w14:textId="77777777" w:rsidR="00B83EFA" w:rsidRPr="002B6839" w:rsidRDefault="00B83EFA" w:rsidP="00C54460">
      <w:pPr>
        <w:pStyle w:val="-11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предлагает участнику доработать заявку в соответствии с требованиями;</w:t>
      </w:r>
    </w:p>
    <w:p w14:paraId="06942E02" w14:textId="77777777" w:rsidR="00E05B80" w:rsidRPr="002B6839" w:rsidRDefault="00B83EFA" w:rsidP="00E05B80">
      <w:pPr>
        <w:pStyle w:val="-11"/>
        <w:numPr>
          <w:ilvl w:val="0"/>
          <w:numId w:val="6"/>
        </w:numPr>
        <w:shd w:val="clear" w:color="auto" w:fill="FFFFFF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возвращает заявку с отказом в принятии к участию в Конкурсе.</w:t>
      </w:r>
    </w:p>
    <w:p w14:paraId="77D86EBD" w14:textId="77777777" w:rsidR="00A15652" w:rsidRPr="002B6839" w:rsidRDefault="00A15652" w:rsidP="00A15652">
      <w:pPr>
        <w:pStyle w:val="-11"/>
        <w:shd w:val="clear" w:color="auto" w:fill="FFFFFF"/>
        <w:ind w:left="0"/>
        <w:contextualSpacing w:val="0"/>
        <w:jc w:val="both"/>
        <w:rPr>
          <w:rFonts w:ascii="Times New Roman" w:hAnsi="Times New Roman"/>
        </w:rPr>
      </w:pPr>
    </w:p>
    <w:p w14:paraId="207FBF68" w14:textId="51C537AA" w:rsidR="002B73C6" w:rsidRPr="002B6839" w:rsidRDefault="000E4BCE" w:rsidP="00A15652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6.6. В случае соответствия заявки требованиям настоящего Положения Организационный комитет направляет её </w:t>
      </w:r>
      <w:r w:rsidR="00D761B5" w:rsidRPr="002B6839">
        <w:rPr>
          <w:rFonts w:ascii="Times New Roman" w:hAnsi="Times New Roman"/>
        </w:rPr>
        <w:t xml:space="preserve">в виде электронного комплекта </w:t>
      </w:r>
      <w:r w:rsidRPr="002B6839">
        <w:rPr>
          <w:rFonts w:ascii="Times New Roman" w:hAnsi="Times New Roman"/>
        </w:rPr>
        <w:t>вместе с оценочным листом (Приложение № 5</w:t>
      </w:r>
      <w:r w:rsidR="00624FE6" w:rsidRPr="002B6839">
        <w:rPr>
          <w:rFonts w:ascii="Times New Roman" w:hAnsi="Times New Roman"/>
        </w:rPr>
        <w:t xml:space="preserve"> </w:t>
      </w:r>
      <w:r w:rsidR="00925258" w:rsidRPr="002B6839">
        <w:rPr>
          <w:rFonts w:ascii="Times New Roman" w:hAnsi="Times New Roman"/>
        </w:rPr>
        <w:t>настоящего</w:t>
      </w:r>
      <w:r w:rsidR="00624FE6" w:rsidRPr="002B6839">
        <w:rPr>
          <w:rFonts w:ascii="Times New Roman" w:hAnsi="Times New Roman"/>
        </w:rPr>
        <w:t xml:space="preserve"> Положению</w:t>
      </w:r>
      <w:r w:rsidRPr="002B6839">
        <w:rPr>
          <w:rFonts w:ascii="Times New Roman" w:hAnsi="Times New Roman"/>
        </w:rPr>
        <w:t xml:space="preserve">) </w:t>
      </w:r>
      <w:r w:rsidR="00D761B5" w:rsidRPr="002B6839">
        <w:rPr>
          <w:rFonts w:ascii="Times New Roman" w:hAnsi="Times New Roman"/>
        </w:rPr>
        <w:t xml:space="preserve">адресно </w:t>
      </w:r>
      <w:r w:rsidRPr="002B6839">
        <w:rPr>
          <w:rFonts w:ascii="Times New Roman" w:hAnsi="Times New Roman"/>
        </w:rPr>
        <w:t>для оценки двум членам Конкурсной комиссии</w:t>
      </w:r>
      <w:r w:rsidR="00D761B5" w:rsidRPr="002B6839">
        <w:rPr>
          <w:rFonts w:ascii="Times New Roman" w:hAnsi="Times New Roman"/>
        </w:rPr>
        <w:t xml:space="preserve"> по e-mail.</w:t>
      </w:r>
    </w:p>
    <w:p w14:paraId="7D296602" w14:textId="77777777" w:rsidR="00D761B5" w:rsidRPr="002B6839" w:rsidRDefault="00D761B5" w:rsidP="00D761B5">
      <w:pPr>
        <w:pStyle w:val="-11"/>
        <w:shd w:val="clear" w:color="auto" w:fill="FFFFFF"/>
        <w:ind w:left="0"/>
        <w:contextualSpacing w:val="0"/>
        <w:jc w:val="both"/>
        <w:rPr>
          <w:rFonts w:ascii="Times New Roman" w:hAnsi="Times New Roman"/>
        </w:rPr>
      </w:pPr>
    </w:p>
    <w:p w14:paraId="2305708E" w14:textId="568B4B59" w:rsidR="00D1474A" w:rsidRPr="002B6839" w:rsidRDefault="00E05B80" w:rsidP="00A8735A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</w:t>
      </w:r>
      <w:r w:rsidR="000E4BCE" w:rsidRPr="002B6839">
        <w:rPr>
          <w:rFonts w:ascii="Times New Roman" w:hAnsi="Times New Roman"/>
        </w:rPr>
        <w:t>7</w:t>
      </w:r>
      <w:r w:rsidR="00B83EFA" w:rsidRPr="002B6839">
        <w:rPr>
          <w:rFonts w:ascii="Times New Roman" w:hAnsi="Times New Roman"/>
        </w:rPr>
        <w:t xml:space="preserve">. </w:t>
      </w:r>
      <w:r w:rsidR="004E65DE" w:rsidRPr="002B6839">
        <w:rPr>
          <w:rFonts w:ascii="Times New Roman" w:hAnsi="Times New Roman"/>
        </w:rPr>
        <w:t>Конкурс</w:t>
      </w:r>
      <w:r w:rsidR="00B83EFA" w:rsidRPr="002B6839">
        <w:rPr>
          <w:rFonts w:ascii="Times New Roman" w:hAnsi="Times New Roman"/>
        </w:rPr>
        <w:t xml:space="preserve"> проводится в два этапа</w:t>
      </w:r>
      <w:r w:rsidR="00D1474A" w:rsidRPr="002B6839">
        <w:rPr>
          <w:rFonts w:ascii="Times New Roman" w:hAnsi="Times New Roman"/>
        </w:rPr>
        <w:t>.</w:t>
      </w:r>
    </w:p>
    <w:p w14:paraId="1644E37A" w14:textId="77777777" w:rsidR="00D1474A" w:rsidRPr="002B6839" w:rsidRDefault="00D1474A" w:rsidP="00A8735A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7D14F05A" w14:textId="13C9F274" w:rsidR="00D1474A" w:rsidRPr="002B6839" w:rsidRDefault="00D1474A" w:rsidP="00A8735A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</w:t>
      </w:r>
      <w:r w:rsidR="000E4BCE" w:rsidRPr="002B6839">
        <w:rPr>
          <w:rFonts w:ascii="Times New Roman" w:hAnsi="Times New Roman"/>
        </w:rPr>
        <w:t>7</w:t>
      </w:r>
      <w:r w:rsidRPr="002B6839">
        <w:rPr>
          <w:rFonts w:ascii="Times New Roman" w:hAnsi="Times New Roman"/>
        </w:rPr>
        <w:t xml:space="preserve">.1. </w:t>
      </w:r>
      <w:r w:rsidRPr="002B6839">
        <w:rPr>
          <w:rFonts w:ascii="Times New Roman" w:hAnsi="Times New Roman"/>
          <w:b/>
          <w:bCs/>
        </w:rPr>
        <w:t>П</w:t>
      </w:r>
      <w:r w:rsidR="004E65DE" w:rsidRPr="002B6839">
        <w:rPr>
          <w:rFonts w:ascii="Times New Roman" w:hAnsi="Times New Roman"/>
          <w:b/>
          <w:bCs/>
        </w:rPr>
        <w:t>ервый этап</w:t>
      </w:r>
      <w:r w:rsidR="004E65DE" w:rsidRPr="002B6839">
        <w:rPr>
          <w:rFonts w:ascii="Times New Roman" w:hAnsi="Times New Roman"/>
        </w:rPr>
        <w:t xml:space="preserve"> </w:t>
      </w:r>
      <w:r w:rsidRPr="002B6839">
        <w:rPr>
          <w:rFonts w:ascii="Times New Roman" w:hAnsi="Times New Roman"/>
        </w:rPr>
        <w:t>проводится в</w:t>
      </w:r>
      <w:r w:rsidR="004E65DE" w:rsidRPr="002B6839">
        <w:rPr>
          <w:rFonts w:ascii="Times New Roman" w:hAnsi="Times New Roman"/>
        </w:rPr>
        <w:t xml:space="preserve"> заочн</w:t>
      </w:r>
      <w:r w:rsidRPr="002B6839">
        <w:rPr>
          <w:rFonts w:ascii="Times New Roman" w:hAnsi="Times New Roman"/>
        </w:rPr>
        <w:t>ом</w:t>
      </w:r>
      <w:r w:rsidR="004E65DE" w:rsidRPr="002B6839">
        <w:rPr>
          <w:rFonts w:ascii="Times New Roman" w:hAnsi="Times New Roman"/>
        </w:rPr>
        <w:t xml:space="preserve"> формат</w:t>
      </w:r>
      <w:r w:rsidRPr="002B6839">
        <w:rPr>
          <w:rFonts w:ascii="Times New Roman" w:hAnsi="Times New Roman"/>
        </w:rPr>
        <w:t>е</w:t>
      </w:r>
      <w:r w:rsidR="004E65DE" w:rsidRPr="002B6839">
        <w:rPr>
          <w:rFonts w:ascii="Times New Roman" w:hAnsi="Times New Roman"/>
        </w:rPr>
        <w:t>. Сроки его проведения указаны в п.</w:t>
      </w:r>
      <w:r w:rsidR="00624FE6" w:rsidRPr="002B6839">
        <w:rPr>
          <w:rFonts w:ascii="Times New Roman" w:hAnsi="Times New Roman"/>
        </w:rPr>
        <w:t xml:space="preserve"> </w:t>
      </w:r>
      <w:r w:rsidR="004E65DE" w:rsidRPr="002B6839">
        <w:rPr>
          <w:rFonts w:ascii="Times New Roman" w:hAnsi="Times New Roman"/>
        </w:rPr>
        <w:t xml:space="preserve">1.5 настоящего Положения. На этом этапе осуществляется сбор заявок участников и их оценка Конкурсной комиссией в соответствии с п. </w:t>
      </w:r>
      <w:r w:rsidR="00D847BB" w:rsidRPr="002B6839">
        <w:rPr>
          <w:rFonts w:ascii="Times New Roman" w:hAnsi="Times New Roman"/>
        </w:rPr>
        <w:t xml:space="preserve">3.3.1.2 </w:t>
      </w:r>
      <w:r w:rsidR="004E65DE" w:rsidRPr="002B6839">
        <w:rPr>
          <w:rFonts w:ascii="Times New Roman" w:hAnsi="Times New Roman"/>
        </w:rPr>
        <w:t xml:space="preserve">настоящего Положения. По результатам заочного этапа </w:t>
      </w:r>
      <w:r w:rsidRPr="002B6839">
        <w:rPr>
          <w:rFonts w:ascii="Times New Roman" w:hAnsi="Times New Roman"/>
        </w:rPr>
        <w:t xml:space="preserve">будут отобраны лучшие работы, не менее пяти и не более 10, а их авторам </w:t>
      </w:r>
      <w:r w:rsidR="00B83EFA" w:rsidRPr="002B6839">
        <w:rPr>
          <w:rFonts w:ascii="Times New Roman" w:hAnsi="Times New Roman"/>
        </w:rPr>
        <w:t>будет предложено участие в</w:t>
      </w:r>
      <w:r w:rsidRPr="002B6839">
        <w:rPr>
          <w:rFonts w:ascii="Times New Roman" w:hAnsi="Times New Roman"/>
        </w:rPr>
        <w:t xml:space="preserve">о втором </w:t>
      </w:r>
      <w:r w:rsidR="00103B96" w:rsidRPr="002B6839">
        <w:rPr>
          <w:rFonts w:ascii="Times New Roman" w:hAnsi="Times New Roman"/>
        </w:rPr>
        <w:t>(</w:t>
      </w:r>
      <w:r w:rsidR="00B83EFA" w:rsidRPr="002B6839">
        <w:rPr>
          <w:rFonts w:ascii="Times New Roman" w:hAnsi="Times New Roman"/>
        </w:rPr>
        <w:t>очном</w:t>
      </w:r>
      <w:r w:rsidR="00103B96" w:rsidRPr="002B6839">
        <w:rPr>
          <w:rFonts w:ascii="Times New Roman" w:hAnsi="Times New Roman"/>
        </w:rPr>
        <w:t>)</w:t>
      </w:r>
      <w:r w:rsidR="00B83EFA" w:rsidRPr="002B6839">
        <w:rPr>
          <w:rFonts w:ascii="Times New Roman" w:hAnsi="Times New Roman"/>
        </w:rPr>
        <w:t xml:space="preserve"> этапе Конкурса</w:t>
      </w:r>
      <w:r w:rsidRPr="002B6839">
        <w:rPr>
          <w:rFonts w:ascii="Times New Roman" w:hAnsi="Times New Roman"/>
        </w:rPr>
        <w:t>. Отбор заявок</w:t>
      </w:r>
      <w:r w:rsidR="00B83EFA" w:rsidRPr="002B6839">
        <w:rPr>
          <w:rFonts w:ascii="Times New Roman" w:hAnsi="Times New Roman"/>
        </w:rPr>
        <w:t xml:space="preserve"> </w:t>
      </w:r>
      <w:r w:rsidR="007564E8" w:rsidRPr="002B6839">
        <w:rPr>
          <w:rFonts w:ascii="Times New Roman" w:hAnsi="Times New Roman"/>
        </w:rPr>
        <w:t xml:space="preserve">будет осуществляться </w:t>
      </w:r>
      <w:r w:rsidR="00B83EFA" w:rsidRPr="002B6839">
        <w:rPr>
          <w:rFonts w:ascii="Times New Roman" w:hAnsi="Times New Roman"/>
        </w:rPr>
        <w:t>по критериям</w:t>
      </w:r>
      <w:r w:rsidR="00756C9A" w:rsidRPr="002B6839">
        <w:rPr>
          <w:rFonts w:ascii="Times New Roman" w:hAnsi="Times New Roman"/>
        </w:rPr>
        <w:t xml:space="preserve">, представленным в п. </w:t>
      </w:r>
      <w:r w:rsidRPr="002B6839">
        <w:rPr>
          <w:rFonts w:ascii="Times New Roman" w:hAnsi="Times New Roman"/>
        </w:rPr>
        <w:t xml:space="preserve">3.3.1.1 настоящего </w:t>
      </w:r>
      <w:r w:rsidR="00756C9A" w:rsidRPr="002B6839">
        <w:rPr>
          <w:rFonts w:ascii="Times New Roman" w:hAnsi="Times New Roman"/>
        </w:rPr>
        <w:t>Положения.</w:t>
      </w:r>
      <w:r w:rsidRPr="002B6839">
        <w:rPr>
          <w:rFonts w:ascii="Times New Roman" w:hAnsi="Times New Roman"/>
        </w:rPr>
        <w:t xml:space="preserve"> Объявление результатов </w:t>
      </w:r>
      <w:r w:rsidR="00103B96" w:rsidRPr="002B6839">
        <w:rPr>
          <w:rFonts w:ascii="Times New Roman" w:hAnsi="Times New Roman"/>
        </w:rPr>
        <w:t>первого</w:t>
      </w:r>
      <w:r w:rsidRPr="002B6839">
        <w:rPr>
          <w:rFonts w:ascii="Times New Roman" w:hAnsi="Times New Roman"/>
        </w:rPr>
        <w:t xml:space="preserve"> этапа Конкурса состоится не позднее </w:t>
      </w:r>
      <w:r w:rsidR="00B01A97">
        <w:rPr>
          <w:rFonts w:ascii="Times New Roman" w:hAnsi="Times New Roman"/>
        </w:rPr>
        <w:t>15</w:t>
      </w:r>
      <w:r w:rsidRPr="002B6839">
        <w:rPr>
          <w:rFonts w:ascii="Times New Roman" w:hAnsi="Times New Roman"/>
        </w:rPr>
        <w:t xml:space="preserve"> </w:t>
      </w:r>
      <w:r w:rsidR="00B01A97">
        <w:rPr>
          <w:rFonts w:ascii="Times New Roman" w:hAnsi="Times New Roman"/>
        </w:rPr>
        <w:t>октября</w:t>
      </w:r>
      <w:r w:rsidRPr="002B6839">
        <w:rPr>
          <w:rFonts w:ascii="Times New Roman" w:hAnsi="Times New Roman"/>
        </w:rPr>
        <w:t xml:space="preserve"> 202</w:t>
      </w:r>
      <w:r w:rsidR="00B01A97">
        <w:rPr>
          <w:rFonts w:ascii="Times New Roman" w:hAnsi="Times New Roman"/>
        </w:rPr>
        <w:t>6</w:t>
      </w:r>
      <w:r w:rsidRPr="002B6839">
        <w:rPr>
          <w:rFonts w:ascii="Times New Roman" w:hAnsi="Times New Roman"/>
        </w:rPr>
        <w:t xml:space="preserve"> года в заочном формате, информация будет доступна на сайте БФУ им. И. Канта в разделе новости. Все участники первого этапа Конкурса будут оповещены о </w:t>
      </w:r>
      <w:r w:rsidR="00406CD6" w:rsidRPr="002B6839">
        <w:rPr>
          <w:rFonts w:ascii="Times New Roman" w:hAnsi="Times New Roman"/>
        </w:rPr>
        <w:t xml:space="preserve">его </w:t>
      </w:r>
      <w:r w:rsidRPr="002B6839">
        <w:rPr>
          <w:rFonts w:ascii="Times New Roman" w:hAnsi="Times New Roman"/>
        </w:rPr>
        <w:t>результатах</w:t>
      </w:r>
      <w:r w:rsidR="00406CD6" w:rsidRPr="002B6839">
        <w:rPr>
          <w:rFonts w:ascii="Times New Roman" w:hAnsi="Times New Roman"/>
        </w:rPr>
        <w:t xml:space="preserve"> </w:t>
      </w:r>
      <w:r w:rsidRPr="002B6839">
        <w:rPr>
          <w:rFonts w:ascii="Times New Roman" w:hAnsi="Times New Roman"/>
        </w:rPr>
        <w:t xml:space="preserve">по электронной почте, указанной </w:t>
      </w:r>
      <w:r w:rsidR="009704B1" w:rsidRPr="002B6839">
        <w:rPr>
          <w:rFonts w:ascii="Times New Roman" w:hAnsi="Times New Roman"/>
        </w:rPr>
        <w:t>ими в</w:t>
      </w:r>
      <w:r w:rsidRPr="002B6839">
        <w:rPr>
          <w:rFonts w:ascii="Times New Roman" w:hAnsi="Times New Roman"/>
        </w:rPr>
        <w:t xml:space="preserve"> заявке</w:t>
      </w:r>
      <w:r w:rsidR="00103B96" w:rsidRPr="002B6839">
        <w:rPr>
          <w:rFonts w:ascii="Times New Roman" w:hAnsi="Times New Roman"/>
        </w:rPr>
        <w:t xml:space="preserve">, и получат </w:t>
      </w:r>
      <w:r w:rsidR="00161AC8" w:rsidRPr="002B6839">
        <w:rPr>
          <w:rFonts w:ascii="Times New Roman" w:hAnsi="Times New Roman"/>
        </w:rPr>
        <w:t xml:space="preserve">электронные </w:t>
      </w:r>
      <w:r w:rsidR="00103B96" w:rsidRPr="002B6839">
        <w:rPr>
          <w:rFonts w:ascii="Times New Roman" w:hAnsi="Times New Roman"/>
        </w:rPr>
        <w:t xml:space="preserve">сертификаты участника. </w:t>
      </w:r>
    </w:p>
    <w:p w14:paraId="1B839491" w14:textId="77777777" w:rsidR="00D1474A" w:rsidRPr="002B6839" w:rsidRDefault="00D1474A" w:rsidP="00A8735A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6C0B5288" w14:textId="709FE326" w:rsidR="00B83EFA" w:rsidRPr="002B6839" w:rsidRDefault="00D1474A" w:rsidP="00A8735A">
      <w:pPr>
        <w:pStyle w:val="-11"/>
        <w:shd w:val="clear" w:color="auto" w:fill="FFFFFF"/>
        <w:ind w:left="0"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</w:t>
      </w:r>
      <w:r w:rsidR="000E4BCE" w:rsidRPr="002B6839">
        <w:rPr>
          <w:rFonts w:ascii="Times New Roman" w:hAnsi="Times New Roman"/>
        </w:rPr>
        <w:t>7</w:t>
      </w:r>
      <w:r w:rsidRPr="002B6839">
        <w:rPr>
          <w:rFonts w:ascii="Times New Roman" w:hAnsi="Times New Roman"/>
        </w:rPr>
        <w:t xml:space="preserve">.2. </w:t>
      </w:r>
      <w:r w:rsidRPr="002B6839">
        <w:rPr>
          <w:rFonts w:ascii="Times New Roman" w:hAnsi="Times New Roman"/>
          <w:b/>
          <w:bCs/>
        </w:rPr>
        <w:t>Второй этап</w:t>
      </w:r>
      <w:r w:rsidRPr="002B6839">
        <w:rPr>
          <w:rFonts w:ascii="Times New Roman" w:hAnsi="Times New Roman"/>
        </w:rPr>
        <w:t xml:space="preserve"> проводится в очном формате.</w:t>
      </w:r>
      <w:r w:rsidR="009704B1" w:rsidRPr="002B6839">
        <w:rPr>
          <w:rFonts w:ascii="Times New Roman" w:hAnsi="Times New Roman"/>
        </w:rPr>
        <w:t xml:space="preserve"> Место проведения: Калининградская область, г. Калининград, БФУ им. И. Канта, ул. Университетская, д. 2. </w:t>
      </w:r>
      <w:r w:rsidR="009704B1" w:rsidRPr="002B6839">
        <w:rPr>
          <w:rFonts w:ascii="Times New Roman" w:eastAsiaTheme="minorHAnsi" w:hAnsi="Times New Roman"/>
          <w:lang w:eastAsia="en-US"/>
          <w14:ligatures w14:val="standardContextual"/>
        </w:rPr>
        <w:t>Конкретную дату, время и место прохождения второго этапа Конкурса Организационный комитет объявит участникам Конкурса не позднее, чем за 5 дней до мероприятия. Участники второго этапа Конкурса должны будут лично представить</w:t>
      </w:r>
      <w:r w:rsidR="009704B1" w:rsidRPr="002B6839">
        <w:rPr>
          <w:rFonts w:ascii="Times New Roman" w:hAnsi="Times New Roman"/>
        </w:rPr>
        <w:t xml:space="preserve"> конкурсную работу в формате устного доклада (до 10 минут) и презентации (до 10 слайдов).</w:t>
      </w:r>
      <w:r w:rsidR="00897E10" w:rsidRPr="002B6839">
        <w:rPr>
          <w:rFonts w:ascii="Times New Roman" w:hAnsi="Times New Roman"/>
        </w:rPr>
        <w:t xml:space="preserve"> </w:t>
      </w:r>
      <w:r w:rsidR="00B83EFA" w:rsidRPr="002B6839">
        <w:rPr>
          <w:rFonts w:ascii="Times New Roman" w:hAnsi="Times New Roman"/>
        </w:rPr>
        <w:t xml:space="preserve">Критерии оценки устного доклада представлены в п. </w:t>
      </w:r>
      <w:r w:rsidR="00897E10" w:rsidRPr="002B6839">
        <w:rPr>
          <w:rFonts w:ascii="Times New Roman" w:hAnsi="Times New Roman"/>
        </w:rPr>
        <w:t xml:space="preserve">3.3.2. настоящего </w:t>
      </w:r>
      <w:r w:rsidR="00B83EFA" w:rsidRPr="002B6839">
        <w:rPr>
          <w:rFonts w:ascii="Times New Roman" w:hAnsi="Times New Roman"/>
        </w:rPr>
        <w:t>Положения.</w:t>
      </w:r>
    </w:p>
    <w:p w14:paraId="46E56B84" w14:textId="77777777" w:rsidR="00897E10" w:rsidRPr="002B6839" w:rsidRDefault="00897E10" w:rsidP="00A8735A">
      <w:pPr>
        <w:pStyle w:val="-11"/>
        <w:shd w:val="clear" w:color="auto" w:fill="FFFFFF"/>
        <w:ind w:left="0" w:firstLine="709"/>
        <w:jc w:val="both"/>
        <w:rPr>
          <w:rFonts w:ascii="Times New Roman" w:hAnsi="Times New Roman"/>
        </w:rPr>
      </w:pPr>
    </w:p>
    <w:p w14:paraId="4B8AC509" w14:textId="222BDF92" w:rsidR="000E4BCE" w:rsidRPr="002B6839" w:rsidRDefault="00897E10" w:rsidP="00A8735A">
      <w:pPr>
        <w:pStyle w:val="-11"/>
        <w:shd w:val="clear" w:color="auto" w:fill="FFFFFF"/>
        <w:ind w:left="0"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hAnsi="Times New Roman"/>
        </w:rPr>
        <w:t>6.</w:t>
      </w:r>
      <w:r w:rsidR="000E4BCE" w:rsidRPr="002B6839">
        <w:rPr>
          <w:rFonts w:ascii="Times New Roman" w:hAnsi="Times New Roman"/>
        </w:rPr>
        <w:t>7</w:t>
      </w:r>
      <w:r w:rsidRPr="002B6839">
        <w:rPr>
          <w:rFonts w:ascii="Times New Roman" w:hAnsi="Times New Roman"/>
        </w:rPr>
        <w:t>.</w:t>
      </w:r>
      <w:r w:rsidR="00B83EFA" w:rsidRPr="002B6839">
        <w:rPr>
          <w:rFonts w:ascii="Times New Roman" w:hAnsi="Times New Roman"/>
        </w:rPr>
        <w:t xml:space="preserve">3. </w:t>
      </w:r>
      <w:r w:rsidRPr="002B6839">
        <w:rPr>
          <w:rFonts w:ascii="Times New Roman" w:hAnsi="Times New Roman"/>
        </w:rPr>
        <w:t>О</w:t>
      </w:r>
      <w:r w:rsidR="00B83EFA" w:rsidRPr="002B6839">
        <w:rPr>
          <w:rFonts w:ascii="Times New Roman" w:hAnsi="Times New Roman"/>
        </w:rPr>
        <w:t xml:space="preserve">бъявление </w:t>
      </w:r>
      <w:r w:rsidR="00B83EFA" w:rsidRPr="002B6839">
        <w:rPr>
          <w:rFonts w:ascii="Times New Roman" w:hAnsi="Times New Roman"/>
          <w:b/>
          <w:bCs/>
        </w:rPr>
        <w:t>итоговых результатов Конкурса</w:t>
      </w:r>
      <w:r w:rsidR="00B83EFA" w:rsidRPr="002B6839">
        <w:rPr>
          <w:rFonts w:ascii="Times New Roman" w:hAnsi="Times New Roman"/>
        </w:rPr>
        <w:t xml:space="preserve"> состоится на торжественной церемонии </w:t>
      </w:r>
      <w:r w:rsidR="00B01A97">
        <w:rPr>
          <w:rFonts w:ascii="Times New Roman" w:hAnsi="Times New Roman"/>
        </w:rPr>
        <w:t>30 октября 2026 года</w:t>
      </w:r>
      <w:r w:rsidR="00B83EFA" w:rsidRPr="002B6839">
        <w:rPr>
          <w:rFonts w:ascii="Times New Roman" w:hAnsi="Times New Roman"/>
        </w:rPr>
        <w:t>.</w:t>
      </w:r>
      <w:r w:rsidRPr="002B6839">
        <w:rPr>
          <w:rFonts w:ascii="Times New Roman" w:hAnsi="Times New Roman"/>
        </w:rPr>
        <w:t xml:space="preserve">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Конкретные дата, время и место торжественной церемонии награждения победителей Конкурса будут определены в соответствии с п. 8.7. настоящего Положения</w:t>
      </w:r>
      <w:r w:rsidR="000E4BCE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</w:p>
    <w:p w14:paraId="498A53D6" w14:textId="77777777" w:rsidR="000E4BCE" w:rsidRPr="002B6839" w:rsidRDefault="000E4BCE" w:rsidP="00A8735A">
      <w:pPr>
        <w:pStyle w:val="-11"/>
        <w:shd w:val="clear" w:color="auto" w:fill="FFFFFF"/>
        <w:ind w:left="0"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01055E8D" w14:textId="6B744DD7" w:rsidR="00B83EFA" w:rsidRPr="002B6839" w:rsidRDefault="00897E10" w:rsidP="00A8735A">
      <w:pPr>
        <w:pStyle w:val="-11"/>
        <w:shd w:val="clear" w:color="auto" w:fill="FFFFFF"/>
        <w:ind w:left="0"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6.</w:t>
      </w:r>
      <w:r w:rsidR="000E4BCE" w:rsidRPr="002B6839">
        <w:rPr>
          <w:rFonts w:ascii="Times New Roman" w:hAnsi="Times New Roman"/>
        </w:rPr>
        <w:t>7.4.</w:t>
      </w:r>
      <w:r w:rsidR="00B83EFA" w:rsidRPr="002B6839">
        <w:rPr>
          <w:rFonts w:ascii="Times New Roman" w:hAnsi="Times New Roman"/>
        </w:rPr>
        <w:t xml:space="preserve"> Все расходы, связанные с участием в очном этапе Конкурса</w:t>
      </w:r>
      <w:r w:rsidRPr="002B6839">
        <w:rPr>
          <w:rFonts w:ascii="Times New Roman" w:hAnsi="Times New Roman"/>
        </w:rPr>
        <w:t>, который пройдёт по адресу, указанному в п. 6.6.2. настоящего Положения</w:t>
      </w:r>
      <w:r w:rsidR="00B83EFA" w:rsidRPr="002B6839">
        <w:rPr>
          <w:rFonts w:ascii="Times New Roman" w:hAnsi="Times New Roman"/>
        </w:rPr>
        <w:t>, несут сами участники. Дистанционное участие в очном этапе Конкурса допускается</w:t>
      </w:r>
      <w:r w:rsidR="0004165F">
        <w:rPr>
          <w:rFonts w:ascii="Times New Roman" w:hAnsi="Times New Roman"/>
        </w:rPr>
        <w:t xml:space="preserve"> в исключительном случае по решению </w:t>
      </w:r>
      <w:r w:rsidR="0004165F" w:rsidRPr="002B6839">
        <w:rPr>
          <w:rFonts w:ascii="Times New Roman" w:hAnsi="Times New Roman"/>
        </w:rPr>
        <w:t>Председател</w:t>
      </w:r>
      <w:r w:rsidR="0004165F">
        <w:rPr>
          <w:rFonts w:ascii="Times New Roman" w:hAnsi="Times New Roman"/>
        </w:rPr>
        <w:t>я</w:t>
      </w:r>
      <w:r w:rsidR="0004165F" w:rsidRPr="002B6839">
        <w:rPr>
          <w:rFonts w:ascii="Times New Roman" w:hAnsi="Times New Roman"/>
        </w:rPr>
        <w:t xml:space="preserve"> Организационного комитета Конкурса</w:t>
      </w:r>
      <w:r w:rsidR="00B83EFA" w:rsidRPr="002B6839">
        <w:rPr>
          <w:rFonts w:ascii="Times New Roman" w:hAnsi="Times New Roman"/>
        </w:rPr>
        <w:t xml:space="preserve">. </w:t>
      </w:r>
    </w:p>
    <w:p w14:paraId="101C59E3" w14:textId="77777777" w:rsidR="002B73C6" w:rsidRPr="002B6839" w:rsidRDefault="002B73C6" w:rsidP="00A8735A">
      <w:pPr>
        <w:pStyle w:val="-11"/>
        <w:shd w:val="clear" w:color="auto" w:fill="FFFFFF"/>
        <w:ind w:left="0" w:firstLine="709"/>
        <w:jc w:val="both"/>
        <w:rPr>
          <w:rFonts w:ascii="Times New Roman" w:hAnsi="Times New Roman"/>
        </w:rPr>
      </w:pPr>
    </w:p>
    <w:p w14:paraId="5CA6739C" w14:textId="69BE63E3" w:rsidR="007564E8" w:rsidRPr="002B6839" w:rsidRDefault="00643250" w:rsidP="00643250">
      <w:pPr>
        <w:pStyle w:val="-11"/>
        <w:shd w:val="clear" w:color="auto" w:fill="FFFFFF"/>
        <w:ind w:left="0" w:firstLine="709"/>
        <w:contextualSpacing w:val="0"/>
        <w:jc w:val="center"/>
        <w:rPr>
          <w:rFonts w:ascii="Times New Roman" w:hAnsi="Times New Roman"/>
          <w:b/>
        </w:rPr>
      </w:pPr>
      <w:r w:rsidRPr="002B6839">
        <w:rPr>
          <w:rFonts w:ascii="Times New Roman" w:hAnsi="Times New Roman"/>
          <w:b/>
          <w:bCs/>
        </w:rPr>
        <w:t>7</w:t>
      </w:r>
      <w:r w:rsidR="007564E8" w:rsidRPr="002B6839">
        <w:rPr>
          <w:rFonts w:ascii="Times New Roman" w:hAnsi="Times New Roman"/>
          <w:b/>
          <w:bCs/>
        </w:rPr>
        <w:t>.</w:t>
      </w:r>
      <w:r w:rsidR="007564E8" w:rsidRPr="002B6839">
        <w:rPr>
          <w:rFonts w:ascii="Times New Roman" w:hAnsi="Times New Roman"/>
        </w:rPr>
        <w:t xml:space="preserve"> </w:t>
      </w:r>
      <w:r w:rsidR="007564E8" w:rsidRPr="002B6839">
        <w:rPr>
          <w:rFonts w:ascii="Times New Roman" w:hAnsi="Times New Roman"/>
          <w:b/>
        </w:rPr>
        <w:t>Подведение итогов Конкурса</w:t>
      </w:r>
      <w:bookmarkStart w:id="7" w:name="_Hlk72495544"/>
    </w:p>
    <w:p w14:paraId="68152469" w14:textId="77777777" w:rsidR="00643250" w:rsidRPr="002B6839" w:rsidRDefault="00643250" w:rsidP="00643250">
      <w:pPr>
        <w:pStyle w:val="-11"/>
        <w:shd w:val="clear" w:color="auto" w:fill="FFFFFF"/>
        <w:ind w:left="0" w:firstLine="709"/>
        <w:contextualSpacing w:val="0"/>
        <w:jc w:val="center"/>
        <w:rPr>
          <w:rFonts w:ascii="Times New Roman" w:hAnsi="Times New Roman"/>
        </w:rPr>
      </w:pPr>
    </w:p>
    <w:p w14:paraId="0C707C3C" w14:textId="6F39219B" w:rsidR="007564E8" w:rsidRPr="002B6839" w:rsidRDefault="00897E10" w:rsidP="0047402C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7</w:t>
      </w:r>
      <w:r w:rsidR="007564E8" w:rsidRPr="002B6839">
        <w:rPr>
          <w:rFonts w:ascii="Times New Roman" w:hAnsi="Times New Roman"/>
        </w:rPr>
        <w:t xml:space="preserve">.1. </w:t>
      </w:r>
      <w:bookmarkEnd w:id="7"/>
      <w:r w:rsidR="0047402C" w:rsidRPr="002B6839">
        <w:rPr>
          <w:rFonts w:ascii="Times New Roman" w:hAnsi="Times New Roman"/>
        </w:rPr>
        <w:t>П</w:t>
      </w:r>
      <w:r w:rsidR="007564E8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о итогам проведения очного этапа Конкурса </w:t>
      </w:r>
      <w:r w:rsidR="00406CD6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Конкурсной комиссией </w:t>
      </w:r>
      <w:r w:rsidR="007564E8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составляется итоговый протокол с оценками работ, на основании которого </w:t>
      </w:r>
      <w:r w:rsidR="00406CD6" w:rsidRPr="002B6839">
        <w:rPr>
          <w:rFonts w:ascii="Times New Roman" w:eastAsiaTheme="minorHAnsi" w:hAnsi="Times New Roman"/>
          <w:lang w:eastAsia="en-US"/>
          <w14:ligatures w14:val="standardContextual"/>
        </w:rPr>
        <w:t>К</w:t>
      </w:r>
      <w:r w:rsidR="007564E8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онкурсная комиссия определяет </w:t>
      </w:r>
      <w:r w:rsidR="00B01A97">
        <w:rPr>
          <w:rFonts w:ascii="Times New Roman" w:eastAsiaTheme="minorHAnsi" w:hAnsi="Times New Roman"/>
          <w:lang w:eastAsia="en-US"/>
          <w14:ligatures w14:val="standardContextual"/>
        </w:rPr>
        <w:t>трех победителей Конкурса, занявших первое, второе и третье место.</w:t>
      </w:r>
    </w:p>
    <w:p w14:paraId="12B7D0D4" w14:textId="77777777" w:rsidR="00643250" w:rsidRPr="002B6839" w:rsidRDefault="00643250" w:rsidP="00C54460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1AE2A290" w14:textId="632142FE" w:rsidR="0054331F" w:rsidRPr="002B6839" w:rsidRDefault="00897E10" w:rsidP="00C54460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7</w:t>
      </w:r>
      <w:r w:rsidR="007564E8" w:rsidRPr="002B6839">
        <w:rPr>
          <w:rFonts w:ascii="Times New Roman" w:hAnsi="Times New Roman"/>
        </w:rPr>
        <w:t>.</w:t>
      </w:r>
      <w:r w:rsidR="00B01A97">
        <w:rPr>
          <w:rFonts w:ascii="Times New Roman" w:hAnsi="Times New Roman"/>
        </w:rPr>
        <w:t>2</w:t>
      </w:r>
      <w:r w:rsidR="007564E8" w:rsidRPr="002B6839">
        <w:rPr>
          <w:rFonts w:ascii="Times New Roman" w:hAnsi="Times New Roman"/>
        </w:rPr>
        <w:t xml:space="preserve">. </w:t>
      </w:r>
      <w:r w:rsidR="0047402C" w:rsidRPr="002B6839">
        <w:rPr>
          <w:rFonts w:ascii="Times New Roman" w:hAnsi="Times New Roman"/>
        </w:rPr>
        <w:t xml:space="preserve">Участникам очного этапа Конкурса, работы которых не были отмечены наградами, выдаются сертификаты участников Конкурса. </w:t>
      </w:r>
    </w:p>
    <w:p w14:paraId="0CE75102" w14:textId="77777777" w:rsidR="00643250" w:rsidRPr="002B6839" w:rsidRDefault="00643250" w:rsidP="00C54460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</w:p>
    <w:p w14:paraId="0F494F00" w14:textId="4DD5FD71" w:rsidR="002C36C5" w:rsidRPr="002B6839" w:rsidRDefault="00897E10" w:rsidP="002C36C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7</w:t>
      </w:r>
      <w:r w:rsidR="0047402C" w:rsidRPr="002B6839">
        <w:rPr>
          <w:rFonts w:ascii="Times New Roman" w:hAnsi="Times New Roman"/>
        </w:rPr>
        <w:t>.</w:t>
      </w:r>
      <w:r w:rsidR="00B01A97">
        <w:rPr>
          <w:rFonts w:ascii="Times New Roman" w:hAnsi="Times New Roman"/>
        </w:rPr>
        <w:t>3</w:t>
      </w:r>
      <w:r w:rsidR="0047402C" w:rsidRPr="002B6839">
        <w:rPr>
          <w:rFonts w:ascii="Times New Roman" w:hAnsi="Times New Roman"/>
        </w:rPr>
        <w:t xml:space="preserve">. </w:t>
      </w:r>
      <w:r w:rsidR="0054331F" w:rsidRPr="002B6839">
        <w:rPr>
          <w:rFonts w:ascii="Times New Roman" w:hAnsi="Times New Roman"/>
        </w:rPr>
        <w:t xml:space="preserve">Участники очного этапа Конкурса, </w:t>
      </w:r>
      <w:r w:rsidR="0054331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которым </w:t>
      </w:r>
      <w:r w:rsidR="00B01A97">
        <w:rPr>
          <w:rFonts w:ascii="Times New Roman" w:eastAsiaTheme="minorHAnsi" w:hAnsi="Times New Roman"/>
          <w:lang w:eastAsia="en-US"/>
          <w14:ligatures w14:val="standardContextual"/>
        </w:rPr>
        <w:t>присвоены призовые места</w:t>
      </w:r>
      <w:r w:rsidR="00643250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, </w:t>
      </w:r>
      <w:r w:rsidR="0054331F" w:rsidRPr="002B6839">
        <w:rPr>
          <w:rFonts w:ascii="Times New Roman" w:hAnsi="Times New Roman"/>
        </w:rPr>
        <w:t xml:space="preserve">награждаются </w:t>
      </w:r>
      <w:r w:rsidR="007564E8" w:rsidRPr="002B6839">
        <w:rPr>
          <w:rFonts w:ascii="Times New Roman" w:hAnsi="Times New Roman"/>
        </w:rPr>
        <w:t>диплом</w:t>
      </w:r>
      <w:r w:rsidR="0047402C" w:rsidRPr="002B6839">
        <w:rPr>
          <w:rFonts w:ascii="Times New Roman" w:hAnsi="Times New Roman"/>
        </w:rPr>
        <w:t>ами</w:t>
      </w:r>
      <w:r w:rsidR="007564E8" w:rsidRPr="002B6839">
        <w:rPr>
          <w:rFonts w:ascii="Times New Roman" w:hAnsi="Times New Roman"/>
        </w:rPr>
        <w:t xml:space="preserve"> и ценны</w:t>
      </w:r>
      <w:r w:rsidR="0054331F" w:rsidRPr="002B6839">
        <w:rPr>
          <w:rFonts w:ascii="Times New Roman" w:hAnsi="Times New Roman"/>
        </w:rPr>
        <w:t>м</w:t>
      </w:r>
      <w:r w:rsidR="0047402C" w:rsidRPr="002B6839">
        <w:rPr>
          <w:rFonts w:ascii="Times New Roman" w:hAnsi="Times New Roman"/>
        </w:rPr>
        <w:t>и</w:t>
      </w:r>
      <w:r w:rsidR="007564E8" w:rsidRPr="002B6839">
        <w:rPr>
          <w:rFonts w:ascii="Times New Roman" w:hAnsi="Times New Roman"/>
        </w:rPr>
        <w:t xml:space="preserve"> приз</w:t>
      </w:r>
      <w:r w:rsidR="0047402C" w:rsidRPr="002B6839">
        <w:rPr>
          <w:rFonts w:ascii="Times New Roman" w:hAnsi="Times New Roman"/>
        </w:rPr>
        <w:t>ами</w:t>
      </w:r>
      <w:r w:rsidR="00643250" w:rsidRPr="002B6839">
        <w:rPr>
          <w:rFonts w:ascii="Times New Roman" w:hAnsi="Times New Roman"/>
        </w:rPr>
        <w:t>;</w:t>
      </w:r>
      <w:r w:rsidR="00643250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54331F" w:rsidRPr="002B6839">
        <w:rPr>
          <w:rFonts w:ascii="Times New Roman" w:hAnsi="Times New Roman"/>
        </w:rPr>
        <w:t>получают</w:t>
      </w:r>
      <w:r w:rsidR="0047402C" w:rsidRPr="002B6839">
        <w:rPr>
          <w:rFonts w:ascii="Times New Roman" w:hAnsi="Times New Roman"/>
        </w:rPr>
        <w:t xml:space="preserve"> </w:t>
      </w:r>
      <w:r w:rsidR="007564E8" w:rsidRPr="002B6839">
        <w:rPr>
          <w:rFonts w:ascii="Times New Roman" w:hAnsi="Times New Roman"/>
        </w:rPr>
        <w:t xml:space="preserve">возможность публикации статьи в </w:t>
      </w:r>
      <w:r w:rsidR="00643250" w:rsidRPr="002B6839">
        <w:rPr>
          <w:rFonts w:ascii="Times New Roman" w:hAnsi="Times New Roman"/>
        </w:rPr>
        <w:t>«</w:t>
      </w:r>
      <w:r w:rsidR="007564E8" w:rsidRPr="002B6839">
        <w:rPr>
          <w:rFonts w:ascii="Times New Roman" w:hAnsi="Times New Roman"/>
        </w:rPr>
        <w:t>Вестнике Балтийского федерального университета им. И. Канта. Серия: естественные и медицинские науки</w:t>
      </w:r>
      <w:r w:rsidR="00643250" w:rsidRPr="002B6839">
        <w:rPr>
          <w:rFonts w:ascii="Times New Roman" w:hAnsi="Times New Roman"/>
        </w:rPr>
        <w:t>» или</w:t>
      </w:r>
      <w:r w:rsidR="007564E8" w:rsidRPr="002B6839">
        <w:rPr>
          <w:rFonts w:ascii="Times New Roman" w:hAnsi="Times New Roman"/>
        </w:rPr>
        <w:t xml:space="preserve"> журнале «Балтийский регион» </w:t>
      </w:r>
      <w:r w:rsidR="00643250" w:rsidRPr="002B6839">
        <w:rPr>
          <w:rFonts w:ascii="Times New Roman" w:hAnsi="Times New Roman"/>
        </w:rPr>
        <w:t xml:space="preserve">(только </w:t>
      </w:r>
      <w:r w:rsidR="007564E8" w:rsidRPr="002B6839">
        <w:rPr>
          <w:rFonts w:ascii="Times New Roman" w:hAnsi="Times New Roman"/>
        </w:rPr>
        <w:t xml:space="preserve">после прохождения процедуры </w:t>
      </w:r>
      <w:r w:rsidR="000906A8" w:rsidRPr="002B6839">
        <w:rPr>
          <w:rFonts w:ascii="Times New Roman" w:hAnsi="Times New Roman"/>
        </w:rPr>
        <w:t xml:space="preserve">внешнего </w:t>
      </w:r>
      <w:r w:rsidR="007564E8" w:rsidRPr="002B6839">
        <w:rPr>
          <w:rFonts w:ascii="Times New Roman" w:hAnsi="Times New Roman"/>
        </w:rPr>
        <w:t>рецензирования</w:t>
      </w:r>
      <w:r w:rsidR="00643250" w:rsidRPr="002B6839">
        <w:rPr>
          <w:rFonts w:ascii="Times New Roman" w:hAnsi="Times New Roman"/>
        </w:rPr>
        <w:t>)</w:t>
      </w:r>
      <w:r w:rsidR="007564E8" w:rsidRPr="002B6839">
        <w:rPr>
          <w:rFonts w:ascii="Times New Roman" w:hAnsi="Times New Roman"/>
        </w:rPr>
        <w:t>;</w:t>
      </w:r>
      <w:r w:rsidR="00643250" w:rsidRPr="002B6839">
        <w:rPr>
          <w:rFonts w:ascii="Times New Roman" w:hAnsi="Times New Roman"/>
        </w:rPr>
        <w:t xml:space="preserve"> могут быть рекомендованы</w:t>
      </w:r>
      <w:r w:rsidR="007564E8" w:rsidRPr="002B6839">
        <w:rPr>
          <w:rFonts w:ascii="Times New Roman" w:hAnsi="Times New Roman"/>
        </w:rPr>
        <w:t xml:space="preserve"> для поступления в аспирантуру по специальности 1.6.13 «Экономическая, социальная, политическая и рекреационная география» (для студентов).</w:t>
      </w:r>
    </w:p>
    <w:p w14:paraId="2F411F03" w14:textId="77777777" w:rsidR="002C36C5" w:rsidRPr="002B6839" w:rsidRDefault="002C36C5" w:rsidP="002C36C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1915236F" w14:textId="3E0437E9" w:rsidR="002C36C5" w:rsidRPr="002B6839" w:rsidRDefault="00897E10" w:rsidP="002C36C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7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  <w:r w:rsidR="00B01A97">
        <w:rPr>
          <w:rFonts w:ascii="Times New Roman" w:eastAsiaTheme="minorHAnsi" w:hAnsi="Times New Roman"/>
          <w:lang w:eastAsia="en-US"/>
          <w14:ligatures w14:val="standardContextual"/>
        </w:rPr>
        <w:t>4</w:t>
      </w:r>
      <w:r w:rsidR="002C36C5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2C36C5" w:rsidRPr="002B6839">
        <w:rPr>
          <w:rFonts w:ascii="Times New Roman" w:eastAsiaTheme="minorHAnsi" w:hAnsi="Times New Roman"/>
          <w:lang w:eastAsia="en-US"/>
          <w14:ligatures w14:val="standardContextual"/>
        </w:rPr>
        <w:t>Членам Конкурсной комиссии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406CD6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и научным руководителям 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выдаются благодарственные письма</w:t>
      </w:r>
      <w:r w:rsidR="00FA20D9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от Организационного комитета Конкурса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</w:p>
    <w:p w14:paraId="3C649DAB" w14:textId="77777777" w:rsidR="002C36C5" w:rsidRPr="002B6839" w:rsidRDefault="002C36C5" w:rsidP="002C36C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6C61868B" w14:textId="6BA970A1" w:rsidR="002C36C5" w:rsidRPr="002B6839" w:rsidRDefault="00897E10" w:rsidP="002C36C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7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  <w:r w:rsidR="00B01A97">
        <w:rPr>
          <w:rFonts w:ascii="Times New Roman" w:eastAsiaTheme="minorHAnsi" w:hAnsi="Times New Roman"/>
          <w:lang w:eastAsia="en-US"/>
          <w14:ligatures w14:val="standardContextual"/>
        </w:rPr>
        <w:t>5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. Орг</w:t>
      </w:r>
      <w:r w:rsidR="002C36C5" w:rsidRPr="002B6839">
        <w:rPr>
          <w:rFonts w:ascii="Times New Roman" w:eastAsiaTheme="minorHAnsi" w:hAnsi="Times New Roman"/>
          <w:lang w:eastAsia="en-US"/>
          <w14:ligatures w14:val="standardContextual"/>
        </w:rPr>
        <w:t>анизационный комитет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в рамках отвед</w:t>
      </w:r>
      <w:r w:rsidR="00624FE6" w:rsidRPr="002B6839">
        <w:rPr>
          <w:rFonts w:ascii="Times New Roman" w:eastAsiaTheme="minorHAnsi" w:hAnsi="Times New Roman"/>
          <w:lang w:eastAsia="en-US"/>
          <w14:ligatures w14:val="standardContextual"/>
        </w:rPr>
        <w:t>ё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нных средств может дополнительно учреждать специальные дипломы и призы для участников Конкурса, руководителей научных работ</w:t>
      </w:r>
      <w:r w:rsidR="002C36C5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молодых учёных.</w:t>
      </w:r>
    </w:p>
    <w:p w14:paraId="0D16AE0A" w14:textId="77777777" w:rsidR="002C36C5" w:rsidRPr="002B6839" w:rsidRDefault="002C36C5" w:rsidP="002C36C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222D0C3F" w14:textId="2537A070" w:rsidR="0047402C" w:rsidRPr="002B6839" w:rsidRDefault="00897E10" w:rsidP="002C36C5">
      <w:pPr>
        <w:pStyle w:val="-11"/>
        <w:shd w:val="clear" w:color="auto" w:fill="FFFFFF"/>
        <w:ind w:left="0" w:firstLine="709"/>
        <w:contextualSpacing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7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  <w:r w:rsidR="00B01A97">
        <w:rPr>
          <w:rFonts w:ascii="Times New Roman" w:eastAsiaTheme="minorHAnsi" w:hAnsi="Times New Roman"/>
          <w:lang w:eastAsia="en-US"/>
          <w14:ligatures w14:val="standardContextual"/>
        </w:rPr>
        <w:t>6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>. Конкретную дату, время и место торжественной церемонии награждения победителей</w:t>
      </w:r>
      <w:r w:rsidR="000906A8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Конкурса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0906A8" w:rsidRPr="002B6839">
        <w:rPr>
          <w:rFonts w:ascii="Times New Roman" w:eastAsiaTheme="minorHAnsi" w:hAnsi="Times New Roman"/>
          <w:lang w:eastAsia="en-US"/>
          <w14:ligatures w14:val="standardContextual"/>
        </w:rPr>
        <w:t>Организационный комитет</w:t>
      </w:r>
      <w:r w:rsidR="0047402C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объявляет участникам Конкурса не позднее, чем за 5 дней до мероприятия.</w:t>
      </w:r>
    </w:p>
    <w:p w14:paraId="03F8F8DD" w14:textId="77777777" w:rsidR="00643250" w:rsidRPr="002B6839" w:rsidRDefault="00643250" w:rsidP="00643250">
      <w:pPr>
        <w:tabs>
          <w:tab w:val="left" w:pos="3170"/>
        </w:tabs>
        <w:autoSpaceDE w:val="0"/>
        <w:autoSpaceDN w:val="0"/>
        <w:adjustRightInd w:val="0"/>
        <w:spacing w:after="124"/>
        <w:ind w:right="-2540"/>
        <w:rPr>
          <w:rFonts w:ascii="Times New Roman" w:hAnsi="Times New Roman"/>
        </w:rPr>
      </w:pPr>
    </w:p>
    <w:p w14:paraId="2BFE490A" w14:textId="6240A350" w:rsidR="004F261A" w:rsidRPr="002B6839" w:rsidRDefault="00897E10" w:rsidP="00643250">
      <w:pPr>
        <w:tabs>
          <w:tab w:val="left" w:pos="3170"/>
        </w:tabs>
        <w:autoSpaceDE w:val="0"/>
        <w:autoSpaceDN w:val="0"/>
        <w:adjustRightInd w:val="0"/>
        <w:spacing w:after="124"/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8</w:t>
      </w:r>
      <w:r w:rsidR="004F261A"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. Информационная поддержка</w:t>
      </w:r>
    </w:p>
    <w:p w14:paraId="54BD13A8" w14:textId="77777777" w:rsidR="00B91A30" w:rsidRPr="002B6839" w:rsidRDefault="00B91A30" w:rsidP="00643250">
      <w:pPr>
        <w:ind w:firstLine="709"/>
        <w:jc w:val="both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159C793C" w14:textId="506884D7" w:rsidR="004F261A" w:rsidRPr="002B6839" w:rsidRDefault="00897E10" w:rsidP="00643250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8</w:t>
      </w:r>
      <w:r w:rsidR="004F261A" w:rsidRPr="002B6839">
        <w:rPr>
          <w:rFonts w:ascii="Times New Roman" w:eastAsiaTheme="minorHAnsi" w:hAnsi="Times New Roman"/>
          <w:lang w:eastAsia="en-US"/>
          <w14:ligatures w14:val="standardContextual"/>
        </w:rPr>
        <w:t>.1 Официальное объявление о начале Конкурса, настоящее Положение, информация о месте и сроках подачи заявок и другая актуальная информация размещается на официальном сайте БФУ им. И. Канта https://kantiana.ru/.</w:t>
      </w:r>
    </w:p>
    <w:p w14:paraId="52EAAC46" w14:textId="77777777" w:rsidR="007564E8" w:rsidRPr="002B6839" w:rsidRDefault="007564E8" w:rsidP="00643250">
      <w:pPr>
        <w:ind w:firstLine="709"/>
        <w:rPr>
          <w:rFonts w:ascii="Times New Roman" w:hAnsi="Times New Roman"/>
        </w:rPr>
      </w:pPr>
    </w:p>
    <w:p w14:paraId="1BBF9F7E" w14:textId="77777777" w:rsidR="0054331F" w:rsidRPr="002B6839" w:rsidRDefault="0054331F">
      <w:pPr>
        <w:rPr>
          <w:rFonts w:ascii="Times New Roman" w:hAnsi="Times New Roman"/>
        </w:rPr>
      </w:pPr>
      <w:r w:rsidRPr="002B6839">
        <w:rPr>
          <w:rFonts w:ascii="Times New Roman" w:hAnsi="Times New Roman"/>
        </w:rPr>
        <w:br w:type="page"/>
      </w:r>
    </w:p>
    <w:p w14:paraId="2D398FC1" w14:textId="3C3A1836" w:rsidR="0054331F" w:rsidRPr="002B6839" w:rsidRDefault="0054331F" w:rsidP="0054331F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Приложение 1</w:t>
      </w:r>
    </w:p>
    <w:p w14:paraId="63F0C2DA" w14:textId="77777777" w:rsidR="007B370D" w:rsidRPr="000352A1" w:rsidRDefault="007B370D" w:rsidP="007B370D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6716776F" w14:textId="2F2321C9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430F25BF" w14:textId="77777777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144C97C3" w14:textId="77777777" w:rsidR="0054331F" w:rsidRPr="002B6839" w:rsidRDefault="0054331F" w:rsidP="0054331F">
      <w:pPr>
        <w:ind w:firstLine="709"/>
        <w:jc w:val="both"/>
        <w:rPr>
          <w:rFonts w:ascii="Times New Roman" w:hAnsi="Times New Roman"/>
        </w:rPr>
      </w:pPr>
    </w:p>
    <w:p w14:paraId="131A902F" w14:textId="77777777" w:rsidR="007B370D" w:rsidRPr="002B6839" w:rsidRDefault="007B370D" w:rsidP="0054331F">
      <w:pPr>
        <w:ind w:firstLine="709"/>
        <w:jc w:val="both"/>
        <w:rPr>
          <w:rFonts w:ascii="Times New Roman" w:hAnsi="Times New Roman"/>
        </w:rPr>
      </w:pPr>
    </w:p>
    <w:p w14:paraId="5966D39A" w14:textId="77777777" w:rsidR="0054331F" w:rsidRPr="002B6839" w:rsidRDefault="0054331F" w:rsidP="0054331F">
      <w:pPr>
        <w:pStyle w:val="-11"/>
        <w:ind w:left="0" w:firstLine="709"/>
        <w:contextualSpacing w:val="0"/>
        <w:jc w:val="center"/>
        <w:rPr>
          <w:rFonts w:ascii="Times New Roman" w:hAnsi="Times New Roman"/>
          <w:b/>
        </w:rPr>
      </w:pPr>
      <w:r w:rsidRPr="002B6839">
        <w:rPr>
          <w:rFonts w:ascii="Times New Roman" w:hAnsi="Times New Roman"/>
          <w:b/>
        </w:rPr>
        <w:t>Требования к оформлению и подаче заявок на участие в Конкурсе</w:t>
      </w:r>
    </w:p>
    <w:p w14:paraId="2AE915FA" w14:textId="77777777" w:rsidR="003A0E56" w:rsidRPr="002B6839" w:rsidRDefault="003A0E56" w:rsidP="003A0E56">
      <w:pPr>
        <w:ind w:right="57"/>
        <w:rPr>
          <w:rFonts w:ascii="Times New Roman" w:hAnsi="Times New Roman"/>
          <w:b/>
          <w:bCs/>
        </w:rPr>
      </w:pPr>
    </w:p>
    <w:p w14:paraId="118CC970" w14:textId="318A8A51" w:rsidR="0054331F" w:rsidRPr="002B6839" w:rsidRDefault="0054331F" w:rsidP="003A0E56">
      <w:pPr>
        <w:ind w:right="57" w:firstLine="709"/>
        <w:jc w:val="center"/>
        <w:rPr>
          <w:rFonts w:ascii="Times New Roman" w:hAnsi="Times New Roman"/>
          <w:b/>
          <w:bCs/>
        </w:rPr>
      </w:pPr>
      <w:r w:rsidRPr="002B6839">
        <w:rPr>
          <w:rFonts w:ascii="Times New Roman" w:hAnsi="Times New Roman"/>
          <w:b/>
          <w:bCs/>
        </w:rPr>
        <w:t>Структура заявки:</w:t>
      </w:r>
    </w:p>
    <w:p w14:paraId="101852C4" w14:textId="77777777" w:rsidR="002F0307" w:rsidRPr="002B6839" w:rsidRDefault="002F0307" w:rsidP="0054331F">
      <w:pPr>
        <w:ind w:firstLine="709"/>
        <w:jc w:val="both"/>
        <w:rPr>
          <w:rFonts w:ascii="Times New Roman" w:hAnsi="Times New Roman"/>
        </w:rPr>
      </w:pPr>
    </w:p>
    <w:p w14:paraId="765BAC9F" w14:textId="5946E8FE" w:rsidR="002F0307" w:rsidRPr="002B6839" w:rsidRDefault="0054331F" w:rsidP="003A0E56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1. </w:t>
      </w:r>
      <w:r w:rsidRPr="002B6839">
        <w:rPr>
          <w:rFonts w:ascii="Times New Roman" w:hAnsi="Times New Roman"/>
          <w:b/>
          <w:bCs/>
          <w:i/>
          <w:iCs/>
        </w:rPr>
        <w:t>Персональное научное портфолио</w:t>
      </w:r>
      <w:r w:rsidR="007A3FEF" w:rsidRPr="002B6839">
        <w:rPr>
          <w:rFonts w:ascii="Times New Roman" w:hAnsi="Times New Roman"/>
          <w:b/>
          <w:bCs/>
          <w:i/>
          <w:iCs/>
        </w:rPr>
        <w:t xml:space="preserve"> участника</w:t>
      </w:r>
      <w:r w:rsidR="003A0E56" w:rsidRPr="002B6839">
        <w:rPr>
          <w:rFonts w:ascii="Times New Roman" w:hAnsi="Times New Roman"/>
        </w:rPr>
        <w:t xml:space="preserve"> (далее – Портфолио)</w:t>
      </w:r>
      <w:r w:rsidRPr="002B6839">
        <w:rPr>
          <w:rFonts w:ascii="Times New Roman" w:hAnsi="Times New Roman"/>
        </w:rPr>
        <w:t xml:space="preserve">, заполненное по шаблону (Приложение </w:t>
      </w:r>
      <w:r w:rsidR="00FA20D9" w:rsidRPr="002B6839">
        <w:rPr>
          <w:rFonts w:ascii="Times New Roman" w:hAnsi="Times New Roman"/>
        </w:rPr>
        <w:t xml:space="preserve">№ </w:t>
      </w:r>
      <w:r w:rsidRPr="002B6839">
        <w:rPr>
          <w:rFonts w:ascii="Times New Roman" w:hAnsi="Times New Roman"/>
        </w:rPr>
        <w:t>2</w:t>
      </w:r>
      <w:r w:rsidR="00FA20D9" w:rsidRPr="002B6839">
        <w:rPr>
          <w:rFonts w:ascii="Times New Roman" w:hAnsi="Times New Roman"/>
        </w:rPr>
        <w:t xml:space="preserve"> настоящего Положения</w:t>
      </w:r>
      <w:r w:rsidRPr="002B6839">
        <w:rPr>
          <w:rFonts w:ascii="Times New Roman" w:hAnsi="Times New Roman"/>
        </w:rPr>
        <w:t>)</w:t>
      </w:r>
      <w:r w:rsidR="002F0307" w:rsidRPr="002B6839">
        <w:rPr>
          <w:rFonts w:ascii="Times New Roman" w:hAnsi="Times New Roman"/>
        </w:rPr>
        <w:t>.</w:t>
      </w:r>
    </w:p>
    <w:p w14:paraId="5B8A8E8D" w14:textId="77777777" w:rsidR="002F0307" w:rsidRPr="002B6839" w:rsidRDefault="002F0307" w:rsidP="0054331F">
      <w:pPr>
        <w:ind w:firstLine="709"/>
        <w:jc w:val="both"/>
        <w:rPr>
          <w:rFonts w:ascii="Times New Roman" w:hAnsi="Times New Roman"/>
        </w:rPr>
      </w:pPr>
    </w:p>
    <w:p w14:paraId="61189757" w14:textId="4A78A0C2" w:rsidR="0054331F" w:rsidRPr="002B6839" w:rsidRDefault="002F0307" w:rsidP="0054331F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1.1. </w:t>
      </w:r>
      <w:r w:rsidR="003A0E56" w:rsidRPr="002B6839">
        <w:rPr>
          <w:rFonts w:ascii="Times New Roman" w:hAnsi="Times New Roman"/>
        </w:rPr>
        <w:t xml:space="preserve">Портфолио должно </w:t>
      </w:r>
      <w:r w:rsidR="0054331F" w:rsidRPr="002B6839">
        <w:rPr>
          <w:rFonts w:ascii="Times New Roman" w:hAnsi="Times New Roman"/>
        </w:rPr>
        <w:t>отража</w:t>
      </w:r>
      <w:r w:rsidR="003A0E56" w:rsidRPr="002B6839">
        <w:rPr>
          <w:rFonts w:ascii="Times New Roman" w:hAnsi="Times New Roman"/>
        </w:rPr>
        <w:t>ть</w:t>
      </w:r>
      <w:r w:rsidR="0054331F" w:rsidRPr="002B6839">
        <w:rPr>
          <w:rFonts w:ascii="Times New Roman" w:hAnsi="Times New Roman"/>
        </w:rPr>
        <w:t xml:space="preserve"> следующую информацию о научно-исследовательской деятельности</w:t>
      </w:r>
      <w:r w:rsidR="003A0E56" w:rsidRPr="002B6839">
        <w:rPr>
          <w:rFonts w:ascii="Times New Roman" w:hAnsi="Times New Roman"/>
        </w:rPr>
        <w:t xml:space="preserve"> участника</w:t>
      </w:r>
      <w:r w:rsidR="0054331F" w:rsidRPr="002B6839">
        <w:rPr>
          <w:rFonts w:ascii="Times New Roman" w:hAnsi="Times New Roman"/>
        </w:rPr>
        <w:t>:</w:t>
      </w:r>
    </w:p>
    <w:p w14:paraId="0772D3A7" w14:textId="04EDF781" w:rsidR="0054331F" w:rsidRPr="002B6839" w:rsidRDefault="0054331F" w:rsidP="0054331F">
      <w:pPr>
        <w:pStyle w:val="a7"/>
        <w:numPr>
          <w:ilvl w:val="0"/>
          <w:numId w:val="10"/>
        </w:numPr>
        <w:ind w:right="57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опыт работы в </w:t>
      </w:r>
      <w:r w:rsidR="0003205D" w:rsidRPr="002B6839">
        <w:rPr>
          <w:rFonts w:ascii="Times New Roman" w:hAnsi="Times New Roman"/>
        </w:rPr>
        <w:t>научно-исследовательской</w:t>
      </w:r>
      <w:r w:rsidRPr="002B6839">
        <w:rPr>
          <w:rFonts w:ascii="Times New Roman" w:hAnsi="Times New Roman"/>
        </w:rPr>
        <w:t xml:space="preserve"> сфере;</w:t>
      </w:r>
    </w:p>
    <w:p w14:paraId="5B2E687C" w14:textId="77777777" w:rsidR="0054331F" w:rsidRPr="002B6839" w:rsidRDefault="0054331F" w:rsidP="0054331F">
      <w:pPr>
        <w:pStyle w:val="a7"/>
        <w:numPr>
          <w:ilvl w:val="0"/>
          <w:numId w:val="10"/>
        </w:numPr>
        <w:ind w:right="57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реализованные научные проекты;</w:t>
      </w:r>
    </w:p>
    <w:p w14:paraId="1E6B4D71" w14:textId="77777777" w:rsidR="0054331F" w:rsidRPr="002B6839" w:rsidRDefault="0054331F" w:rsidP="0054331F">
      <w:pPr>
        <w:pStyle w:val="a7"/>
        <w:numPr>
          <w:ilvl w:val="0"/>
          <w:numId w:val="10"/>
        </w:numPr>
        <w:ind w:right="57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научную активность (перечень научных мероприятий, в которых заявитель принимал участие);</w:t>
      </w:r>
    </w:p>
    <w:p w14:paraId="1586AD36" w14:textId="77777777" w:rsidR="0054331F" w:rsidRPr="002B6839" w:rsidRDefault="0054331F" w:rsidP="0054331F">
      <w:pPr>
        <w:pStyle w:val="a7"/>
        <w:numPr>
          <w:ilvl w:val="0"/>
          <w:numId w:val="10"/>
        </w:numPr>
        <w:ind w:right="57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достижения в сфере науки и образования (премии, грамоты, благодарности и т.д.);</w:t>
      </w:r>
    </w:p>
    <w:p w14:paraId="623949BE" w14:textId="45DBA5DB" w:rsidR="003A0E56" w:rsidRPr="002B6839" w:rsidRDefault="0054331F" w:rsidP="00B12A2E">
      <w:pPr>
        <w:pStyle w:val="a7"/>
        <w:numPr>
          <w:ilvl w:val="0"/>
          <w:numId w:val="12"/>
        </w:numPr>
        <w:ind w:right="57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перечень научных публикаций с выходными данными</w:t>
      </w:r>
      <w:r w:rsidR="00B12A2E" w:rsidRPr="002B6839">
        <w:rPr>
          <w:rFonts w:ascii="Times New Roman" w:hAnsi="Times New Roman"/>
        </w:rPr>
        <w:t xml:space="preserve"> (научные публикации должны находиться в публичном доступе, либо быть представлены в одной из научных баз цитирования)</w:t>
      </w:r>
      <w:r w:rsidRPr="002B6839">
        <w:rPr>
          <w:rFonts w:ascii="Times New Roman" w:hAnsi="Times New Roman"/>
        </w:rPr>
        <w:t>.</w:t>
      </w:r>
    </w:p>
    <w:p w14:paraId="04671736" w14:textId="77777777" w:rsidR="003A0E56" w:rsidRPr="002B6839" w:rsidRDefault="003A0E56" w:rsidP="003A0E56">
      <w:pPr>
        <w:ind w:right="57"/>
        <w:jc w:val="both"/>
        <w:rPr>
          <w:rFonts w:ascii="Times New Roman" w:hAnsi="Times New Roman"/>
        </w:rPr>
      </w:pPr>
    </w:p>
    <w:p w14:paraId="6F47A4A2" w14:textId="49986459" w:rsidR="00B12A2E" w:rsidRPr="002B6839" w:rsidRDefault="003A0E56" w:rsidP="00B12A2E">
      <w:pPr>
        <w:ind w:right="57"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1.2. У</w:t>
      </w:r>
      <w:r w:rsidR="002F0307" w:rsidRPr="002B6839">
        <w:rPr>
          <w:rFonts w:ascii="Times New Roman" w:hAnsi="Times New Roman"/>
        </w:rPr>
        <w:t>частие в научно-образовательных мероприятиях (см. раздел Портфолио «</w:t>
      </w:r>
      <w:r w:rsidR="002F0307" w:rsidRPr="002B6839">
        <w:rPr>
          <w:rStyle w:val="af0"/>
          <w:rFonts w:ascii="Times New Roman" w:eastAsiaTheme="majorEastAsia" w:hAnsi="Times New Roman"/>
          <w:b w:val="0"/>
          <w:bCs w:val="0"/>
          <w:color w:val="000000" w:themeColor="text1"/>
          <w:lang w:val="en-US"/>
        </w:rPr>
        <w:t>I</w:t>
      </w:r>
      <w:r w:rsidR="002F0307" w:rsidRPr="002B6839">
        <w:rPr>
          <w:rStyle w:val="af0"/>
          <w:rFonts w:ascii="Times New Roman" w:eastAsiaTheme="majorEastAsia" w:hAnsi="Times New Roman"/>
          <w:b w:val="0"/>
          <w:bCs w:val="0"/>
          <w:color w:val="000000" w:themeColor="text1"/>
        </w:rPr>
        <w:t>I</w:t>
      </w:r>
      <w:r w:rsidR="002F0307" w:rsidRPr="002B6839">
        <w:rPr>
          <w:rStyle w:val="af0"/>
          <w:rFonts w:ascii="Times New Roman" w:eastAsiaTheme="majorEastAsia" w:hAnsi="Times New Roman"/>
          <w:b w:val="0"/>
          <w:bCs w:val="0"/>
          <w:color w:val="000000" w:themeColor="text1"/>
          <w:lang w:val="en-US"/>
        </w:rPr>
        <w:t>I</w:t>
      </w:r>
      <w:r w:rsidR="002F0307" w:rsidRPr="002B6839">
        <w:rPr>
          <w:rStyle w:val="af0"/>
          <w:rFonts w:ascii="Times New Roman" w:eastAsiaTheme="majorEastAsia" w:hAnsi="Times New Roman"/>
          <w:b w:val="0"/>
          <w:bCs w:val="0"/>
          <w:color w:val="000000" w:themeColor="text1"/>
        </w:rPr>
        <w:t>. Научная активность</w:t>
      </w:r>
      <w:r w:rsidR="002F0307" w:rsidRPr="002B6839">
        <w:rPr>
          <w:rFonts w:ascii="Times New Roman" w:hAnsi="Times New Roman"/>
        </w:rPr>
        <w:t>»)</w:t>
      </w:r>
      <w:r w:rsidRPr="002B6839">
        <w:rPr>
          <w:rFonts w:ascii="Times New Roman" w:hAnsi="Times New Roman"/>
        </w:rPr>
        <w:t xml:space="preserve"> и </w:t>
      </w:r>
      <w:r w:rsidR="002F0307" w:rsidRPr="002B6839">
        <w:rPr>
          <w:rFonts w:ascii="Times New Roman" w:hAnsi="Times New Roman"/>
        </w:rPr>
        <w:t>все достижения (см. раздел Портфолио «IV. Достижения в сфере науки и образования») должны быть в ОБЯЗАТЕЛЬНОМ порядке подкреплены соответствующими документами, подтверждающими участие/достижение</w:t>
      </w:r>
      <w:r w:rsidR="007A3FEF" w:rsidRPr="002B6839">
        <w:rPr>
          <w:rFonts w:ascii="Times New Roman" w:hAnsi="Times New Roman"/>
        </w:rPr>
        <w:t xml:space="preserve"> участника</w:t>
      </w:r>
      <w:r w:rsidRPr="002B6839">
        <w:rPr>
          <w:rFonts w:ascii="Times New Roman" w:hAnsi="Times New Roman"/>
        </w:rPr>
        <w:t>.</w:t>
      </w:r>
    </w:p>
    <w:p w14:paraId="1CA31A6D" w14:textId="77777777" w:rsidR="00B12A2E" w:rsidRPr="002B6839" w:rsidRDefault="00B12A2E" w:rsidP="00B12A2E">
      <w:pPr>
        <w:ind w:right="57" w:firstLine="709"/>
        <w:jc w:val="both"/>
        <w:rPr>
          <w:rFonts w:ascii="Times New Roman" w:hAnsi="Times New Roman"/>
        </w:rPr>
      </w:pPr>
    </w:p>
    <w:p w14:paraId="2C2D8C2D" w14:textId="2D9691A1" w:rsidR="002F0307" w:rsidRPr="002B6839" w:rsidRDefault="00B12A2E" w:rsidP="000B2702">
      <w:pPr>
        <w:ind w:right="57"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1.3. М</w:t>
      </w:r>
      <w:r w:rsidR="002F0307" w:rsidRPr="002B6839">
        <w:rPr>
          <w:rFonts w:ascii="Times New Roman" w:hAnsi="Times New Roman"/>
        </w:rPr>
        <w:t xml:space="preserve">атериалы предоставляются за период с </w:t>
      </w:r>
      <w:r w:rsidR="000B2702" w:rsidRPr="000B2702">
        <w:rPr>
          <w:rFonts w:ascii="Times New Roman" w:hAnsi="Times New Roman"/>
        </w:rPr>
        <w:t>01 апреля 2026 года (9:00, местное время г. Калининград)</w:t>
      </w:r>
      <w:r w:rsidR="000B2702">
        <w:rPr>
          <w:rFonts w:ascii="Times New Roman" w:hAnsi="Times New Roman"/>
        </w:rPr>
        <w:t xml:space="preserve"> по </w:t>
      </w:r>
      <w:r w:rsidR="000B2702" w:rsidRPr="000B2702">
        <w:rPr>
          <w:rFonts w:ascii="Times New Roman" w:hAnsi="Times New Roman"/>
        </w:rPr>
        <w:t>31 августа 2026 года (включительно).</w:t>
      </w:r>
      <w:r w:rsidRPr="002B6839">
        <w:rPr>
          <w:rFonts w:ascii="Times New Roman" w:hAnsi="Times New Roman"/>
        </w:rPr>
        <w:t>.</w:t>
      </w:r>
    </w:p>
    <w:p w14:paraId="322D5A29" w14:textId="77777777" w:rsidR="002F0307" w:rsidRPr="002B6839" w:rsidRDefault="002F0307" w:rsidP="0054331F">
      <w:pPr>
        <w:ind w:right="57"/>
        <w:jc w:val="both"/>
        <w:rPr>
          <w:rFonts w:ascii="Times New Roman" w:hAnsi="Times New Roman"/>
        </w:rPr>
      </w:pPr>
    </w:p>
    <w:p w14:paraId="0D671075" w14:textId="06683DF3" w:rsidR="003A0E56" w:rsidRPr="002B6839" w:rsidRDefault="003A0E56" w:rsidP="003A0E56">
      <w:pPr>
        <w:ind w:right="57"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1.</w:t>
      </w:r>
      <w:r w:rsidR="00B12A2E" w:rsidRPr="002B6839">
        <w:rPr>
          <w:rFonts w:ascii="Times New Roman" w:hAnsi="Times New Roman"/>
        </w:rPr>
        <w:t>4</w:t>
      </w:r>
      <w:r w:rsidRPr="002B6839">
        <w:rPr>
          <w:rFonts w:ascii="Times New Roman" w:hAnsi="Times New Roman"/>
        </w:rPr>
        <w:t xml:space="preserve">. Портфолио, предоставленные не по шаблону, рассматриваться не будут. </w:t>
      </w:r>
    </w:p>
    <w:p w14:paraId="461E2465" w14:textId="77777777" w:rsidR="003A0E56" w:rsidRPr="002B6839" w:rsidRDefault="003A0E56" w:rsidP="0054331F">
      <w:pPr>
        <w:ind w:right="57"/>
        <w:jc w:val="both"/>
        <w:rPr>
          <w:rFonts w:ascii="Times New Roman" w:hAnsi="Times New Roman"/>
        </w:rPr>
      </w:pPr>
    </w:p>
    <w:p w14:paraId="7C705FE2" w14:textId="77777777" w:rsidR="002F0307" w:rsidRPr="002B6839" w:rsidRDefault="002F0307" w:rsidP="0054331F">
      <w:pPr>
        <w:ind w:firstLine="709"/>
        <w:jc w:val="both"/>
        <w:rPr>
          <w:rFonts w:ascii="Times New Roman" w:hAnsi="Times New Roman"/>
        </w:rPr>
      </w:pPr>
    </w:p>
    <w:p w14:paraId="79EEAD16" w14:textId="31D6427A" w:rsidR="0054331F" w:rsidRPr="002B6839" w:rsidRDefault="0054331F" w:rsidP="0054331F">
      <w:pPr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hAnsi="Times New Roman"/>
        </w:rPr>
        <w:t xml:space="preserve">2. </w:t>
      </w:r>
      <w:r w:rsidRPr="002B6839">
        <w:rPr>
          <w:rFonts w:ascii="Times New Roman" w:hAnsi="Times New Roman"/>
          <w:b/>
          <w:bCs/>
          <w:i/>
          <w:iCs/>
        </w:rPr>
        <w:t>Рукопись научной статьи</w:t>
      </w:r>
      <w:r w:rsidRPr="002B6839">
        <w:rPr>
          <w:rFonts w:ascii="Times New Roman" w:hAnsi="Times New Roman"/>
        </w:rPr>
        <w:t xml:space="preserve">, презентующей результаты оригинального </w:t>
      </w:r>
      <w:r w:rsidR="004C7307" w:rsidRPr="002B6839">
        <w:rPr>
          <w:rFonts w:ascii="Times New Roman" w:hAnsi="Times New Roman"/>
        </w:rPr>
        <w:t xml:space="preserve">законченного </w:t>
      </w:r>
      <w:r w:rsidRPr="002B6839">
        <w:rPr>
          <w:rFonts w:ascii="Times New Roman" w:hAnsi="Times New Roman"/>
        </w:rPr>
        <w:t xml:space="preserve">научного исследования, выполненного лично </w:t>
      </w:r>
      <w:r w:rsidR="007A3FEF" w:rsidRPr="002B6839">
        <w:rPr>
          <w:rFonts w:ascii="Times New Roman" w:hAnsi="Times New Roman"/>
        </w:rPr>
        <w:t>участником</w:t>
      </w:r>
      <w:r w:rsidR="0003205D" w:rsidRPr="002B6839">
        <w:rPr>
          <w:rFonts w:ascii="Times New Roman" w:hAnsi="Times New Roman"/>
        </w:rPr>
        <w:t xml:space="preserve"> </w:t>
      </w:r>
      <w:r w:rsidR="0003205D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и соответствующего тематике конкурса, указанной в п. </w:t>
      </w:r>
      <w:r w:rsidR="002F0307" w:rsidRPr="002B6839">
        <w:rPr>
          <w:rFonts w:ascii="Times New Roman" w:eastAsiaTheme="minorHAnsi" w:hAnsi="Times New Roman"/>
          <w:lang w:eastAsia="en-US"/>
          <w14:ligatures w14:val="standardContextual"/>
        </w:rPr>
        <w:t>1.4 настоящего</w:t>
      </w:r>
      <w:r w:rsidR="0003205D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Положения</w:t>
      </w:r>
      <w:r w:rsidR="002F0307" w:rsidRPr="002B6839">
        <w:rPr>
          <w:rFonts w:ascii="Times New Roman" w:eastAsiaTheme="minorHAnsi" w:hAnsi="Times New Roman"/>
          <w:lang w:eastAsia="en-US"/>
          <w14:ligatures w14:val="standardContextual"/>
        </w:rPr>
        <w:t>.</w:t>
      </w:r>
      <w:r w:rsidR="004C7307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Работы </w:t>
      </w:r>
      <w:r w:rsidR="00FA20D9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от участников, </w:t>
      </w:r>
      <w:r w:rsidR="004C7307" w:rsidRPr="002B6839">
        <w:rPr>
          <w:rFonts w:ascii="Times New Roman" w:eastAsiaTheme="minorHAnsi" w:hAnsi="Times New Roman"/>
          <w:lang w:eastAsia="en-US"/>
          <w14:ligatures w14:val="standardContextual"/>
        </w:rPr>
        <w:t>ставши</w:t>
      </w:r>
      <w:r w:rsidR="00FA20D9" w:rsidRPr="002B6839">
        <w:rPr>
          <w:rFonts w:ascii="Times New Roman" w:eastAsiaTheme="minorHAnsi" w:hAnsi="Times New Roman"/>
          <w:lang w:eastAsia="en-US"/>
          <w14:ligatures w14:val="standardContextual"/>
        </w:rPr>
        <w:t>х</w:t>
      </w:r>
      <w:r w:rsidR="004C7307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FA20D9" w:rsidRPr="002B6839">
        <w:rPr>
          <w:rFonts w:ascii="Times New Roman" w:eastAsiaTheme="minorHAnsi" w:hAnsi="Times New Roman"/>
          <w:lang w:eastAsia="en-US"/>
          <w14:ligatures w14:val="standardContextual"/>
        </w:rPr>
        <w:t>победителями</w:t>
      </w:r>
      <w:r w:rsidR="004C7307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Конкурса</w:t>
      </w:r>
      <w:r w:rsidR="00FA20D9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в предыдущие годы</w:t>
      </w:r>
      <w:r w:rsidR="004C7307" w:rsidRPr="002B6839">
        <w:rPr>
          <w:rFonts w:ascii="Times New Roman" w:eastAsiaTheme="minorHAnsi" w:hAnsi="Times New Roman"/>
          <w:lang w:eastAsia="en-US"/>
          <w14:ligatures w14:val="standardContextual"/>
        </w:rPr>
        <w:t>, к участию не принимаются.</w:t>
      </w:r>
    </w:p>
    <w:p w14:paraId="14BF7CAF" w14:textId="77777777" w:rsidR="002F0307" w:rsidRPr="002B6839" w:rsidRDefault="002F0307" w:rsidP="0054331F">
      <w:pPr>
        <w:ind w:firstLine="709"/>
        <w:jc w:val="both"/>
        <w:rPr>
          <w:rFonts w:ascii="Times New Roman" w:hAnsi="Times New Roman"/>
        </w:rPr>
      </w:pPr>
    </w:p>
    <w:p w14:paraId="547323FF" w14:textId="77777777" w:rsidR="0054331F" w:rsidRPr="002B6839" w:rsidRDefault="0054331F" w:rsidP="0054331F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2.1. Основные требования к рукописи:</w:t>
      </w:r>
    </w:p>
    <w:p w14:paraId="6038C2FA" w14:textId="55A72268" w:rsidR="0054331F" w:rsidRPr="002B6839" w:rsidRDefault="0054331F" w:rsidP="0054331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статья должна представляться к публикации впервые</w:t>
      </w:r>
      <w:r w:rsidRPr="002B6839">
        <w:rPr>
          <w:rFonts w:ascii="Times New Roman" w:hAnsi="Times New Roman"/>
        </w:rPr>
        <w:t xml:space="preserve">;                       </w:t>
      </w:r>
    </w:p>
    <w:p w14:paraId="7C9CECC0" w14:textId="77777777" w:rsidR="0054331F" w:rsidRPr="002B6839" w:rsidRDefault="0054331F" w:rsidP="0054331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структура статьи должна включать аннотацию (200–250 слов), ключевые слова, введение, обзор литературы, методы, результаты исследования, обсуждение, заключение, список литературы (не менее 15 источников), информацию об авторе;</w:t>
      </w:r>
    </w:p>
    <w:p w14:paraId="2B336C3A" w14:textId="77777777" w:rsidR="0054331F" w:rsidRPr="002B6839" w:rsidRDefault="0054331F" w:rsidP="0054331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объем статьи: до 40 тыс. знаков с пробелами;</w:t>
      </w:r>
    </w:p>
    <w:p w14:paraId="6ECBA4E4" w14:textId="5CE021A0" w:rsidR="0054331F" w:rsidRPr="002B6839" w:rsidRDefault="0054331F" w:rsidP="0054331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формат файла: </w:t>
      </w:r>
      <w:r w:rsidR="002F0307" w:rsidRPr="002B6839">
        <w:rPr>
          <w:rFonts w:ascii="Times New Roman" w:hAnsi="Times New Roman"/>
        </w:rPr>
        <w:t>doc/docx</w:t>
      </w:r>
      <w:r w:rsidRPr="002B6839">
        <w:rPr>
          <w:rFonts w:ascii="Times New Roman" w:hAnsi="Times New Roman"/>
        </w:rPr>
        <w:t>;</w:t>
      </w:r>
    </w:p>
    <w:p w14:paraId="1581A509" w14:textId="77777777" w:rsidR="0054331F" w:rsidRPr="002B6839" w:rsidRDefault="0054331F" w:rsidP="0054331F">
      <w:pPr>
        <w:pStyle w:val="a7"/>
        <w:numPr>
          <w:ilvl w:val="0"/>
          <w:numId w:val="13"/>
        </w:num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язык предоставления материалов: русский.</w:t>
      </w:r>
    </w:p>
    <w:p w14:paraId="29A4F475" w14:textId="5E905843" w:rsidR="0054331F" w:rsidRPr="002B6839" w:rsidRDefault="0054331F" w:rsidP="0054331F">
      <w:pPr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Пример оформления рукописи представлен в Приложении </w:t>
      </w:r>
      <w:r w:rsidR="00FA20D9" w:rsidRPr="002B6839">
        <w:rPr>
          <w:rFonts w:ascii="Times New Roman" w:hAnsi="Times New Roman"/>
        </w:rPr>
        <w:t xml:space="preserve">№ </w:t>
      </w:r>
      <w:r w:rsidRPr="002B6839">
        <w:rPr>
          <w:rFonts w:ascii="Times New Roman" w:hAnsi="Times New Roman"/>
        </w:rPr>
        <w:t>3</w:t>
      </w:r>
      <w:r w:rsidR="00FA20D9" w:rsidRPr="002B6839">
        <w:rPr>
          <w:rFonts w:ascii="Times New Roman" w:hAnsi="Times New Roman"/>
        </w:rPr>
        <w:t xml:space="preserve"> настоящего Положения</w:t>
      </w:r>
      <w:r w:rsidRPr="002B6839">
        <w:rPr>
          <w:rFonts w:ascii="Times New Roman" w:hAnsi="Times New Roman"/>
        </w:rPr>
        <w:t xml:space="preserve">. </w:t>
      </w:r>
    </w:p>
    <w:p w14:paraId="6D47EDC1" w14:textId="77777777" w:rsidR="002F0307" w:rsidRPr="002B6839" w:rsidRDefault="002F0307" w:rsidP="0054331F">
      <w:pPr>
        <w:ind w:firstLine="709"/>
        <w:jc w:val="both"/>
        <w:rPr>
          <w:rFonts w:ascii="Times New Roman" w:hAnsi="Times New Roman"/>
        </w:rPr>
      </w:pPr>
    </w:p>
    <w:p w14:paraId="3842EA19" w14:textId="5F530431" w:rsidR="0054331F" w:rsidRPr="002B6839" w:rsidRDefault="0054331F" w:rsidP="0054331F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2.2. Все рукописи проходят проверку в системе Антиплагиат.вуз. </w:t>
      </w:r>
      <w:r w:rsidR="004C7307" w:rsidRPr="002B6839">
        <w:rPr>
          <w:rFonts w:ascii="Times New Roman" w:hAnsi="Times New Roman"/>
        </w:rPr>
        <w:t xml:space="preserve">Оригинальность текста не должна быть ниже 80%. </w:t>
      </w:r>
      <w:r w:rsidRPr="002B6839">
        <w:rPr>
          <w:rFonts w:ascii="Times New Roman" w:hAnsi="Times New Roman"/>
        </w:rPr>
        <w:t xml:space="preserve">Работы с признаками недобросовестного цитирования, а также с уровнем заимствований выше </w:t>
      </w:r>
      <w:r w:rsidR="002F0307" w:rsidRPr="002B6839">
        <w:rPr>
          <w:rFonts w:ascii="Times New Roman" w:hAnsi="Times New Roman"/>
        </w:rPr>
        <w:t>20</w:t>
      </w:r>
      <w:r w:rsidRPr="002B6839">
        <w:rPr>
          <w:rFonts w:ascii="Times New Roman" w:hAnsi="Times New Roman"/>
        </w:rPr>
        <w:t>% отклоняются.</w:t>
      </w:r>
    </w:p>
    <w:p w14:paraId="68E5732D" w14:textId="77777777" w:rsidR="002F0307" w:rsidRPr="002B6839" w:rsidRDefault="002F0307" w:rsidP="0054331F">
      <w:pPr>
        <w:ind w:firstLine="709"/>
        <w:jc w:val="both"/>
        <w:rPr>
          <w:rFonts w:ascii="Times New Roman" w:hAnsi="Times New Roman"/>
        </w:rPr>
      </w:pPr>
    </w:p>
    <w:p w14:paraId="3143664D" w14:textId="4EC3789E" w:rsidR="003E4EF5" w:rsidRPr="002B6839" w:rsidRDefault="003E4EF5" w:rsidP="0054331F">
      <w:pPr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hAnsi="Times New Roman"/>
        </w:rPr>
        <w:t xml:space="preserve">2.3.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В случае представления работы с нарушениями </w:t>
      </w:r>
      <w:r w:rsidR="00FA20D9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настоящего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Положения о Конкурсе Организационный комитет имеет право ее отклонить.</w:t>
      </w:r>
    </w:p>
    <w:p w14:paraId="5D5B1DBF" w14:textId="77777777" w:rsidR="00B12A2E" w:rsidRPr="002B6839" w:rsidRDefault="00B12A2E" w:rsidP="0054331F">
      <w:pPr>
        <w:ind w:firstLine="709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55B03580" w14:textId="0B2A53C1" w:rsidR="00B12A2E" w:rsidRPr="002B6839" w:rsidRDefault="00B12A2E" w:rsidP="0054331F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3. </w:t>
      </w:r>
      <w:r w:rsidR="00A04E37" w:rsidRPr="002B6839">
        <w:rPr>
          <w:rFonts w:ascii="Times New Roman" w:eastAsiaTheme="minorHAnsi" w:hAnsi="Times New Roman"/>
          <w:lang w:eastAsia="en-US"/>
          <w14:ligatures w14:val="standardContextual"/>
        </w:rPr>
        <w:t>Заполненное и подписанное</w:t>
      </w:r>
      <w:r w:rsidR="007A3FE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лично участником</w:t>
      </w:r>
      <w:r w:rsidR="00A04E37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Pr="000352A1">
        <w:rPr>
          <w:rFonts w:ascii="Times New Roman" w:hAnsi="Times New Roman"/>
          <w:b/>
          <w:bCs/>
          <w:i/>
          <w:iCs/>
        </w:rPr>
        <w:t>Согласие на обработку персональных данных</w:t>
      </w:r>
      <w:r w:rsidR="007A3FEF" w:rsidRPr="002B6839">
        <w:rPr>
          <w:rFonts w:ascii="Times New Roman" w:hAnsi="Times New Roman"/>
          <w:b/>
          <w:bCs/>
        </w:rPr>
        <w:t xml:space="preserve"> </w:t>
      </w:r>
      <w:r w:rsidR="007A3FEF" w:rsidRPr="002B6839">
        <w:rPr>
          <w:rFonts w:ascii="Times New Roman" w:hAnsi="Times New Roman"/>
        </w:rPr>
        <w:t xml:space="preserve">(по форме в Приложении </w:t>
      </w:r>
      <w:r w:rsidR="00FA20D9" w:rsidRPr="002B6839">
        <w:rPr>
          <w:rFonts w:ascii="Times New Roman" w:hAnsi="Times New Roman"/>
        </w:rPr>
        <w:t xml:space="preserve">№ </w:t>
      </w:r>
      <w:r w:rsidR="007A3FEF" w:rsidRPr="002B6839">
        <w:rPr>
          <w:rFonts w:ascii="Times New Roman" w:hAnsi="Times New Roman"/>
        </w:rPr>
        <w:t>4</w:t>
      </w:r>
      <w:r w:rsidR="00FA20D9" w:rsidRPr="002B6839">
        <w:rPr>
          <w:rFonts w:ascii="Times New Roman" w:hAnsi="Times New Roman"/>
        </w:rPr>
        <w:t xml:space="preserve"> настоящего Положения</w:t>
      </w:r>
      <w:r w:rsidR="007A3FEF" w:rsidRPr="002B6839">
        <w:rPr>
          <w:rFonts w:ascii="Times New Roman" w:hAnsi="Times New Roman"/>
        </w:rPr>
        <w:t xml:space="preserve">). </w:t>
      </w:r>
      <w:r w:rsidRPr="002B6839">
        <w:rPr>
          <w:rFonts w:ascii="Times New Roman" w:hAnsi="Times New Roman"/>
        </w:rPr>
        <w:t xml:space="preserve"> </w:t>
      </w:r>
    </w:p>
    <w:p w14:paraId="7A1B8065" w14:textId="77777777" w:rsidR="0054331F" w:rsidRPr="002B6839" w:rsidRDefault="0054331F" w:rsidP="0054331F">
      <w:pPr>
        <w:ind w:right="57"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 </w:t>
      </w:r>
    </w:p>
    <w:p w14:paraId="479C01E1" w14:textId="77777777" w:rsidR="0054331F" w:rsidRPr="002B6839" w:rsidRDefault="0054331F" w:rsidP="0054331F">
      <w:pPr>
        <w:ind w:right="57"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  </w:t>
      </w:r>
    </w:p>
    <w:p w14:paraId="0481E61E" w14:textId="77777777" w:rsidR="002C36C5" w:rsidRPr="002B6839" w:rsidRDefault="002C36C5">
      <w:pPr>
        <w:rPr>
          <w:rFonts w:ascii="Times New Roman" w:hAnsi="Times New Roman"/>
        </w:rPr>
      </w:pPr>
      <w:r w:rsidRPr="002B6839">
        <w:rPr>
          <w:rFonts w:ascii="Times New Roman" w:hAnsi="Times New Roman"/>
        </w:rPr>
        <w:br w:type="page"/>
      </w:r>
    </w:p>
    <w:p w14:paraId="47EFD8F3" w14:textId="00B395AE" w:rsidR="0054331F" w:rsidRPr="002B6839" w:rsidRDefault="0054331F" w:rsidP="0054331F">
      <w:pPr>
        <w:pStyle w:val="-11"/>
        <w:ind w:left="0" w:firstLine="709"/>
        <w:contextualSpacing w:val="0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Приложение 2</w:t>
      </w:r>
    </w:p>
    <w:p w14:paraId="68F9D43E" w14:textId="77777777" w:rsidR="007B370D" w:rsidRPr="000352A1" w:rsidRDefault="007B370D" w:rsidP="007B370D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53503A58" w14:textId="77777777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048A2737" w14:textId="77777777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6E81146F" w14:textId="77777777" w:rsidR="007B370D" w:rsidRPr="002B6839" w:rsidRDefault="007B370D" w:rsidP="0054331F">
      <w:pPr>
        <w:pStyle w:val="-11"/>
        <w:ind w:left="0" w:firstLine="709"/>
        <w:contextualSpacing w:val="0"/>
        <w:jc w:val="right"/>
        <w:rPr>
          <w:rFonts w:ascii="Times New Roman" w:hAnsi="Times New Roman"/>
        </w:rPr>
      </w:pPr>
    </w:p>
    <w:p w14:paraId="5762B3E0" w14:textId="77777777" w:rsidR="0054331F" w:rsidRPr="002B6839" w:rsidRDefault="0054331F" w:rsidP="0054331F">
      <w:pPr>
        <w:pStyle w:val="-11"/>
        <w:ind w:left="0" w:firstLine="709"/>
        <w:contextualSpacing w:val="0"/>
        <w:jc w:val="both"/>
        <w:rPr>
          <w:rFonts w:ascii="Times New Roman" w:hAnsi="Times New Roman"/>
        </w:rPr>
      </w:pPr>
    </w:p>
    <w:p w14:paraId="009B6ACD" w14:textId="35D8D7DD" w:rsidR="0054331F" w:rsidRPr="002B6839" w:rsidRDefault="0054331F" w:rsidP="0054331F">
      <w:pPr>
        <w:pStyle w:val="ds-markdown-paragraph"/>
        <w:spacing w:before="0" w:beforeAutospacing="0"/>
        <w:jc w:val="center"/>
        <w:rPr>
          <w:rStyle w:val="af0"/>
          <w:rFonts w:eastAsiaTheme="majorEastAsia"/>
          <w:color w:val="000000" w:themeColor="text1"/>
        </w:rPr>
      </w:pPr>
      <w:r w:rsidRPr="002B6839">
        <w:rPr>
          <w:rStyle w:val="af0"/>
          <w:rFonts w:eastAsiaTheme="majorEastAsia"/>
          <w:color w:val="000000" w:themeColor="text1"/>
        </w:rPr>
        <w:t>ПЕРСОНАЛЬНОЕ НАУЧНОЕ ПОРТФОЛИО</w:t>
      </w:r>
      <w:r w:rsidR="007A3FEF" w:rsidRPr="002B6839">
        <w:rPr>
          <w:rStyle w:val="af0"/>
          <w:rFonts w:eastAsiaTheme="majorEastAsia"/>
          <w:color w:val="000000" w:themeColor="text1"/>
        </w:rPr>
        <w:t xml:space="preserve"> УЧАСТНИКА*</w:t>
      </w:r>
    </w:p>
    <w:p w14:paraId="3801E1E2" w14:textId="4C7D3918" w:rsidR="0054331F" w:rsidRPr="002B6839" w:rsidRDefault="002C36C5" w:rsidP="002C36C5">
      <w:pPr>
        <w:pStyle w:val="ds-markdown-paragraph"/>
        <w:jc w:val="center"/>
        <w:rPr>
          <w:rStyle w:val="af0"/>
          <w:rFonts w:eastAsiaTheme="majorEastAsia"/>
          <w:color w:val="000000" w:themeColor="text1"/>
        </w:rPr>
      </w:pPr>
      <w:r w:rsidRPr="002B6839">
        <w:rPr>
          <w:b/>
          <w:lang w:val="en-US"/>
        </w:rPr>
        <w:t>I</w:t>
      </w:r>
      <w:r w:rsidR="00B01A97">
        <w:rPr>
          <w:b/>
          <w:lang w:val="en-US"/>
        </w:rPr>
        <w:t>I</w:t>
      </w:r>
      <w:r w:rsidRPr="002B6839">
        <w:rPr>
          <w:b/>
        </w:rPr>
        <w:t xml:space="preserve"> Международного конкурса научных работ молодых уч</w:t>
      </w:r>
      <w:r w:rsidR="0059371D" w:rsidRPr="002B6839">
        <w:rPr>
          <w:b/>
        </w:rPr>
        <w:t>ё</w:t>
      </w:r>
      <w:r w:rsidRPr="002B6839">
        <w:rPr>
          <w:b/>
        </w:rPr>
        <w:t>ных-географов имени профессора, доктора географических наук Геннадия Михайловича Федорова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104"/>
        <w:gridCol w:w="5235"/>
      </w:tblGrid>
      <w:tr w:rsidR="0054331F" w:rsidRPr="002B6839" w14:paraId="26153149" w14:textId="77777777" w:rsidTr="0003205D">
        <w:tc>
          <w:tcPr>
            <w:tcW w:w="9339" w:type="dxa"/>
            <w:gridSpan w:val="2"/>
          </w:tcPr>
          <w:p w14:paraId="3B437611" w14:textId="77777777" w:rsidR="0054331F" w:rsidRPr="002B6839" w:rsidRDefault="0054331F" w:rsidP="002C5DDE">
            <w:pPr>
              <w:pStyle w:val="ds-markdown-paragraph"/>
              <w:spacing w:before="0" w:beforeAutospacing="0"/>
              <w:jc w:val="center"/>
              <w:rPr>
                <w:rStyle w:val="af0"/>
                <w:rFonts w:eastAsiaTheme="majorEastAsia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I. Личные данные</w:t>
            </w:r>
          </w:p>
        </w:tc>
      </w:tr>
      <w:tr w:rsidR="0054331F" w:rsidRPr="002B6839" w14:paraId="38805CFD" w14:textId="77777777" w:rsidTr="0003205D">
        <w:tc>
          <w:tcPr>
            <w:tcW w:w="4104" w:type="dxa"/>
          </w:tcPr>
          <w:p w14:paraId="16107F76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ФИО</w:t>
            </w:r>
          </w:p>
        </w:tc>
        <w:tc>
          <w:tcPr>
            <w:tcW w:w="5235" w:type="dxa"/>
          </w:tcPr>
          <w:p w14:paraId="11F67F5A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7EFA4605" w14:textId="77777777" w:rsidTr="0003205D">
        <w:tc>
          <w:tcPr>
            <w:tcW w:w="4104" w:type="dxa"/>
          </w:tcPr>
          <w:p w14:paraId="2F7C1FB7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Дата рождения</w:t>
            </w:r>
          </w:p>
        </w:tc>
        <w:tc>
          <w:tcPr>
            <w:tcW w:w="5235" w:type="dxa"/>
          </w:tcPr>
          <w:p w14:paraId="47D98619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356EFB85" w14:textId="77777777" w:rsidTr="0003205D">
        <w:tc>
          <w:tcPr>
            <w:tcW w:w="4104" w:type="dxa"/>
          </w:tcPr>
          <w:p w14:paraId="625D1EF5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Регион проживания</w:t>
            </w:r>
          </w:p>
        </w:tc>
        <w:tc>
          <w:tcPr>
            <w:tcW w:w="5235" w:type="dxa"/>
          </w:tcPr>
          <w:p w14:paraId="297981A2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795A6B04" w14:textId="77777777" w:rsidTr="0003205D">
        <w:tc>
          <w:tcPr>
            <w:tcW w:w="9339" w:type="dxa"/>
            <w:gridSpan w:val="2"/>
          </w:tcPr>
          <w:p w14:paraId="7DB3E4B8" w14:textId="77777777" w:rsidR="0054331F" w:rsidRPr="002B6839" w:rsidRDefault="0054331F" w:rsidP="002C5DDE">
            <w:pPr>
              <w:pStyle w:val="ds-markdown-paragraph"/>
              <w:spacing w:before="0" w:before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Контактная информация</w:t>
            </w:r>
          </w:p>
        </w:tc>
      </w:tr>
      <w:tr w:rsidR="0054331F" w:rsidRPr="002B6839" w14:paraId="03261975" w14:textId="77777777" w:rsidTr="0003205D">
        <w:tc>
          <w:tcPr>
            <w:tcW w:w="4104" w:type="dxa"/>
          </w:tcPr>
          <w:p w14:paraId="1CC8622E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color w:val="000000" w:themeColor="text1"/>
              </w:rPr>
              <w:t>Телефон:</w:t>
            </w:r>
          </w:p>
        </w:tc>
        <w:tc>
          <w:tcPr>
            <w:tcW w:w="5235" w:type="dxa"/>
          </w:tcPr>
          <w:p w14:paraId="4E6B3D93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14898EFB" w14:textId="77777777" w:rsidTr="0003205D">
        <w:tc>
          <w:tcPr>
            <w:tcW w:w="4104" w:type="dxa"/>
          </w:tcPr>
          <w:p w14:paraId="67AB43F1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color w:val="000000" w:themeColor="text1"/>
              </w:rPr>
              <w:t>Электронная почта:</w:t>
            </w:r>
          </w:p>
        </w:tc>
        <w:tc>
          <w:tcPr>
            <w:tcW w:w="5235" w:type="dxa"/>
          </w:tcPr>
          <w:p w14:paraId="305A555D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694355" w14:paraId="144ED7A7" w14:textId="77777777" w:rsidTr="0003205D">
        <w:tc>
          <w:tcPr>
            <w:tcW w:w="4104" w:type="dxa"/>
          </w:tcPr>
          <w:p w14:paraId="7C3EDD84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color w:val="000000" w:themeColor="text1"/>
              </w:rPr>
              <w:t>Научные профили:</w:t>
            </w:r>
          </w:p>
        </w:tc>
        <w:tc>
          <w:tcPr>
            <w:tcW w:w="5235" w:type="dxa"/>
          </w:tcPr>
          <w:p w14:paraId="12C502D9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2B6839">
              <w:rPr>
                <w:color w:val="000000" w:themeColor="text1"/>
                <w:lang w:val="en-US"/>
              </w:rPr>
              <w:t>ResearchGate</w:t>
            </w:r>
          </w:p>
          <w:p w14:paraId="2B0AF5E8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2B6839">
              <w:rPr>
                <w:color w:val="000000" w:themeColor="text1"/>
                <w:lang w:val="en-US"/>
              </w:rPr>
              <w:t xml:space="preserve">Scopus Author </w:t>
            </w:r>
          </w:p>
          <w:p w14:paraId="5E888C29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2B6839">
              <w:rPr>
                <w:color w:val="000000" w:themeColor="text1"/>
                <w:lang w:val="en-US"/>
              </w:rPr>
              <w:t xml:space="preserve">WOS Research ID </w:t>
            </w:r>
          </w:p>
          <w:p w14:paraId="3775FAA7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2B6839">
              <w:rPr>
                <w:color w:val="000000" w:themeColor="text1"/>
                <w:lang w:val="en-US"/>
              </w:rPr>
              <w:t xml:space="preserve">ID </w:t>
            </w:r>
            <w:r w:rsidRPr="002B6839">
              <w:rPr>
                <w:color w:val="000000" w:themeColor="text1"/>
              </w:rPr>
              <w:t>РИНЦ</w:t>
            </w:r>
            <w:r w:rsidRPr="002B6839">
              <w:rPr>
                <w:color w:val="000000" w:themeColor="text1"/>
                <w:lang w:val="en-US"/>
              </w:rPr>
              <w:t xml:space="preserve"> </w:t>
            </w:r>
          </w:p>
          <w:p w14:paraId="441DB8E0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both"/>
              <w:rPr>
                <w:color w:val="000000" w:themeColor="text1"/>
                <w:lang w:val="en-US"/>
              </w:rPr>
            </w:pPr>
            <w:r w:rsidRPr="002B6839">
              <w:rPr>
                <w:color w:val="000000" w:themeColor="text1"/>
                <w:lang w:val="en-US"/>
              </w:rPr>
              <w:t xml:space="preserve">ORCID </w:t>
            </w:r>
          </w:p>
          <w:p w14:paraId="434A4BE8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  <w:r w:rsidRPr="002B6839">
              <w:rPr>
                <w:color w:val="000000" w:themeColor="text1"/>
                <w:lang w:val="en-US"/>
              </w:rPr>
              <w:t>SPIN-</w:t>
            </w:r>
            <w:r w:rsidRPr="002B6839">
              <w:rPr>
                <w:color w:val="000000" w:themeColor="text1"/>
              </w:rPr>
              <w:t>код</w:t>
            </w:r>
            <w:r w:rsidRPr="002B6839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54331F" w:rsidRPr="002B6839" w14:paraId="240CDB33" w14:textId="77777777" w:rsidTr="0003205D">
        <w:tc>
          <w:tcPr>
            <w:tcW w:w="9339" w:type="dxa"/>
            <w:gridSpan w:val="2"/>
          </w:tcPr>
          <w:p w14:paraId="2FB3E960" w14:textId="214862FE" w:rsidR="0054331F" w:rsidRPr="002B6839" w:rsidRDefault="0054331F" w:rsidP="002C5DDE">
            <w:pPr>
              <w:pStyle w:val="ds-markdown-paragraph"/>
              <w:spacing w:before="0" w:before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Образование</w:t>
            </w:r>
          </w:p>
        </w:tc>
      </w:tr>
      <w:tr w:rsidR="0054331F" w:rsidRPr="002B6839" w14:paraId="19AA5A89" w14:textId="77777777" w:rsidTr="0003205D">
        <w:tc>
          <w:tcPr>
            <w:tcW w:w="4104" w:type="dxa"/>
          </w:tcPr>
          <w:p w14:paraId="1C41E668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Вуз</w:t>
            </w:r>
          </w:p>
        </w:tc>
        <w:tc>
          <w:tcPr>
            <w:tcW w:w="5235" w:type="dxa"/>
          </w:tcPr>
          <w:p w14:paraId="2730E412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54331F" w:rsidRPr="002B6839" w14:paraId="6C7F75AD" w14:textId="77777777" w:rsidTr="0003205D">
        <w:tc>
          <w:tcPr>
            <w:tcW w:w="4104" w:type="dxa"/>
          </w:tcPr>
          <w:p w14:paraId="37600500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Специальность / программа</w:t>
            </w:r>
          </w:p>
        </w:tc>
        <w:tc>
          <w:tcPr>
            <w:tcW w:w="5235" w:type="dxa"/>
          </w:tcPr>
          <w:p w14:paraId="79AC928F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4F261A" w:rsidRPr="002B6839" w14:paraId="0E18A598" w14:textId="77777777" w:rsidTr="0003205D">
        <w:tc>
          <w:tcPr>
            <w:tcW w:w="4104" w:type="dxa"/>
          </w:tcPr>
          <w:p w14:paraId="25E2787B" w14:textId="74EF8C10" w:rsidR="004F261A" w:rsidRPr="002B6839" w:rsidRDefault="004F261A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Год поступления</w:t>
            </w:r>
          </w:p>
        </w:tc>
        <w:tc>
          <w:tcPr>
            <w:tcW w:w="5235" w:type="dxa"/>
          </w:tcPr>
          <w:p w14:paraId="7C34BBE1" w14:textId="77777777" w:rsidR="004F261A" w:rsidRPr="002B6839" w:rsidRDefault="004F261A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54331F" w:rsidRPr="002B6839" w14:paraId="56676965" w14:textId="77777777" w:rsidTr="0003205D">
        <w:tc>
          <w:tcPr>
            <w:tcW w:w="4104" w:type="dxa"/>
          </w:tcPr>
          <w:p w14:paraId="70D26641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Год окончания</w:t>
            </w:r>
          </w:p>
        </w:tc>
        <w:tc>
          <w:tcPr>
            <w:tcW w:w="5235" w:type="dxa"/>
          </w:tcPr>
          <w:p w14:paraId="52A9C7EB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7B370D" w:rsidRPr="002B6839" w14:paraId="1A55DC3B" w14:textId="77777777" w:rsidTr="0003205D">
        <w:tc>
          <w:tcPr>
            <w:tcW w:w="4104" w:type="dxa"/>
          </w:tcPr>
          <w:p w14:paraId="4A760DF2" w14:textId="7AA5B051" w:rsidR="007B370D" w:rsidRPr="002B6839" w:rsidRDefault="007B370D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Тема магистерского исследования</w:t>
            </w:r>
          </w:p>
        </w:tc>
        <w:tc>
          <w:tcPr>
            <w:tcW w:w="5235" w:type="dxa"/>
          </w:tcPr>
          <w:p w14:paraId="2E01E909" w14:textId="77777777" w:rsidR="007B370D" w:rsidRPr="002B6839" w:rsidRDefault="007B370D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54331F" w:rsidRPr="002B6839" w14:paraId="13355C58" w14:textId="77777777" w:rsidTr="0003205D">
        <w:tc>
          <w:tcPr>
            <w:tcW w:w="4104" w:type="dxa"/>
          </w:tcPr>
          <w:p w14:paraId="58433E87" w14:textId="70BD9D2B" w:rsidR="0054331F" w:rsidRPr="002B6839" w:rsidRDefault="007B370D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А</w:t>
            </w:r>
            <w:r w:rsidR="0054331F" w:rsidRPr="002B6839">
              <w:rPr>
                <w:rStyle w:val="af0"/>
                <w:rFonts w:eastAsiaTheme="majorEastAsia"/>
                <w:color w:val="000000" w:themeColor="text1"/>
              </w:rPr>
              <w:t>спирантур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>а</w:t>
            </w:r>
          </w:p>
        </w:tc>
        <w:tc>
          <w:tcPr>
            <w:tcW w:w="5235" w:type="dxa"/>
          </w:tcPr>
          <w:p w14:paraId="26C29E08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7B370D" w:rsidRPr="002B6839" w14:paraId="11DBD41E" w14:textId="77777777" w:rsidTr="0003205D">
        <w:tc>
          <w:tcPr>
            <w:tcW w:w="4104" w:type="dxa"/>
          </w:tcPr>
          <w:p w14:paraId="07239B36" w14:textId="7A9B7175" w:rsidR="007B370D" w:rsidRPr="002B6839" w:rsidRDefault="007B370D" w:rsidP="007B370D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Год поступления</w:t>
            </w:r>
          </w:p>
        </w:tc>
        <w:tc>
          <w:tcPr>
            <w:tcW w:w="5235" w:type="dxa"/>
          </w:tcPr>
          <w:p w14:paraId="7C061EE3" w14:textId="77777777" w:rsidR="007B370D" w:rsidRPr="002B6839" w:rsidRDefault="007B370D" w:rsidP="007B370D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7B370D" w:rsidRPr="002B6839" w14:paraId="474099FC" w14:textId="77777777" w:rsidTr="0003205D">
        <w:tc>
          <w:tcPr>
            <w:tcW w:w="4104" w:type="dxa"/>
          </w:tcPr>
          <w:p w14:paraId="7856CF98" w14:textId="25EC00B5" w:rsidR="007B370D" w:rsidRPr="002B6839" w:rsidRDefault="007B370D" w:rsidP="007B370D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Год окончания</w:t>
            </w:r>
          </w:p>
        </w:tc>
        <w:tc>
          <w:tcPr>
            <w:tcW w:w="5235" w:type="dxa"/>
          </w:tcPr>
          <w:p w14:paraId="3566E3DE" w14:textId="77777777" w:rsidR="007B370D" w:rsidRPr="002B6839" w:rsidRDefault="007B370D" w:rsidP="007B370D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03205D" w:rsidRPr="002B6839" w14:paraId="2371EC06" w14:textId="77777777" w:rsidTr="0003205D">
        <w:tc>
          <w:tcPr>
            <w:tcW w:w="4104" w:type="dxa"/>
          </w:tcPr>
          <w:p w14:paraId="2766E67D" w14:textId="45CC935A" w:rsidR="0003205D" w:rsidRPr="002B6839" w:rsidRDefault="0003205D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 xml:space="preserve">ФИО </w:t>
            </w:r>
            <w:r w:rsidR="007B370D"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н</w:t>
            </w: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аучного руководителя</w:t>
            </w:r>
          </w:p>
        </w:tc>
        <w:tc>
          <w:tcPr>
            <w:tcW w:w="5235" w:type="dxa"/>
          </w:tcPr>
          <w:p w14:paraId="31A509B3" w14:textId="77777777" w:rsidR="0003205D" w:rsidRPr="002B6839" w:rsidRDefault="0003205D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03205D" w:rsidRPr="002B6839" w14:paraId="42237767" w14:textId="77777777" w:rsidTr="0003205D">
        <w:tc>
          <w:tcPr>
            <w:tcW w:w="4104" w:type="dxa"/>
          </w:tcPr>
          <w:p w14:paraId="100C7C5E" w14:textId="60FE9288" w:rsidR="0003205D" w:rsidRPr="002B6839" w:rsidRDefault="0003205D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 xml:space="preserve">Должность </w:t>
            </w:r>
            <w:r w:rsidR="007B370D"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н</w:t>
            </w: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аучного руководителя</w:t>
            </w:r>
          </w:p>
        </w:tc>
        <w:tc>
          <w:tcPr>
            <w:tcW w:w="5235" w:type="dxa"/>
          </w:tcPr>
          <w:p w14:paraId="4A0BCF7B" w14:textId="77777777" w:rsidR="0003205D" w:rsidRPr="002B6839" w:rsidRDefault="0003205D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54331F" w:rsidRPr="002B6839" w14:paraId="252904B5" w14:textId="77777777" w:rsidTr="0003205D">
        <w:tc>
          <w:tcPr>
            <w:tcW w:w="4104" w:type="dxa"/>
          </w:tcPr>
          <w:p w14:paraId="012461BB" w14:textId="416A1D12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Тема диссертационного исследования</w:t>
            </w:r>
          </w:p>
        </w:tc>
        <w:tc>
          <w:tcPr>
            <w:tcW w:w="5235" w:type="dxa"/>
          </w:tcPr>
          <w:p w14:paraId="6BC5FA87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54331F" w:rsidRPr="002B6839" w14:paraId="553ADAC2" w14:textId="77777777" w:rsidTr="0003205D">
        <w:tc>
          <w:tcPr>
            <w:tcW w:w="9339" w:type="dxa"/>
            <w:gridSpan w:val="2"/>
          </w:tcPr>
          <w:p w14:paraId="31A655EB" w14:textId="77777777" w:rsidR="0054331F" w:rsidRPr="002B6839" w:rsidRDefault="0054331F" w:rsidP="002C5DDE">
            <w:pPr>
              <w:pStyle w:val="ds-markdown-paragraph"/>
              <w:spacing w:before="0" w:before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Место работы</w:t>
            </w:r>
          </w:p>
        </w:tc>
      </w:tr>
      <w:tr w:rsidR="0054331F" w:rsidRPr="002B6839" w14:paraId="2FC21731" w14:textId="77777777" w:rsidTr="0003205D">
        <w:tc>
          <w:tcPr>
            <w:tcW w:w="4104" w:type="dxa"/>
          </w:tcPr>
          <w:p w14:paraId="4DE71BC4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Название организации</w:t>
            </w:r>
          </w:p>
        </w:tc>
        <w:tc>
          <w:tcPr>
            <w:tcW w:w="5235" w:type="dxa"/>
          </w:tcPr>
          <w:p w14:paraId="36211F7F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54331F" w:rsidRPr="002B6839" w14:paraId="450F9F2D" w14:textId="77777777" w:rsidTr="0003205D">
        <w:tc>
          <w:tcPr>
            <w:tcW w:w="4104" w:type="dxa"/>
          </w:tcPr>
          <w:p w14:paraId="4400744A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Должность</w:t>
            </w:r>
          </w:p>
        </w:tc>
        <w:tc>
          <w:tcPr>
            <w:tcW w:w="5235" w:type="dxa"/>
          </w:tcPr>
          <w:p w14:paraId="607A0B47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  <w:lang w:val="en-US"/>
              </w:rPr>
            </w:pPr>
          </w:p>
        </w:tc>
      </w:tr>
      <w:tr w:rsidR="0054331F" w:rsidRPr="002B6839" w14:paraId="0ACBA83E" w14:textId="77777777" w:rsidTr="0003205D">
        <w:tc>
          <w:tcPr>
            <w:tcW w:w="9339" w:type="dxa"/>
            <w:gridSpan w:val="2"/>
          </w:tcPr>
          <w:p w14:paraId="035A48E9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I</w:t>
            </w:r>
            <w:r w:rsidRPr="002B6839">
              <w:rPr>
                <w:rStyle w:val="af0"/>
                <w:rFonts w:eastAsiaTheme="majorEastAsia"/>
                <w:color w:val="000000" w:themeColor="text1"/>
                <w:lang w:val="en-US"/>
              </w:rPr>
              <w:t>I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 xml:space="preserve">. Участие в научных проектах </w:t>
            </w:r>
          </w:p>
          <w:p w14:paraId="39ABB1AA" w14:textId="37A6F889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(Необходимо указать не более трех за период 202</w:t>
            </w:r>
            <w:r w:rsidR="00B01A97" w:rsidRPr="00B01A97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1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–202</w:t>
            </w:r>
            <w:r w:rsidR="00B01A97" w:rsidRPr="00B01A97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5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 xml:space="preserve"> гг.)</w:t>
            </w:r>
          </w:p>
        </w:tc>
      </w:tr>
      <w:tr w:rsidR="0054331F" w:rsidRPr="002B6839" w14:paraId="7C21DB44" w14:textId="77777777" w:rsidTr="0003205D">
        <w:tc>
          <w:tcPr>
            <w:tcW w:w="4104" w:type="dxa"/>
          </w:tcPr>
          <w:p w14:paraId="42021210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 xml:space="preserve">Название проекта </w:t>
            </w:r>
          </w:p>
        </w:tc>
        <w:tc>
          <w:tcPr>
            <w:tcW w:w="5235" w:type="dxa"/>
          </w:tcPr>
          <w:p w14:paraId="647BCAD9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11F676D1" w14:textId="77777777" w:rsidTr="0003205D">
        <w:tc>
          <w:tcPr>
            <w:tcW w:w="4104" w:type="dxa"/>
          </w:tcPr>
          <w:p w14:paraId="39E5CA3F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Сроки реализации</w:t>
            </w:r>
          </w:p>
        </w:tc>
        <w:tc>
          <w:tcPr>
            <w:tcW w:w="5235" w:type="dxa"/>
          </w:tcPr>
          <w:p w14:paraId="3F8CA72E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156DE73F" w14:textId="77777777" w:rsidTr="0003205D">
        <w:tc>
          <w:tcPr>
            <w:tcW w:w="4104" w:type="dxa"/>
          </w:tcPr>
          <w:p w14:paraId="3738E101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Цель проекта</w:t>
            </w:r>
          </w:p>
        </w:tc>
        <w:tc>
          <w:tcPr>
            <w:tcW w:w="5235" w:type="dxa"/>
          </w:tcPr>
          <w:p w14:paraId="1C1CBC3B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6E3FC25A" w14:textId="77777777" w:rsidTr="0003205D">
        <w:tc>
          <w:tcPr>
            <w:tcW w:w="4104" w:type="dxa"/>
          </w:tcPr>
          <w:p w14:paraId="344D1E20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Роль в проекте</w:t>
            </w:r>
          </w:p>
        </w:tc>
        <w:tc>
          <w:tcPr>
            <w:tcW w:w="5235" w:type="dxa"/>
          </w:tcPr>
          <w:p w14:paraId="0D897AFC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24E5D68B" w14:textId="77777777" w:rsidTr="0003205D">
        <w:tc>
          <w:tcPr>
            <w:tcW w:w="9339" w:type="dxa"/>
            <w:gridSpan w:val="2"/>
          </w:tcPr>
          <w:p w14:paraId="1F0FE85D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  <w:lang w:val="en-US"/>
              </w:rPr>
              <w:t>I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>I</w:t>
            </w:r>
            <w:r w:rsidRPr="002B6839">
              <w:rPr>
                <w:rStyle w:val="af0"/>
                <w:rFonts w:eastAsiaTheme="majorEastAsia"/>
                <w:color w:val="000000" w:themeColor="text1"/>
                <w:lang w:val="en-US"/>
              </w:rPr>
              <w:t>I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 xml:space="preserve">. Научная активность </w:t>
            </w:r>
          </w:p>
          <w:p w14:paraId="40520064" w14:textId="6520B475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1"/>
                <w:rFonts w:eastAsiaTheme="majorEastAsia"/>
                <w:color w:val="000000" w:themeColor="text1"/>
              </w:rPr>
              <w:t>(Участие в конференциях, семинарах, н</w:t>
            </w:r>
            <w:r w:rsidRPr="002B6839">
              <w:rPr>
                <w:rStyle w:val="af1"/>
                <w:rFonts w:eastAsiaTheme="majorEastAsia"/>
              </w:rPr>
              <w:t xml:space="preserve">аучных </w:t>
            </w:r>
            <w:r w:rsidRPr="002B6839">
              <w:rPr>
                <w:rStyle w:val="af1"/>
                <w:rFonts w:eastAsiaTheme="majorEastAsia"/>
                <w:color w:val="000000" w:themeColor="text1"/>
              </w:rPr>
              <w:t xml:space="preserve">школах и других мероприятиях 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за период 202</w:t>
            </w:r>
            <w:r w:rsidR="00B01A97" w:rsidRPr="00B01A97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1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–202</w:t>
            </w:r>
            <w:r w:rsidR="00B01A97" w:rsidRPr="00B01A97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5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 xml:space="preserve"> гг. Необходимо указать не более пяти мероприятий.</w:t>
            </w:r>
            <w:r w:rsidRPr="002B6839">
              <w:rPr>
                <w:rStyle w:val="af1"/>
                <w:rFonts w:eastAsiaTheme="majorEastAsia"/>
                <w:b/>
                <w:bCs/>
                <w:color w:val="000000" w:themeColor="text1"/>
              </w:rPr>
              <w:t>)</w:t>
            </w:r>
          </w:p>
        </w:tc>
      </w:tr>
      <w:tr w:rsidR="0054331F" w:rsidRPr="002B6839" w14:paraId="37EA9374" w14:textId="77777777" w:rsidTr="0003205D">
        <w:tc>
          <w:tcPr>
            <w:tcW w:w="4104" w:type="dxa"/>
          </w:tcPr>
          <w:p w14:paraId="206460A6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Название мероприятия</w:t>
            </w:r>
          </w:p>
        </w:tc>
        <w:tc>
          <w:tcPr>
            <w:tcW w:w="5235" w:type="dxa"/>
          </w:tcPr>
          <w:p w14:paraId="45DC8517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7406A337" w14:textId="77777777" w:rsidTr="0003205D">
        <w:tc>
          <w:tcPr>
            <w:tcW w:w="4104" w:type="dxa"/>
          </w:tcPr>
          <w:p w14:paraId="3D27A9A6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 xml:space="preserve">Дата и место проведения </w:t>
            </w:r>
          </w:p>
        </w:tc>
        <w:tc>
          <w:tcPr>
            <w:tcW w:w="5235" w:type="dxa"/>
          </w:tcPr>
          <w:p w14:paraId="35A41D59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43E84DEB" w14:textId="77777777" w:rsidTr="0003205D">
        <w:tc>
          <w:tcPr>
            <w:tcW w:w="4104" w:type="dxa"/>
          </w:tcPr>
          <w:p w14:paraId="3DB0648D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Формат участия</w:t>
            </w:r>
          </w:p>
        </w:tc>
        <w:tc>
          <w:tcPr>
            <w:tcW w:w="5235" w:type="dxa"/>
          </w:tcPr>
          <w:p w14:paraId="330E3A88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62ABC7A7" w14:textId="77777777" w:rsidTr="0003205D">
        <w:tc>
          <w:tcPr>
            <w:tcW w:w="9339" w:type="dxa"/>
            <w:gridSpan w:val="2"/>
          </w:tcPr>
          <w:p w14:paraId="42021A65" w14:textId="020B2DC3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  <w:lang w:val="en-US"/>
              </w:rPr>
              <w:t>I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 xml:space="preserve">V. Достижения в сфере науки </w:t>
            </w:r>
          </w:p>
          <w:p w14:paraId="65BB6F5A" w14:textId="2DC9EB3D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(Необходимо указать полученные награды, грамоты, благодарности, гранты и т.д. за период 202</w:t>
            </w:r>
            <w:r w:rsidR="004633F6" w:rsidRPr="004633F6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1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–202</w:t>
            </w:r>
            <w:r w:rsidR="004633F6" w:rsidRPr="004633F6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5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 xml:space="preserve"> гг.)</w:t>
            </w:r>
          </w:p>
        </w:tc>
      </w:tr>
      <w:tr w:rsidR="0054331F" w:rsidRPr="002B6839" w14:paraId="35BB84DD" w14:textId="77777777" w:rsidTr="0003205D">
        <w:tc>
          <w:tcPr>
            <w:tcW w:w="4104" w:type="dxa"/>
          </w:tcPr>
          <w:p w14:paraId="73174A73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Название награды</w:t>
            </w:r>
          </w:p>
        </w:tc>
        <w:tc>
          <w:tcPr>
            <w:tcW w:w="5235" w:type="dxa"/>
          </w:tcPr>
          <w:p w14:paraId="5F90167C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5264F4FE" w14:textId="77777777" w:rsidTr="0003205D">
        <w:tc>
          <w:tcPr>
            <w:tcW w:w="4104" w:type="dxa"/>
          </w:tcPr>
          <w:p w14:paraId="75E4E8C0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Год получения</w:t>
            </w:r>
          </w:p>
        </w:tc>
        <w:tc>
          <w:tcPr>
            <w:tcW w:w="5235" w:type="dxa"/>
          </w:tcPr>
          <w:p w14:paraId="69C1FF1D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06C49C0C" w14:textId="77777777" w:rsidTr="0003205D">
        <w:tc>
          <w:tcPr>
            <w:tcW w:w="4104" w:type="dxa"/>
          </w:tcPr>
          <w:p w14:paraId="06179EFA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Кем присуждена/выдана</w:t>
            </w:r>
          </w:p>
        </w:tc>
        <w:tc>
          <w:tcPr>
            <w:tcW w:w="5235" w:type="dxa"/>
          </w:tcPr>
          <w:p w14:paraId="533A831C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</w:p>
        </w:tc>
      </w:tr>
      <w:tr w:rsidR="0054331F" w:rsidRPr="002B6839" w14:paraId="641E9FCD" w14:textId="77777777" w:rsidTr="0003205D">
        <w:tc>
          <w:tcPr>
            <w:tcW w:w="4104" w:type="dxa"/>
          </w:tcPr>
          <w:p w14:paraId="3FA327CA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П</w:t>
            </w:r>
            <w:r w:rsidRPr="002B6839">
              <w:rPr>
                <w:rStyle w:val="af0"/>
                <w:rFonts w:eastAsiaTheme="majorEastAsia"/>
                <w:b w:val="0"/>
                <w:bCs w:val="0"/>
              </w:rPr>
              <w:t>одтверждающий документ</w:t>
            </w:r>
          </w:p>
        </w:tc>
        <w:tc>
          <w:tcPr>
            <w:tcW w:w="5235" w:type="dxa"/>
          </w:tcPr>
          <w:p w14:paraId="713A4965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С</w:t>
            </w: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</w:rPr>
              <w:t xml:space="preserve">сылка на </w:t>
            </w:r>
            <w:r w:rsidRPr="002B6839">
              <w:rPr>
                <w:i/>
                <w:iCs/>
                <w:color w:val="000000" w:themeColor="text1"/>
              </w:rPr>
              <w:t>облачное хранилище</w:t>
            </w:r>
          </w:p>
        </w:tc>
      </w:tr>
      <w:tr w:rsidR="0054331F" w:rsidRPr="002B6839" w14:paraId="65C4FF10" w14:textId="77777777" w:rsidTr="0003205D">
        <w:tc>
          <w:tcPr>
            <w:tcW w:w="9339" w:type="dxa"/>
            <w:gridSpan w:val="2"/>
          </w:tcPr>
          <w:p w14:paraId="05E55BE9" w14:textId="3CC81304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color w:val="000000" w:themeColor="text1"/>
              </w:rPr>
              <w:t>V. Перечень</w:t>
            </w:r>
            <w:r w:rsidRPr="002B6839">
              <w:rPr>
                <w:rStyle w:val="af0"/>
                <w:rFonts w:eastAsiaTheme="majorEastAsia"/>
              </w:rPr>
              <w:t xml:space="preserve"> 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>научных публикаций (202</w:t>
            </w:r>
            <w:r w:rsidR="004633F6" w:rsidRPr="004633F6">
              <w:rPr>
                <w:rStyle w:val="af0"/>
                <w:rFonts w:eastAsiaTheme="majorEastAsia"/>
                <w:color w:val="000000" w:themeColor="text1"/>
              </w:rPr>
              <w:t>1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>–202</w:t>
            </w:r>
            <w:r w:rsidR="004633F6" w:rsidRPr="004633F6">
              <w:rPr>
                <w:rStyle w:val="af0"/>
                <w:rFonts w:eastAsiaTheme="majorEastAsia"/>
                <w:color w:val="000000" w:themeColor="text1"/>
              </w:rPr>
              <w:t>5</w:t>
            </w:r>
            <w:r w:rsidRPr="002B6839">
              <w:rPr>
                <w:rStyle w:val="af0"/>
                <w:rFonts w:eastAsiaTheme="majorEastAsia"/>
                <w:color w:val="000000" w:themeColor="text1"/>
              </w:rPr>
              <w:t xml:space="preserve"> гг.)</w:t>
            </w:r>
          </w:p>
          <w:p w14:paraId="4B03A45A" w14:textId="77777777" w:rsidR="0054331F" w:rsidRPr="002B6839" w:rsidRDefault="0054331F" w:rsidP="002C5DDE">
            <w:pPr>
              <w:pStyle w:val="ds-markdown-paragraph"/>
              <w:spacing w:before="0" w:beforeAutospacing="0" w:after="0" w:afterAutospacing="0"/>
              <w:jc w:val="center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i/>
                <w:iCs/>
                <w:color w:val="000000" w:themeColor="text1"/>
              </w:rPr>
              <w:t>(Необходимо указать до 10 статей)</w:t>
            </w:r>
          </w:p>
        </w:tc>
      </w:tr>
      <w:tr w:rsidR="0054331F" w:rsidRPr="002B6839" w14:paraId="6CD9AFD5" w14:textId="77777777" w:rsidTr="0003205D">
        <w:tc>
          <w:tcPr>
            <w:tcW w:w="4104" w:type="dxa"/>
          </w:tcPr>
          <w:p w14:paraId="5179F801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Полное библиографическое описание</w:t>
            </w:r>
          </w:p>
        </w:tc>
        <w:tc>
          <w:tcPr>
            <w:tcW w:w="5235" w:type="dxa"/>
          </w:tcPr>
          <w:p w14:paraId="4F2C2D7B" w14:textId="77777777" w:rsidR="0054331F" w:rsidRPr="002B6839" w:rsidRDefault="0054331F" w:rsidP="002C5DDE">
            <w:pPr>
              <w:pStyle w:val="ds-markdown-paragraph"/>
              <w:spacing w:before="0" w:beforeAutospacing="0"/>
              <w:jc w:val="both"/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</w:pPr>
            <w:r w:rsidRPr="002B6839">
              <w:rPr>
                <w:rStyle w:val="af0"/>
                <w:rFonts w:eastAsiaTheme="majorEastAsia"/>
                <w:b w:val="0"/>
                <w:bCs w:val="0"/>
                <w:color w:val="000000" w:themeColor="text1"/>
              </w:rPr>
              <w:t>Ссылка с доступом к полному тексту (например, в РИНЦ)</w:t>
            </w:r>
          </w:p>
        </w:tc>
      </w:tr>
    </w:tbl>
    <w:p w14:paraId="60774E46" w14:textId="4DEEBB20" w:rsidR="0054331F" w:rsidRPr="002B6839" w:rsidRDefault="0054331F" w:rsidP="0054331F">
      <w:pPr>
        <w:pStyle w:val="ds-markdown-paragraph"/>
        <w:rPr>
          <w:rFonts w:eastAsiaTheme="majorEastAsia"/>
          <w:color w:val="000000" w:themeColor="text1"/>
        </w:rPr>
      </w:pPr>
      <w:r w:rsidRPr="002B6839">
        <w:rPr>
          <w:rStyle w:val="af0"/>
          <w:rFonts w:eastAsiaTheme="majorEastAsia"/>
          <w:color w:val="000000" w:themeColor="text1"/>
        </w:rPr>
        <w:t>Название исследования, подаваемого на конкурс: _____________________________________________________________________________</w:t>
      </w:r>
    </w:p>
    <w:p w14:paraId="31E44EAF" w14:textId="644052D7" w:rsidR="007A3FEF" w:rsidRPr="002B6839" w:rsidRDefault="007A3FEF" w:rsidP="007A3FEF">
      <w:pPr>
        <w:pStyle w:val="ds-markdown-paragraph"/>
        <w:jc w:val="both"/>
        <w:rPr>
          <w:color w:val="000000" w:themeColor="text1"/>
        </w:rPr>
      </w:pPr>
      <w:r w:rsidRPr="002B6839">
        <w:rPr>
          <w:color w:val="000000" w:themeColor="text1"/>
        </w:rPr>
        <w:t>Прошу зарегистрировать мою работу для участия в I</w:t>
      </w:r>
      <w:r w:rsidR="004633F6">
        <w:rPr>
          <w:color w:val="000000" w:themeColor="text1"/>
          <w:lang w:val="en-US"/>
        </w:rPr>
        <w:t>I</w:t>
      </w:r>
      <w:r w:rsidRPr="002B6839">
        <w:rPr>
          <w:color w:val="000000" w:themeColor="text1"/>
        </w:rPr>
        <w:t xml:space="preserve"> Международном конкурсе научных работ молодых уч</w:t>
      </w:r>
      <w:r w:rsidR="0059371D" w:rsidRPr="002B6839">
        <w:rPr>
          <w:color w:val="000000" w:themeColor="text1"/>
        </w:rPr>
        <w:t>ё</w:t>
      </w:r>
      <w:r w:rsidRPr="002B6839">
        <w:rPr>
          <w:color w:val="000000" w:themeColor="text1"/>
        </w:rPr>
        <w:t>ных-географов имени профессора, доктора географических наук Геннадия Михайловича Федорова.</w:t>
      </w:r>
    </w:p>
    <w:p w14:paraId="36745CEC" w14:textId="771FF445" w:rsidR="007A3FEF" w:rsidRPr="002B6839" w:rsidRDefault="007A3FEF" w:rsidP="007A3FEF">
      <w:pPr>
        <w:pStyle w:val="ds-markdown-paragraph"/>
        <w:jc w:val="both"/>
        <w:rPr>
          <w:color w:val="000000" w:themeColor="text1"/>
        </w:rPr>
      </w:pPr>
      <w:r w:rsidRPr="002B6839">
        <w:rPr>
          <w:color w:val="000000" w:themeColor="text1"/>
        </w:rPr>
        <w:t xml:space="preserve">_______________ Дата заполнения                  </w:t>
      </w:r>
      <w:r w:rsidRPr="002B6839">
        <w:rPr>
          <w:color w:val="000000" w:themeColor="text1"/>
        </w:rPr>
        <w:tab/>
        <w:t>_______________ Подпись участника</w:t>
      </w:r>
    </w:p>
    <w:p w14:paraId="14234937" w14:textId="77777777" w:rsidR="007A3FEF" w:rsidRPr="002B6839" w:rsidRDefault="007A3FEF" w:rsidP="0054331F">
      <w:pPr>
        <w:pStyle w:val="ds-markdown-paragraph"/>
        <w:rPr>
          <w:rStyle w:val="af0"/>
          <w:rFonts w:eastAsiaTheme="majorEastAsia"/>
          <w:color w:val="000000" w:themeColor="text1"/>
        </w:rPr>
      </w:pPr>
    </w:p>
    <w:p w14:paraId="5C02C9E4" w14:textId="5ADE1047" w:rsidR="0054331F" w:rsidRPr="002B6839" w:rsidRDefault="007A3FEF" w:rsidP="0054331F">
      <w:pPr>
        <w:pStyle w:val="ds-markdown-paragraph"/>
        <w:rPr>
          <w:color w:val="000000" w:themeColor="text1"/>
        </w:rPr>
      </w:pPr>
      <w:r w:rsidRPr="002B6839">
        <w:rPr>
          <w:rStyle w:val="af0"/>
          <w:rFonts w:eastAsiaTheme="majorEastAsia"/>
          <w:color w:val="000000" w:themeColor="text1"/>
        </w:rPr>
        <w:t>*</w:t>
      </w:r>
      <w:r w:rsidR="0054331F" w:rsidRPr="002B6839">
        <w:rPr>
          <w:rStyle w:val="af0"/>
          <w:rFonts w:eastAsiaTheme="majorEastAsia"/>
          <w:color w:val="000000" w:themeColor="text1"/>
        </w:rPr>
        <w:t>Примечания:</w:t>
      </w:r>
    </w:p>
    <w:p w14:paraId="72081055" w14:textId="77777777" w:rsidR="0054331F" w:rsidRPr="002B6839" w:rsidRDefault="0054331F" w:rsidP="0054331F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2B6839">
        <w:rPr>
          <w:color w:val="000000" w:themeColor="text1"/>
        </w:rPr>
        <w:t>Заполнение всех разделов обязательно.</w:t>
      </w:r>
    </w:p>
    <w:p w14:paraId="3A678B49" w14:textId="0CB32610" w:rsidR="0054331F" w:rsidRPr="002B6839" w:rsidRDefault="0054331F" w:rsidP="0054331F">
      <w:pPr>
        <w:pStyle w:val="ds-markdown-paragraph"/>
        <w:numPr>
          <w:ilvl w:val="0"/>
          <w:numId w:val="14"/>
        </w:numPr>
        <w:spacing w:before="0" w:beforeAutospacing="0" w:after="0" w:afterAutospacing="0"/>
        <w:rPr>
          <w:color w:val="000000" w:themeColor="text1"/>
        </w:rPr>
      </w:pPr>
      <w:r w:rsidRPr="002B6839">
        <w:rPr>
          <w:color w:val="000000" w:themeColor="text1"/>
        </w:rPr>
        <w:t>Портфолио может быть дополнено электронными материалами – скан</w:t>
      </w:r>
      <w:r w:rsidR="007B370D" w:rsidRPr="002B6839">
        <w:rPr>
          <w:color w:val="000000" w:themeColor="text1"/>
        </w:rPr>
        <w:t>-копии в формате .</w:t>
      </w:r>
      <w:r w:rsidR="007B370D" w:rsidRPr="002B6839">
        <w:rPr>
          <w:color w:val="000000" w:themeColor="text1"/>
          <w:lang w:val="en-US"/>
        </w:rPr>
        <w:t>pdf</w:t>
      </w:r>
      <w:r w:rsidRPr="002B6839">
        <w:rPr>
          <w:color w:val="000000" w:themeColor="text1"/>
        </w:rPr>
        <w:t xml:space="preserve"> дипломов, сертификатов, отзывов и т.д. (ссылки на облачные хранилища).</w:t>
      </w:r>
    </w:p>
    <w:p w14:paraId="3157337B" w14:textId="77777777" w:rsidR="0054331F" w:rsidRPr="002B6839" w:rsidRDefault="0054331F" w:rsidP="0054331F">
      <w:pPr>
        <w:rPr>
          <w:rFonts w:ascii="Times New Roman" w:hAnsi="Times New Roman"/>
          <w:color w:val="000000" w:themeColor="text1"/>
        </w:rPr>
      </w:pPr>
    </w:p>
    <w:p w14:paraId="795EC5DB" w14:textId="77777777" w:rsidR="0054331F" w:rsidRPr="002B6839" w:rsidRDefault="0054331F" w:rsidP="0054331F">
      <w:pPr>
        <w:rPr>
          <w:rFonts w:ascii="Times New Roman" w:hAnsi="Times New Roman"/>
          <w:color w:val="000000" w:themeColor="text1"/>
        </w:rPr>
      </w:pPr>
      <w:r w:rsidRPr="002B6839">
        <w:rPr>
          <w:rFonts w:ascii="Times New Roman" w:hAnsi="Times New Roman"/>
          <w:color w:val="000000" w:themeColor="text1"/>
        </w:rPr>
        <w:br w:type="page"/>
      </w:r>
    </w:p>
    <w:p w14:paraId="43D94A09" w14:textId="77777777" w:rsidR="0054331F" w:rsidRPr="002B6839" w:rsidRDefault="0054331F" w:rsidP="0054331F">
      <w:pPr>
        <w:jc w:val="right"/>
        <w:rPr>
          <w:rFonts w:ascii="Times New Roman" w:hAnsi="Times New Roman"/>
          <w:color w:val="000000" w:themeColor="text1"/>
        </w:rPr>
      </w:pPr>
      <w:r w:rsidRPr="002B6839">
        <w:rPr>
          <w:rFonts w:ascii="Times New Roman" w:hAnsi="Times New Roman"/>
          <w:color w:val="000000" w:themeColor="text1"/>
        </w:rPr>
        <w:t>Приложение 3</w:t>
      </w:r>
    </w:p>
    <w:p w14:paraId="4E78DE14" w14:textId="77777777" w:rsidR="007B370D" w:rsidRPr="000352A1" w:rsidRDefault="007B370D" w:rsidP="007B370D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0DEC9630" w14:textId="77777777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6F61586C" w14:textId="77777777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3DF72CA7" w14:textId="77777777" w:rsidR="007B370D" w:rsidRPr="002B6839" w:rsidRDefault="007B370D" w:rsidP="0054331F">
      <w:pPr>
        <w:jc w:val="right"/>
        <w:rPr>
          <w:rFonts w:ascii="Times New Roman" w:hAnsi="Times New Roman"/>
          <w:color w:val="000000" w:themeColor="text1"/>
        </w:rPr>
      </w:pPr>
    </w:p>
    <w:p w14:paraId="01FA0F45" w14:textId="77777777" w:rsidR="0054331F" w:rsidRPr="002B6839" w:rsidRDefault="0054331F" w:rsidP="0054331F">
      <w:pPr>
        <w:rPr>
          <w:rFonts w:ascii="Times New Roman" w:hAnsi="Times New Roman"/>
          <w:color w:val="000000" w:themeColor="text1"/>
        </w:rPr>
      </w:pPr>
    </w:p>
    <w:p w14:paraId="71286EEE" w14:textId="77777777" w:rsidR="0054331F" w:rsidRPr="002B6839" w:rsidRDefault="0054331F" w:rsidP="0054331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bCs/>
        </w:rPr>
      </w:pPr>
      <w:r w:rsidRPr="002B6839">
        <w:rPr>
          <w:rFonts w:ascii="Times New Roman" w:hAnsi="Times New Roman"/>
        </w:rPr>
        <w:tab/>
      </w:r>
      <w:r w:rsidRPr="002B6839">
        <w:rPr>
          <w:rFonts w:ascii="Times New Roman" w:hAnsi="Times New Roman"/>
          <w:b/>
          <w:bCs/>
        </w:rPr>
        <w:t>Требования к оформлению материалов для Конкурса</w:t>
      </w:r>
    </w:p>
    <w:p w14:paraId="37348864" w14:textId="77777777" w:rsidR="0054331F" w:rsidRPr="002B6839" w:rsidRDefault="0054331F" w:rsidP="0054331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</w:rPr>
      </w:pPr>
    </w:p>
    <w:p w14:paraId="75612C55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1.</w:t>
      </w:r>
      <w:r w:rsidRPr="002B6839">
        <w:rPr>
          <w:rFonts w:ascii="Times New Roman" w:hAnsi="Times New Roman"/>
          <w:b/>
          <w:bCs/>
        </w:rPr>
        <w:t xml:space="preserve"> </w:t>
      </w:r>
      <w:r w:rsidRPr="002B6839">
        <w:rPr>
          <w:rFonts w:ascii="Times New Roman" w:hAnsi="Times New Roman"/>
        </w:rPr>
        <w:t>Оптимальный объем – 40 тыс. знаков с пробелами.</w:t>
      </w:r>
    </w:p>
    <w:p w14:paraId="2BEEA813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2.</w:t>
      </w:r>
      <w:r w:rsidRPr="002B6839">
        <w:rPr>
          <w:rFonts w:ascii="Times New Roman" w:hAnsi="Times New Roman"/>
          <w:b/>
          <w:bCs/>
        </w:rPr>
        <w:t xml:space="preserve"> </w:t>
      </w:r>
      <w:r w:rsidRPr="002B6839">
        <w:rPr>
          <w:rFonts w:ascii="Times New Roman" w:hAnsi="Times New Roman"/>
        </w:rPr>
        <w:t>Формат текста: MSWord – 97/2007. Формат страницы: А4 (210х297 мм). Поля: 4,35 см – сверху и снизу; 4,5 см – слева и справа. Шрифт: размер (кегль) основного текста – 11; тип – Times New Roman.</w:t>
      </w:r>
    </w:p>
    <w:p w14:paraId="7DB2A9A7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3.</w:t>
      </w:r>
      <w:r w:rsidRPr="002B6839">
        <w:rPr>
          <w:rFonts w:ascii="Times New Roman" w:hAnsi="Times New Roman"/>
          <w:b/>
          <w:bCs/>
        </w:rPr>
        <w:t xml:space="preserve"> </w:t>
      </w:r>
      <w:r w:rsidRPr="002B6839">
        <w:rPr>
          <w:rFonts w:ascii="Times New Roman" w:hAnsi="Times New Roman"/>
        </w:rPr>
        <w:t>Статья должна содержать следующие элементы оформления:</w:t>
      </w:r>
    </w:p>
    <w:p w14:paraId="4A237A2E" w14:textId="77777777" w:rsidR="0054331F" w:rsidRPr="002B6839" w:rsidRDefault="0054331F" w:rsidP="0054331F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фамилия, имя, отчество автора на русском и английском языках;</w:t>
      </w:r>
    </w:p>
    <w:p w14:paraId="4E132322" w14:textId="77777777" w:rsidR="0054331F" w:rsidRPr="002B6839" w:rsidRDefault="0054331F" w:rsidP="0054331F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индекс УДК (наиболее точно указывающий область научного исследования);</w:t>
      </w:r>
    </w:p>
    <w:p w14:paraId="4F37A2D2" w14:textId="77777777" w:rsidR="0054331F" w:rsidRPr="002B6839" w:rsidRDefault="0054331F" w:rsidP="0054331F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название статьи на русском и английском языках;</w:t>
      </w:r>
    </w:p>
    <w:p w14:paraId="246E3978" w14:textId="77777777" w:rsidR="0054331F" w:rsidRPr="002B6839" w:rsidRDefault="0054331F" w:rsidP="0054331F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аннотация – на русском и английском языках (не более 800 знаков); аннотация размещается перед текстом после заглавия;</w:t>
      </w:r>
    </w:p>
    <w:p w14:paraId="339F68A4" w14:textId="77777777" w:rsidR="0054331F" w:rsidRPr="002B6839" w:rsidRDefault="0054331F" w:rsidP="0054331F">
      <w:pPr>
        <w:pStyle w:val="a7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10 ключевых слов на русском и английском языках (после аннотации).</w:t>
      </w:r>
    </w:p>
    <w:p w14:paraId="057E3053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4.</w:t>
      </w:r>
      <w:r w:rsidRPr="002B6839">
        <w:rPr>
          <w:rFonts w:ascii="Times New Roman" w:hAnsi="Times New Roman"/>
          <w:b/>
          <w:bCs/>
        </w:rPr>
        <w:t xml:space="preserve"> </w:t>
      </w:r>
      <w:r w:rsidRPr="002B6839">
        <w:rPr>
          <w:rFonts w:ascii="Times New Roman" w:hAnsi="Times New Roman"/>
        </w:rPr>
        <w:t>Сведения об авторе должны быть приведены в конце статьи и включать следующие элементы: фамилия, имя, отчество автора полностью, место работы / учебы, E-mail, ORCID, адрес.</w:t>
      </w:r>
    </w:p>
    <w:p w14:paraId="5510A456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</w:rPr>
      </w:pPr>
      <w:r w:rsidRPr="002B6839">
        <w:rPr>
          <w:rFonts w:ascii="Times New Roman" w:hAnsi="Times New Roman"/>
        </w:rPr>
        <w:t>5.</w:t>
      </w:r>
      <w:r w:rsidRPr="002B6839">
        <w:rPr>
          <w:rFonts w:ascii="Times New Roman" w:hAnsi="Times New Roman"/>
          <w:b/>
          <w:bCs/>
        </w:rPr>
        <w:t xml:space="preserve"> </w:t>
      </w:r>
      <w:r w:rsidRPr="002B6839">
        <w:rPr>
          <w:rFonts w:ascii="Times New Roman" w:hAnsi="Times New Roman"/>
        </w:rPr>
        <w:t xml:space="preserve">Использованная литература размещается в конце статьи в виде пронумерованного списка; нумерация – в порядке её упоминания в тексте; номера источников в тексте – в квадратных скобках. </w:t>
      </w:r>
      <w:r w:rsidRPr="002B6839">
        <w:rPr>
          <w:rFonts w:ascii="Times New Roman" w:hAnsi="Times New Roman"/>
          <w:b/>
          <w:bCs/>
        </w:rPr>
        <w:t>Пример оформления списка литературы представлен в образце.</w:t>
      </w:r>
    </w:p>
    <w:p w14:paraId="7A7D5C51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Инициалы и фамилия автора печатаются перед статьей строчными буквами. Ниже, через интервал, размещается название (прописными буквами, шрифт – жирный, выравнивание по центру). После отступа в 1 интервал следует аннотация, за которой через интервал – ключевые слова, затем – основной текст (единичный интервал, абзацный отступ – 0,6 см, выравнивание по ширине). Название и номера рисунков указываются под рисунками, названия и номера таблиц – над таблицами: выравнивание — по центру.</w:t>
      </w:r>
    </w:p>
    <w:p w14:paraId="364B90E7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Таблицы, схемы, рисунки, формулы, графики не должны выходить за пределы указанных полей (шрифт в таблицах и на рисунках – не менее 11 пт). В имени файла необходимо указать фамилию автора.</w:t>
      </w:r>
    </w:p>
    <w:p w14:paraId="0C02C2F7" w14:textId="77777777" w:rsidR="0054331F" w:rsidRPr="002B6839" w:rsidRDefault="0054331F" w:rsidP="005433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</w:rPr>
      </w:pPr>
      <w:r w:rsidRPr="002B6839">
        <w:rPr>
          <w:rFonts w:ascii="Times New Roman" w:hAnsi="Times New Roman"/>
          <w:b/>
          <w:bCs/>
        </w:rPr>
        <w:t>Ниже представлен образец оформления статьи.</w:t>
      </w:r>
    </w:p>
    <w:p w14:paraId="60FE376C" w14:textId="77777777" w:rsidR="0054331F" w:rsidRPr="002B6839" w:rsidRDefault="0054331F" w:rsidP="0054331F">
      <w:pPr>
        <w:spacing w:after="160"/>
        <w:ind w:firstLine="709"/>
      </w:pPr>
      <w:r w:rsidRPr="002B6839">
        <w:br w:type="page"/>
      </w:r>
    </w:p>
    <w:p w14:paraId="13A12532" w14:textId="77777777" w:rsidR="0054331F" w:rsidRPr="002B6839" w:rsidRDefault="0054331F" w:rsidP="0054331F">
      <w:pPr>
        <w:jc w:val="right"/>
        <w:rPr>
          <w:rFonts w:ascii="Times New Roman" w:eastAsia="Calibri" w:hAnsi="Times New Roman"/>
          <w:b/>
          <w:bCs/>
          <w:color w:val="000000"/>
          <w:shd w:val="clear" w:color="auto" w:fill="FFFFFF"/>
        </w:rPr>
      </w:pPr>
      <w:r w:rsidRPr="002B6839">
        <w:rPr>
          <w:rFonts w:ascii="Times New Roman" w:eastAsia="Calibri" w:hAnsi="Times New Roman"/>
          <w:b/>
          <w:bCs/>
          <w:color w:val="000000"/>
          <w:shd w:val="clear" w:color="auto" w:fill="FFFFFF"/>
        </w:rPr>
        <w:t>ОБРАЗЕЦ</w:t>
      </w:r>
    </w:p>
    <w:p w14:paraId="281CA56A" w14:textId="77777777" w:rsidR="0054331F" w:rsidRPr="002B6839" w:rsidRDefault="0054331F" w:rsidP="0054331F">
      <w:pPr>
        <w:jc w:val="right"/>
        <w:rPr>
          <w:rFonts w:ascii="Times New Roman" w:eastAsia="Calibri" w:hAnsi="Times New Roman"/>
          <w:color w:val="000000"/>
          <w:shd w:val="clear" w:color="auto" w:fill="FFFFFF"/>
        </w:rPr>
      </w:pPr>
    </w:p>
    <w:p w14:paraId="6E029A76" w14:textId="77777777" w:rsidR="0054331F" w:rsidRPr="002B6839" w:rsidRDefault="0054331F" w:rsidP="0054331F">
      <w:pPr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 w:rsidRPr="002B6839">
        <w:rPr>
          <w:rFonts w:ascii="Times New Roman" w:eastAsia="Calibri" w:hAnsi="Times New Roman"/>
          <w:color w:val="000000"/>
          <w:shd w:val="clear" w:color="auto" w:fill="FFFFFF"/>
        </w:rPr>
        <w:t>УДК ХХХ</w:t>
      </w:r>
    </w:p>
    <w:p w14:paraId="74ECA197" w14:textId="77777777" w:rsidR="0054331F" w:rsidRPr="002B6839" w:rsidRDefault="0054331F" w:rsidP="0054331F">
      <w:pPr>
        <w:jc w:val="center"/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</w:rPr>
      </w:pPr>
      <w:r w:rsidRPr="002B6839">
        <w:rPr>
          <w:rFonts w:ascii="Arial" w:eastAsia="Calibri" w:hAnsi="Arial" w:cs="Arial"/>
          <w:b/>
          <w:i/>
          <w:iCs/>
          <w:color w:val="000000"/>
          <w:shd w:val="clear" w:color="auto" w:fill="FFFFFF"/>
        </w:rPr>
        <w:t>И</w:t>
      </w:r>
      <w:r w:rsidRPr="002B683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</w:rPr>
        <w:t>.</w:t>
      </w:r>
      <w:r w:rsidRPr="002B6839">
        <w:rPr>
          <w:rFonts w:ascii="Arial" w:eastAsia="Calibri" w:hAnsi="Arial" w:cs="Arial"/>
          <w:b/>
          <w:i/>
          <w:iCs/>
          <w:color w:val="000000"/>
          <w:shd w:val="clear" w:color="auto" w:fill="FFFFFF"/>
        </w:rPr>
        <w:t>О</w:t>
      </w:r>
      <w:r w:rsidRPr="002B683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</w:rPr>
        <w:t xml:space="preserve">. </w:t>
      </w:r>
      <w:r w:rsidRPr="002B6839">
        <w:rPr>
          <w:rFonts w:ascii="Arial" w:eastAsia="Calibri" w:hAnsi="Arial" w:cs="Arial"/>
          <w:b/>
          <w:i/>
          <w:iCs/>
          <w:color w:val="000000"/>
          <w:shd w:val="clear" w:color="auto" w:fill="FFFFFF"/>
        </w:rPr>
        <w:t>Фамилия</w:t>
      </w:r>
      <w:r w:rsidRPr="002B683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  <w:vertAlign w:val="superscript"/>
        </w:rPr>
        <w:footnoteReference w:customMarkFollows="1" w:id="1"/>
        <w:sym w:font="Symbol" w:char="F020"/>
      </w:r>
      <w:r w:rsidRPr="002B6839">
        <w:rPr>
          <w:rFonts w:ascii="Arial Narrow" w:eastAsia="Calibri" w:hAnsi="Arial Narrow" w:cs="Arial"/>
          <w:b/>
          <w:i/>
          <w:iCs/>
          <w:color w:val="000000"/>
          <w:shd w:val="clear" w:color="auto" w:fill="FFFFFF"/>
          <w:vertAlign w:val="superscript"/>
        </w:rPr>
        <w:t>1</w:t>
      </w:r>
    </w:p>
    <w:p w14:paraId="35002075" w14:textId="77777777" w:rsidR="0054331F" w:rsidRPr="002B6839" w:rsidRDefault="0054331F" w:rsidP="0054331F">
      <w:pPr>
        <w:jc w:val="center"/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</w:pPr>
      <w:r w:rsidRPr="002B683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  <w:vertAlign w:val="superscript"/>
        </w:rPr>
        <w:t>1</w:t>
      </w:r>
      <w:r w:rsidRPr="002B6839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</w:rPr>
        <w:t>Название организации</w:t>
      </w:r>
      <w:r w:rsidRPr="002B683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  <w:t xml:space="preserve"> (</w:t>
      </w:r>
      <w:r w:rsidRPr="002B6839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</w:rPr>
        <w:t>Город</w:t>
      </w:r>
      <w:r w:rsidRPr="002B683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  <w:t xml:space="preserve">, </w:t>
      </w:r>
      <w:r w:rsidRPr="002B6839"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</w:rPr>
        <w:t>Страна</w:t>
      </w:r>
      <w:r w:rsidRPr="002B6839">
        <w:rPr>
          <w:rFonts w:ascii="Arial Narrow" w:eastAsia="Calibri" w:hAnsi="Arial Narrow" w:cs="Arial"/>
          <w:i/>
          <w:iCs/>
          <w:color w:val="000000"/>
          <w:sz w:val="18"/>
          <w:szCs w:val="18"/>
          <w:shd w:val="clear" w:color="auto" w:fill="FFFFFF"/>
        </w:rPr>
        <w:t>)</w:t>
      </w:r>
    </w:p>
    <w:p w14:paraId="60E9F30E" w14:textId="77777777" w:rsidR="0054331F" w:rsidRPr="002B6839" w:rsidRDefault="0054331F" w:rsidP="0054331F">
      <w:pPr>
        <w:jc w:val="center"/>
        <w:rPr>
          <w:rFonts w:ascii="Arial Narrow" w:eastAsia="Calibri" w:hAnsi="Arial Narrow" w:cs="Arial"/>
          <w:i/>
          <w:iCs/>
          <w:color w:val="000000"/>
          <w:shd w:val="clear" w:color="auto" w:fill="FFFFFF"/>
        </w:rPr>
      </w:pPr>
    </w:p>
    <w:p w14:paraId="0A1E5607" w14:textId="77777777" w:rsidR="0054331F" w:rsidRPr="002B6839" w:rsidRDefault="0054331F" w:rsidP="0054331F">
      <w:pPr>
        <w:jc w:val="center"/>
        <w:rPr>
          <w:rFonts w:ascii="Arial Narrow" w:eastAsia="Calibri" w:hAnsi="Arial Narrow" w:cs="Arial"/>
          <w:b/>
          <w:iCs/>
          <w:color w:val="000000"/>
          <w:shd w:val="clear" w:color="auto" w:fill="FFFFFF"/>
        </w:rPr>
      </w:pPr>
      <w:r w:rsidRPr="002B6839">
        <w:rPr>
          <w:rFonts w:ascii="Arial Narrow" w:eastAsia="Calibri" w:hAnsi="Arial Narrow" w:cs="Arial"/>
          <w:b/>
          <w:iCs/>
          <w:color w:val="000000"/>
          <w:shd w:val="clear" w:color="auto" w:fill="FFFFFF"/>
        </w:rPr>
        <w:t>НАЗВАНИЕ СТАТЬИ</w:t>
      </w:r>
    </w:p>
    <w:p w14:paraId="48D6FA46" w14:textId="77777777" w:rsidR="0054331F" w:rsidRPr="002B6839" w:rsidRDefault="0054331F" w:rsidP="0054331F">
      <w:pPr>
        <w:jc w:val="center"/>
        <w:rPr>
          <w:rFonts w:ascii="Arial Narrow" w:eastAsia="Calibri" w:hAnsi="Arial Narrow" w:cs="Arial"/>
          <w:b/>
          <w:iCs/>
          <w:color w:val="000000"/>
          <w:shd w:val="clear" w:color="auto" w:fill="FFFFFF"/>
        </w:rPr>
      </w:pPr>
      <w:r w:rsidRPr="002B6839">
        <w:rPr>
          <w:rFonts w:ascii="Arial Narrow" w:eastAsia="Calibri" w:hAnsi="Arial Narrow" w:cs="Arial"/>
          <w:b/>
          <w:iCs/>
          <w:color w:val="000000"/>
          <w:shd w:val="clear" w:color="auto" w:fill="FFFFFF"/>
        </w:rPr>
        <w:t>ARTICLE TITLE</w:t>
      </w:r>
    </w:p>
    <w:p w14:paraId="7A4C1DF4" w14:textId="77777777" w:rsidR="0054331F" w:rsidRPr="002B6839" w:rsidRDefault="0054331F" w:rsidP="0054331F">
      <w:pPr>
        <w:jc w:val="both"/>
        <w:rPr>
          <w:rFonts w:ascii="Arial Narrow" w:eastAsia="Calibri" w:hAnsi="Arial Narrow"/>
          <w:color w:val="000000"/>
          <w:shd w:val="clear" w:color="auto" w:fill="FFFFFF"/>
        </w:rPr>
      </w:pPr>
    </w:p>
    <w:p w14:paraId="55260144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</w:rPr>
      </w:pPr>
      <w:r w:rsidRPr="002B6839"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</w:rPr>
        <w:t xml:space="preserve">Аннотация. (не более 250 слов) Текст Текст Текст … </w:t>
      </w:r>
    </w:p>
    <w:p w14:paraId="2E0B6FA3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</w:rPr>
      </w:pPr>
    </w:p>
    <w:p w14:paraId="07C68334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  <w:lang w:val="en-US"/>
        </w:rPr>
      </w:pPr>
      <w:r w:rsidRPr="002B6839"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  <w:lang w:val="en-US"/>
        </w:rPr>
        <w:t xml:space="preserve">Annotation. text text text text text </w:t>
      </w:r>
    </w:p>
    <w:p w14:paraId="65A42433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  <w:lang w:val="en-US"/>
        </w:rPr>
      </w:pPr>
    </w:p>
    <w:p w14:paraId="650DAF36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</w:rPr>
      </w:pPr>
      <w:r w:rsidRPr="002B6839">
        <w:rPr>
          <w:rFonts w:ascii="Times New Roman" w:eastAsia="Calibri" w:hAnsi="Times New Roman"/>
          <w:b/>
          <w:color w:val="000000"/>
          <w:sz w:val="20"/>
          <w:szCs w:val="20"/>
          <w:shd w:val="clear" w:color="auto" w:fill="FFFFFF"/>
        </w:rPr>
        <w:t>Ключевые слова:</w:t>
      </w: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  <w:t xml:space="preserve"> 10 ключевых слов или словосочетаний через запятую.</w:t>
      </w:r>
    </w:p>
    <w:p w14:paraId="5907A007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</w:rPr>
      </w:pPr>
    </w:p>
    <w:p w14:paraId="14931E96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2B6839">
        <w:rPr>
          <w:rFonts w:ascii="Times New Roman" w:eastAsia="Calibri" w:hAnsi="Times New Roman"/>
          <w:b/>
          <w:color w:val="000000"/>
          <w:sz w:val="20"/>
          <w:szCs w:val="20"/>
          <w:shd w:val="clear" w:color="auto" w:fill="FFFFFF"/>
          <w:lang w:val="en-US"/>
        </w:rPr>
        <w:t>Keywords:</w:t>
      </w: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  <w:t xml:space="preserve"> 10 keywords or phrases separated by commas.</w:t>
      </w:r>
    </w:p>
    <w:p w14:paraId="6B092580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  <w:lang w:val="en-US"/>
        </w:rPr>
      </w:pPr>
    </w:p>
    <w:p w14:paraId="58F08481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 w:rsidRPr="002B6839">
        <w:rPr>
          <w:rFonts w:ascii="Times New Roman" w:eastAsia="Calibri" w:hAnsi="Times New Roman"/>
          <w:color w:val="000000"/>
          <w:shd w:val="clear" w:color="auto" w:fill="FFFFFF"/>
        </w:rPr>
        <w:t xml:space="preserve">Текст Текст Текст Текст Текст Текст Текст Текст Текст Текст Текст Текст Текст Текст Текст Текст Текст Текст Текст Текст Текст Текст </w:t>
      </w:r>
    </w:p>
    <w:p w14:paraId="1E181D03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</w:p>
    <w:p w14:paraId="1E1DAEE5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 w:rsidRPr="002B6839">
        <w:rPr>
          <w:rFonts w:ascii="Times New Roman" w:eastAsia="Calibri" w:hAnsi="Times New Roman"/>
          <w:color w:val="000000"/>
          <w:shd w:val="clear" w:color="auto" w:fill="FFFFFF"/>
        </w:rPr>
        <w:t>Оформление рисунка в тексте (рис. 1):</w:t>
      </w:r>
    </w:p>
    <w:p w14:paraId="73CB4082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</w:p>
    <w:tbl>
      <w:tblPr>
        <w:tblStyle w:val="af2"/>
        <w:tblW w:w="6927" w:type="dxa"/>
        <w:jc w:val="center"/>
        <w:tblLook w:val="04A0" w:firstRow="1" w:lastRow="0" w:firstColumn="1" w:lastColumn="0" w:noHBand="0" w:noVBand="1"/>
      </w:tblPr>
      <w:tblGrid>
        <w:gridCol w:w="6927"/>
      </w:tblGrid>
      <w:tr w:rsidR="0054331F" w:rsidRPr="002B6839" w14:paraId="00BF1F9D" w14:textId="77777777" w:rsidTr="002C5DDE">
        <w:trPr>
          <w:trHeight w:val="1619"/>
          <w:jc w:val="center"/>
        </w:trPr>
        <w:tc>
          <w:tcPr>
            <w:tcW w:w="6927" w:type="dxa"/>
          </w:tcPr>
          <w:p w14:paraId="5776B9B4" w14:textId="77777777" w:rsidR="0054331F" w:rsidRPr="002B6839" w:rsidRDefault="0054331F" w:rsidP="002C5DDE">
            <w:pPr>
              <w:jc w:val="both"/>
              <w:rPr>
                <w:rFonts w:ascii="Times New Roman" w:eastAsia="Calibri" w:hAnsi="Times New Roman"/>
                <w:color w:val="000000"/>
                <w:shd w:val="clear" w:color="auto" w:fill="FFFFFF"/>
              </w:rPr>
            </w:pPr>
          </w:p>
        </w:tc>
      </w:tr>
    </w:tbl>
    <w:p w14:paraId="3F2C68C2" w14:textId="77777777" w:rsidR="0054331F" w:rsidRPr="002B6839" w:rsidRDefault="0054331F" w:rsidP="0054331F">
      <w:pPr>
        <w:pStyle w:val="af6"/>
        <w:spacing w:before="0" w:beforeAutospacing="0" w:after="0" w:afterAutospacing="0"/>
        <w:jc w:val="center"/>
      </w:pPr>
      <w:r w:rsidRPr="002B6839">
        <w:rPr>
          <w:sz w:val="20"/>
          <w:szCs w:val="20"/>
        </w:rPr>
        <w:t>Рис. 1 Название</w:t>
      </w:r>
    </w:p>
    <w:p w14:paraId="25BBA017" w14:textId="77777777" w:rsidR="0054331F" w:rsidRPr="002B6839" w:rsidRDefault="0054331F" w:rsidP="0054331F">
      <w:pPr>
        <w:pStyle w:val="af6"/>
        <w:spacing w:before="0" w:beforeAutospacing="0" w:after="0" w:afterAutospacing="0"/>
        <w:rPr>
          <w:sz w:val="20"/>
          <w:szCs w:val="20"/>
        </w:rPr>
      </w:pPr>
      <w:r w:rsidRPr="002B6839">
        <w:rPr>
          <w:i/>
          <w:iCs/>
          <w:sz w:val="20"/>
          <w:szCs w:val="20"/>
        </w:rPr>
        <w:t xml:space="preserve">Источник: </w:t>
      </w:r>
      <w:r w:rsidRPr="002B6839">
        <w:rPr>
          <w:sz w:val="20"/>
          <w:szCs w:val="20"/>
        </w:rPr>
        <w:t xml:space="preserve">составлено автором на основе: </w:t>
      </w:r>
    </w:p>
    <w:p w14:paraId="29F9477B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</w:p>
    <w:p w14:paraId="5B380B34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  <w:r w:rsidRPr="002B6839">
        <w:rPr>
          <w:rFonts w:ascii="Times New Roman" w:eastAsia="Calibri" w:hAnsi="Times New Roman"/>
          <w:color w:val="000000"/>
          <w:shd w:val="clear" w:color="auto" w:fill="FFFFFF"/>
        </w:rPr>
        <w:t>Оформление таблицы в тексте (табл. 1):</w:t>
      </w:r>
    </w:p>
    <w:p w14:paraId="1012BBB6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hd w:val="clear" w:color="auto" w:fill="FFFFFF"/>
        </w:rPr>
      </w:pPr>
    </w:p>
    <w:p w14:paraId="39B7E539" w14:textId="77777777" w:rsidR="0054331F" w:rsidRPr="002B6839" w:rsidRDefault="0054331F" w:rsidP="0054331F">
      <w:pPr>
        <w:pStyle w:val="af6"/>
        <w:spacing w:before="0" w:beforeAutospacing="0" w:after="0" w:afterAutospacing="0"/>
        <w:jc w:val="right"/>
      </w:pPr>
      <w:r w:rsidRPr="002B6839">
        <w:rPr>
          <w:rFonts w:ascii="TimesNewRomanPS" w:hAnsi="TimesNewRomanPS"/>
          <w:i/>
          <w:iCs/>
          <w:sz w:val="20"/>
          <w:szCs w:val="20"/>
        </w:rPr>
        <w:t xml:space="preserve">Таблица 1 </w:t>
      </w:r>
    </w:p>
    <w:p w14:paraId="5EE186B5" w14:textId="77777777" w:rsidR="0054331F" w:rsidRPr="002B6839" w:rsidRDefault="0054331F" w:rsidP="0054331F">
      <w:pPr>
        <w:pStyle w:val="af6"/>
        <w:spacing w:before="0" w:beforeAutospacing="0" w:after="0" w:afterAutospacing="0"/>
        <w:jc w:val="center"/>
        <w:rPr>
          <w:rFonts w:ascii="TimesNewRomanPS" w:hAnsi="TimesNewRomanPS"/>
          <w:b/>
          <w:bCs/>
          <w:sz w:val="20"/>
          <w:szCs w:val="20"/>
        </w:rPr>
      </w:pPr>
      <w:r w:rsidRPr="002B6839">
        <w:rPr>
          <w:rFonts w:ascii="TimesNewRomanPS" w:hAnsi="TimesNewRomanPS"/>
          <w:b/>
          <w:bCs/>
          <w:sz w:val="20"/>
          <w:szCs w:val="20"/>
        </w:rPr>
        <w:t>Название таблицы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264"/>
        <w:gridCol w:w="2264"/>
        <w:gridCol w:w="2264"/>
      </w:tblGrid>
      <w:tr w:rsidR="0054331F" w:rsidRPr="002B6839" w14:paraId="50C426EF" w14:textId="77777777" w:rsidTr="002C5DDE">
        <w:trPr>
          <w:jc w:val="center"/>
        </w:trPr>
        <w:tc>
          <w:tcPr>
            <w:tcW w:w="2264" w:type="dxa"/>
          </w:tcPr>
          <w:p w14:paraId="0CF9C724" w14:textId="77777777" w:rsidR="0054331F" w:rsidRPr="002B6839" w:rsidRDefault="0054331F" w:rsidP="002C5DDE">
            <w:pPr>
              <w:pStyle w:val="af6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65596D71" w14:textId="77777777" w:rsidR="0054331F" w:rsidRPr="002B6839" w:rsidRDefault="0054331F" w:rsidP="002C5DDE">
            <w:pPr>
              <w:pStyle w:val="af6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32C87F30" w14:textId="77777777" w:rsidR="0054331F" w:rsidRPr="002B6839" w:rsidRDefault="0054331F" w:rsidP="002C5DDE">
            <w:pPr>
              <w:pStyle w:val="af6"/>
              <w:spacing w:before="0" w:beforeAutospacing="0" w:after="0" w:afterAutospacing="0"/>
            </w:pPr>
          </w:p>
        </w:tc>
      </w:tr>
      <w:tr w:rsidR="0054331F" w:rsidRPr="002B6839" w14:paraId="09EA3581" w14:textId="77777777" w:rsidTr="002C5DDE">
        <w:trPr>
          <w:jc w:val="center"/>
        </w:trPr>
        <w:tc>
          <w:tcPr>
            <w:tcW w:w="2264" w:type="dxa"/>
          </w:tcPr>
          <w:p w14:paraId="10167824" w14:textId="77777777" w:rsidR="0054331F" w:rsidRPr="002B6839" w:rsidRDefault="0054331F" w:rsidP="002C5DDE">
            <w:pPr>
              <w:pStyle w:val="af6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490BC456" w14:textId="77777777" w:rsidR="0054331F" w:rsidRPr="002B6839" w:rsidRDefault="0054331F" w:rsidP="002C5DDE">
            <w:pPr>
              <w:pStyle w:val="af6"/>
              <w:spacing w:before="0" w:beforeAutospacing="0" w:after="0" w:afterAutospacing="0"/>
            </w:pPr>
          </w:p>
        </w:tc>
        <w:tc>
          <w:tcPr>
            <w:tcW w:w="2264" w:type="dxa"/>
          </w:tcPr>
          <w:p w14:paraId="6377E71D" w14:textId="77777777" w:rsidR="0054331F" w:rsidRPr="002B6839" w:rsidRDefault="0054331F" w:rsidP="002C5DDE">
            <w:pPr>
              <w:pStyle w:val="af6"/>
              <w:spacing w:before="0" w:beforeAutospacing="0" w:after="0" w:afterAutospacing="0"/>
            </w:pPr>
          </w:p>
        </w:tc>
      </w:tr>
    </w:tbl>
    <w:p w14:paraId="791353E7" w14:textId="77777777" w:rsidR="0054331F" w:rsidRPr="002B6839" w:rsidRDefault="0054331F" w:rsidP="0054331F">
      <w:pPr>
        <w:pStyle w:val="af6"/>
        <w:spacing w:before="0" w:beforeAutospacing="0" w:after="0" w:afterAutospacing="0"/>
        <w:rPr>
          <w:sz w:val="20"/>
          <w:szCs w:val="20"/>
        </w:rPr>
      </w:pPr>
      <w:r w:rsidRPr="002B6839">
        <w:rPr>
          <w:i/>
          <w:iCs/>
          <w:sz w:val="20"/>
          <w:szCs w:val="20"/>
        </w:rPr>
        <w:t xml:space="preserve">Источник: </w:t>
      </w:r>
      <w:r w:rsidRPr="002B6839">
        <w:rPr>
          <w:sz w:val="20"/>
          <w:szCs w:val="20"/>
        </w:rPr>
        <w:t xml:space="preserve">составлено и рассчитано автором на основе: </w:t>
      </w:r>
    </w:p>
    <w:p w14:paraId="7586AE0A" w14:textId="77777777" w:rsidR="0054331F" w:rsidRPr="002B6839" w:rsidRDefault="0054331F" w:rsidP="0054331F">
      <w:pPr>
        <w:jc w:val="center"/>
        <w:rPr>
          <w:rFonts w:ascii="Times New Roman" w:eastAsia="Calibri" w:hAnsi="Times New Roman"/>
          <w:b/>
          <w:bCs/>
          <w:i/>
          <w:color w:val="000000"/>
          <w:sz w:val="20"/>
          <w:szCs w:val="20"/>
        </w:rPr>
      </w:pPr>
    </w:p>
    <w:p w14:paraId="4ACFAFD7" w14:textId="77777777" w:rsidR="0054331F" w:rsidRPr="002B6839" w:rsidRDefault="0054331F" w:rsidP="0054331F">
      <w:pPr>
        <w:jc w:val="center"/>
        <w:rPr>
          <w:rFonts w:ascii="Times New Roman" w:eastAsia="Calibri" w:hAnsi="Times New Roman"/>
          <w:b/>
          <w:bCs/>
          <w:i/>
          <w:color w:val="000000"/>
          <w:sz w:val="20"/>
          <w:szCs w:val="20"/>
        </w:rPr>
      </w:pPr>
      <w:r w:rsidRPr="002B6839">
        <w:rPr>
          <w:rFonts w:ascii="Times New Roman" w:eastAsia="Calibri" w:hAnsi="Times New Roman"/>
          <w:b/>
          <w:bCs/>
          <w:i/>
          <w:color w:val="000000"/>
          <w:sz w:val="20"/>
          <w:szCs w:val="20"/>
        </w:rPr>
        <w:t>Список литературы</w:t>
      </w:r>
    </w:p>
    <w:p w14:paraId="1C99AED6" w14:textId="77777777" w:rsidR="0054331F" w:rsidRPr="002B6839" w:rsidRDefault="0054331F" w:rsidP="0054331F">
      <w:pPr>
        <w:jc w:val="center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</w:pPr>
    </w:p>
    <w:p w14:paraId="4ED51884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</w:pP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  <w:t xml:space="preserve">1. </w:t>
      </w:r>
      <w:r w:rsidRPr="002B6839">
        <w:rPr>
          <w:rFonts w:ascii="Times New Roman" w:eastAsia="Calibri" w:hAnsi="Times New Roman"/>
          <w:i/>
          <w:iCs/>
          <w:color w:val="000000"/>
          <w:sz w:val="20"/>
          <w:szCs w:val="20"/>
          <w:shd w:val="clear" w:color="auto" w:fill="FFFFFF"/>
        </w:rPr>
        <w:t>Федоров Г. М.</w:t>
      </w: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  <w:t xml:space="preserve"> Экономика регионов России на Балтике: уровень и динамика развития, структура, внешнеторговые партнерства // Балтийский регион. 2022. Т. 14, № 4. С. 20—38.</w:t>
      </w:r>
    </w:p>
    <w:p w14:paraId="601A5273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</w:pPr>
      <w:r w:rsidRPr="002B6839">
        <w:rPr>
          <w:rFonts w:ascii="Times New Roman" w:eastAsia="Calibri" w:hAnsi="Times New Roman"/>
          <w:iCs/>
          <w:sz w:val="20"/>
          <w:szCs w:val="20"/>
          <w:shd w:val="clear" w:color="auto" w:fill="FFFFFF"/>
        </w:rPr>
        <w:t>2.</w:t>
      </w:r>
      <w:r w:rsidRPr="002B6839">
        <w:rPr>
          <w:rFonts w:ascii="Times New Roman" w:eastAsia="Calibri" w:hAnsi="Times New Roman"/>
          <w:i/>
          <w:sz w:val="20"/>
          <w:szCs w:val="20"/>
          <w:shd w:val="clear" w:color="auto" w:fill="FFFFFF"/>
        </w:rPr>
        <w:t xml:space="preserve"> Федоров Г. М. Корнеевец В. С.</w:t>
      </w:r>
      <w:r w:rsidRPr="002B6839">
        <w:rPr>
          <w:rFonts w:ascii="Times New Roman" w:eastAsia="Calibri" w:hAnsi="Times New Roman"/>
          <w:sz w:val="20"/>
          <w:szCs w:val="20"/>
          <w:shd w:val="clear" w:color="auto" w:fill="FFFFFF"/>
        </w:rPr>
        <w:t xml:space="preserve"> Трансграничные регионы в иерархической системе регионов: системный подход // Балтийский регион. 2009. № 2. С. 32—41.</w:t>
      </w:r>
    </w:p>
    <w:p w14:paraId="6CD9DF17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Cs/>
          <w:sz w:val="20"/>
          <w:szCs w:val="20"/>
          <w:shd w:val="clear" w:color="auto" w:fill="FFFFFF"/>
          <w:lang w:val="en-US"/>
        </w:rPr>
      </w:pP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  <w:t xml:space="preserve">3. </w:t>
      </w:r>
      <w:r w:rsidRPr="002B6839">
        <w:rPr>
          <w:rFonts w:ascii="Times New Roman" w:eastAsia="Calibri" w:hAnsi="Times New Roman"/>
          <w:i/>
          <w:iCs/>
          <w:sz w:val="20"/>
          <w:szCs w:val="20"/>
          <w:shd w:val="clear" w:color="auto" w:fill="FFFFFF"/>
        </w:rPr>
        <w:t>Федоров Г. М., Зверев Ю. М., Корнеевец В. С</w:t>
      </w:r>
      <w:r w:rsidRPr="002B6839">
        <w:rPr>
          <w:rFonts w:ascii="Times New Roman" w:eastAsia="Calibri" w:hAnsi="Times New Roman"/>
          <w:i/>
          <w:sz w:val="20"/>
          <w:szCs w:val="20"/>
          <w:shd w:val="clear" w:color="auto" w:fill="FFFFFF"/>
        </w:rPr>
        <w:t xml:space="preserve">. </w:t>
      </w:r>
      <w:r w:rsidRPr="002B6839">
        <w:rPr>
          <w:rFonts w:ascii="Times New Roman" w:eastAsia="Calibri" w:hAnsi="Times New Roman"/>
          <w:iCs/>
          <w:sz w:val="20"/>
          <w:szCs w:val="20"/>
          <w:shd w:val="clear" w:color="auto" w:fill="FFFFFF"/>
        </w:rPr>
        <w:t>Россия на Балтике: 1990—2012 годы : монография, Калининград : Изд-во БФУ им. И</w:t>
      </w:r>
      <w:r w:rsidRPr="002B6839">
        <w:rPr>
          <w:rFonts w:ascii="Times New Roman" w:eastAsia="Calibri" w:hAnsi="Times New Roman"/>
          <w:iCs/>
          <w:sz w:val="20"/>
          <w:szCs w:val="20"/>
          <w:shd w:val="clear" w:color="auto" w:fill="FFFFFF"/>
          <w:lang w:val="en-US"/>
        </w:rPr>
        <w:t xml:space="preserve">. </w:t>
      </w:r>
      <w:r w:rsidRPr="002B6839">
        <w:rPr>
          <w:rFonts w:ascii="Times New Roman" w:eastAsia="Calibri" w:hAnsi="Times New Roman"/>
          <w:iCs/>
          <w:sz w:val="20"/>
          <w:szCs w:val="20"/>
          <w:shd w:val="clear" w:color="auto" w:fill="FFFFFF"/>
        </w:rPr>
        <w:t>Канта</w:t>
      </w:r>
      <w:r w:rsidRPr="002B6839">
        <w:rPr>
          <w:rFonts w:ascii="Times New Roman" w:eastAsia="Calibri" w:hAnsi="Times New Roman"/>
          <w:iCs/>
          <w:sz w:val="20"/>
          <w:szCs w:val="20"/>
          <w:shd w:val="clear" w:color="auto" w:fill="FFFFFF"/>
          <w:lang w:val="en-US"/>
        </w:rPr>
        <w:t>. 2013.</w:t>
      </w:r>
    </w:p>
    <w:p w14:paraId="7D5062F9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Cs/>
          <w:sz w:val="20"/>
          <w:shd w:val="clear" w:color="auto" w:fill="FFFFFF"/>
        </w:rPr>
      </w:pP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  <w:t xml:space="preserve">4. </w:t>
      </w:r>
      <w:r w:rsidRPr="002B6839">
        <w:rPr>
          <w:rFonts w:ascii="Times New Roman" w:eastAsia="Calibri" w:hAnsi="Times New Roman"/>
          <w:i/>
          <w:sz w:val="20"/>
          <w:shd w:val="clear" w:color="auto" w:fill="FFFFFF"/>
          <w:lang w:val="en-US"/>
        </w:rPr>
        <w:t xml:space="preserve">Müller M. 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 xml:space="preserve">Worlding geography: From linguistic privilege to decolonial anywhere // Progress in Human Geography. 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2021. 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Vol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. 20, № 10. 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P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. 1—27.</w:t>
      </w:r>
    </w:p>
    <w:p w14:paraId="0FF1E0C6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/>
          <w:sz w:val="20"/>
          <w:shd w:val="clear" w:color="auto" w:fill="FFFFFF"/>
        </w:rPr>
      </w:pP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5. </w:t>
      </w:r>
      <w:r w:rsidRPr="002B6839">
        <w:rPr>
          <w:rFonts w:ascii="Times New Roman" w:eastAsia="Calibri" w:hAnsi="Times New Roman"/>
          <w:i/>
          <w:sz w:val="20"/>
          <w:shd w:val="clear" w:color="auto" w:fill="FFFFFF"/>
        </w:rPr>
        <w:t xml:space="preserve">Приграничное 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сотрудничество вдоль государственной границы России. Ч. 2: Регионы Западного и Юго-западного порубежья России : монография / под ред. А. П. Клемешева, Я. А. Ворожеиной, И. С. Гуменюка, Г. М. Федорова. Калининград : Изд-во БФУ им. И. Канта, 2022.</w:t>
      </w:r>
    </w:p>
    <w:p w14:paraId="4D48B836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Cs/>
          <w:sz w:val="20"/>
          <w:shd w:val="clear" w:color="auto" w:fill="FFFFFF"/>
        </w:rPr>
      </w:pP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6. </w:t>
      </w:r>
      <w:r w:rsidRPr="002B6839">
        <w:rPr>
          <w:rFonts w:ascii="Times New Roman" w:eastAsia="Calibri" w:hAnsi="Times New Roman"/>
          <w:i/>
          <w:sz w:val="20"/>
          <w:shd w:val="clear" w:color="auto" w:fill="FFFFFF"/>
        </w:rPr>
        <w:t>Михайлова А. А., Горочная В. В.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 Особенности туристического позиционирования приморских территорий России в условиях санкционных ограничений // Границы, приграничные регионы, трансграничное взаимодействие : избр. тр. VIII Междунар. науч.-практ. конф. «Перспективы социально-экономического развития приграничных регионов» / отв. ред. Т. В. Морозова, Н. Г. Колесников. М. : Первое экономическое издательство, 2024. С. 61—70.</w:t>
      </w:r>
    </w:p>
    <w:p w14:paraId="79CFD6DD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Cs/>
          <w:sz w:val="20"/>
          <w:shd w:val="clear" w:color="auto" w:fill="FFFFFF"/>
        </w:rPr>
      </w:pP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7. </w:t>
      </w:r>
      <w:r w:rsidRPr="002B6839">
        <w:rPr>
          <w:rFonts w:ascii="Times New Roman" w:eastAsia="Calibri" w:hAnsi="Times New Roman"/>
          <w:i/>
          <w:sz w:val="20"/>
          <w:shd w:val="clear" w:color="auto" w:fill="FFFFFF"/>
        </w:rPr>
        <w:t xml:space="preserve">Гуменюк Л. Г. 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Географические особенности трансграничного сотрудничества приграничных регионов России : автореф. дис. … канд. геогр. наук. Калининград, 2017.</w:t>
      </w:r>
    </w:p>
    <w:p w14:paraId="3572E807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Cs/>
          <w:sz w:val="20"/>
          <w:shd w:val="clear" w:color="auto" w:fill="FFFFFF"/>
        </w:rPr>
      </w:pP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8. </w:t>
      </w:r>
      <w:r w:rsidRPr="002B6839">
        <w:rPr>
          <w:rFonts w:ascii="Times New Roman" w:eastAsia="Calibri" w:hAnsi="Times New Roman"/>
          <w:i/>
          <w:sz w:val="20"/>
          <w:shd w:val="clear" w:color="auto" w:fill="FFFFFF"/>
        </w:rPr>
        <w:t>Турпоток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 в Калининградскую область в 2024 г. может достичь рекордных 2,13 млн человек // Ведомости. URL: https://spb.vedomosti.ru/society/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articles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/2024/06/24/1045697-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turpotok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-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v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-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kaliningradskuyu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-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oblast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 (дата обращения: 20.09.2024).</w:t>
      </w:r>
    </w:p>
    <w:p w14:paraId="143C253E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Cs/>
          <w:sz w:val="20"/>
          <w:shd w:val="clear" w:color="auto" w:fill="FFFFFF"/>
        </w:rPr>
      </w:pP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9.</w:t>
      </w:r>
      <w:r w:rsidRPr="002B6839">
        <w:rPr>
          <w:rFonts w:ascii="Times New Roman" w:eastAsia="Calibri" w:hAnsi="Times New Roman"/>
          <w:i/>
          <w:sz w:val="20"/>
          <w:shd w:val="clear" w:color="auto" w:fill="FFFFFF"/>
          <w:lang w:val="en-US"/>
        </w:rPr>
        <w:t xml:space="preserve"> World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 xml:space="preserve"> Intellectual Property Organization. Global Innovation Index Database, 2022. URL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: 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https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://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www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.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globalinnovationindex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.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org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>/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  <w:lang w:val="en-US"/>
        </w:rPr>
        <w:t>Home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 (дата обращения: 24.09.2024).</w:t>
      </w:r>
    </w:p>
    <w:p w14:paraId="626D870D" w14:textId="77777777" w:rsidR="0054331F" w:rsidRPr="002B6839" w:rsidRDefault="0054331F" w:rsidP="0054331F">
      <w:pPr>
        <w:ind w:left="68" w:firstLine="340"/>
        <w:jc w:val="both"/>
        <w:rPr>
          <w:rFonts w:ascii="Times New Roman" w:eastAsia="Calibri" w:hAnsi="Times New Roman"/>
          <w:iCs/>
          <w:sz w:val="20"/>
          <w:shd w:val="clear" w:color="auto" w:fill="FFFFFF"/>
        </w:rPr>
      </w:pP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10. </w:t>
      </w:r>
      <w:r w:rsidRPr="002B6839">
        <w:rPr>
          <w:rFonts w:ascii="Times New Roman" w:eastAsia="Calibri" w:hAnsi="Times New Roman"/>
          <w:i/>
          <w:sz w:val="20"/>
          <w:shd w:val="clear" w:color="auto" w:fill="FFFFFF"/>
        </w:rPr>
        <w:t>Стоянов Д.</w:t>
      </w:r>
      <w:r w:rsidRPr="002B6839">
        <w:rPr>
          <w:rFonts w:ascii="Times New Roman" w:eastAsia="Calibri" w:hAnsi="Times New Roman"/>
          <w:iCs/>
          <w:sz w:val="20"/>
          <w:shd w:val="clear" w:color="auto" w:fill="FFFFFF"/>
        </w:rPr>
        <w:t xml:space="preserve"> Путь к независимости от импорта // Порт Ньюс. 2021. № 1. URL: https://portnews.ru/magazine/a205/ (дата обращения: 04.06.2021)</w:t>
      </w:r>
    </w:p>
    <w:p w14:paraId="1EE2DB29" w14:textId="77777777" w:rsidR="0054331F" w:rsidRPr="002B6839" w:rsidRDefault="0054331F" w:rsidP="0054331F">
      <w:pPr>
        <w:jc w:val="both"/>
        <w:rPr>
          <w:rFonts w:ascii="Times New Roman" w:eastAsia="Calibri" w:hAnsi="Times New Roman"/>
          <w:color w:val="000000"/>
          <w:shd w:val="clear" w:color="auto" w:fill="FFFFFF"/>
        </w:rPr>
      </w:pPr>
    </w:p>
    <w:p w14:paraId="7FFE7AC6" w14:textId="77777777" w:rsidR="0054331F" w:rsidRPr="002B6839" w:rsidRDefault="0054331F" w:rsidP="0054331F">
      <w:pPr>
        <w:jc w:val="center"/>
        <w:rPr>
          <w:rFonts w:ascii="Times New Roman" w:eastAsia="Calibri" w:hAnsi="Times New Roman"/>
          <w:b/>
          <w:bCs/>
          <w:i/>
          <w:color w:val="000000"/>
          <w:sz w:val="20"/>
          <w:szCs w:val="20"/>
        </w:rPr>
      </w:pPr>
      <w:r w:rsidRPr="002B6839">
        <w:rPr>
          <w:rFonts w:ascii="Times New Roman" w:eastAsia="Calibri" w:hAnsi="Times New Roman"/>
          <w:b/>
          <w:bCs/>
          <w:i/>
          <w:color w:val="000000"/>
          <w:sz w:val="20"/>
          <w:szCs w:val="20"/>
        </w:rPr>
        <w:t>Об авторе</w:t>
      </w:r>
    </w:p>
    <w:p w14:paraId="60B8F7B0" w14:textId="77777777" w:rsidR="0054331F" w:rsidRPr="002B6839" w:rsidRDefault="0054331F" w:rsidP="0054331F">
      <w:pPr>
        <w:jc w:val="center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</w:pPr>
    </w:p>
    <w:p w14:paraId="3302FB39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</w:pPr>
      <w:r w:rsidRPr="002B6839">
        <w:rPr>
          <w:rFonts w:ascii="Times New Roman" w:eastAsia="Calibri" w:hAnsi="Times New Roman"/>
          <w:i/>
          <w:color w:val="000000"/>
          <w:sz w:val="20"/>
          <w:szCs w:val="20"/>
          <w:shd w:val="clear" w:color="auto" w:fill="FFFFFF"/>
        </w:rPr>
        <w:t>Имя Отчество Фамилия,</w:t>
      </w: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  <w:t xml:space="preserve"> должность, место работы / учебы, город, страна. </w:t>
      </w:r>
    </w:p>
    <w:p w14:paraId="146C7CD9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  <w:t xml:space="preserve">E-mail: </w:t>
      </w:r>
    </w:p>
    <w:p w14:paraId="20FE3AB8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</w:pPr>
      <w:r w:rsidRPr="002B6839">
        <w:rPr>
          <w:rFonts w:ascii="Times New Roman" w:hAnsi="Times New Roman"/>
          <w:sz w:val="20"/>
          <w:szCs w:val="20"/>
          <w:lang w:val="en-US"/>
        </w:rPr>
        <w:t>ORCID:</w:t>
      </w:r>
    </w:p>
    <w:p w14:paraId="541F6CED" w14:textId="77777777" w:rsidR="0054331F" w:rsidRPr="002B6839" w:rsidRDefault="0054331F" w:rsidP="0054331F">
      <w:pPr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</w:pPr>
    </w:p>
    <w:p w14:paraId="54A28FE5" w14:textId="77777777" w:rsidR="0054331F" w:rsidRPr="002B6839" w:rsidRDefault="0054331F" w:rsidP="0054331F">
      <w:pPr>
        <w:jc w:val="center"/>
        <w:rPr>
          <w:rFonts w:ascii="Times New Roman" w:eastAsia="Calibri" w:hAnsi="Times New Roman"/>
          <w:b/>
          <w:bCs/>
          <w:i/>
          <w:color w:val="000000"/>
          <w:sz w:val="20"/>
          <w:szCs w:val="20"/>
          <w:lang w:val="en-US"/>
        </w:rPr>
      </w:pPr>
      <w:r w:rsidRPr="002B6839">
        <w:rPr>
          <w:rFonts w:ascii="Times New Roman" w:eastAsia="Calibri" w:hAnsi="Times New Roman"/>
          <w:b/>
          <w:bCs/>
          <w:i/>
          <w:color w:val="000000"/>
          <w:sz w:val="20"/>
          <w:szCs w:val="20"/>
          <w:lang w:val="en-US"/>
        </w:rPr>
        <w:t>The author</w:t>
      </w:r>
    </w:p>
    <w:p w14:paraId="7B772F30" w14:textId="77777777" w:rsidR="0054331F" w:rsidRPr="002B6839" w:rsidRDefault="0054331F" w:rsidP="0054331F">
      <w:pPr>
        <w:jc w:val="center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</w:pPr>
    </w:p>
    <w:p w14:paraId="265A2CF7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iCs/>
          <w:color w:val="000000"/>
          <w:sz w:val="20"/>
          <w:szCs w:val="20"/>
          <w:shd w:val="clear" w:color="auto" w:fill="FFFFFF"/>
          <w:lang w:val="en-US"/>
        </w:rPr>
      </w:pPr>
      <w:r w:rsidRPr="002B6839">
        <w:rPr>
          <w:rFonts w:ascii="Times New Roman" w:eastAsia="Calibri" w:hAnsi="Times New Roman"/>
          <w:iCs/>
          <w:color w:val="000000"/>
          <w:sz w:val="20"/>
          <w:szCs w:val="20"/>
          <w:shd w:val="clear" w:color="auto" w:fill="FFFFFF"/>
          <w:lang w:val="en-US"/>
        </w:rPr>
        <w:t>First name Middle name Surname, position, place of work / place of study, city, country.</w:t>
      </w:r>
    </w:p>
    <w:p w14:paraId="6C7BC231" w14:textId="77777777" w:rsidR="0054331F" w:rsidRPr="000C7353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</w:pP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  <w:t>E</w:t>
      </w:r>
      <w:r w:rsidRPr="000C7353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  <w:t>-</w:t>
      </w:r>
      <w:r w:rsidRPr="002B6839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  <w:lang w:val="en-US"/>
        </w:rPr>
        <w:t>mail</w:t>
      </w:r>
      <w:r w:rsidRPr="000C7353"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  <w:t xml:space="preserve">: </w:t>
      </w:r>
    </w:p>
    <w:p w14:paraId="62D5B00F" w14:textId="77777777" w:rsidR="0054331F" w:rsidRPr="002B6839" w:rsidRDefault="0054331F" w:rsidP="0054331F">
      <w:pPr>
        <w:ind w:firstLine="340"/>
        <w:jc w:val="both"/>
        <w:rPr>
          <w:rFonts w:ascii="Times New Roman" w:eastAsia="Calibri" w:hAnsi="Times New Roman"/>
          <w:color w:val="000000"/>
          <w:sz w:val="20"/>
          <w:szCs w:val="20"/>
          <w:shd w:val="clear" w:color="auto" w:fill="FFFFFF"/>
        </w:rPr>
      </w:pPr>
      <w:r w:rsidRPr="002B6839">
        <w:rPr>
          <w:rFonts w:ascii="Times New Roman" w:hAnsi="Times New Roman"/>
          <w:sz w:val="20"/>
          <w:szCs w:val="20"/>
          <w:lang w:val="en-US"/>
        </w:rPr>
        <w:t>ORCID</w:t>
      </w:r>
      <w:r w:rsidRPr="002B6839">
        <w:rPr>
          <w:rFonts w:ascii="Times New Roman" w:hAnsi="Times New Roman"/>
          <w:sz w:val="20"/>
          <w:szCs w:val="20"/>
        </w:rPr>
        <w:t>:</w:t>
      </w:r>
    </w:p>
    <w:p w14:paraId="779CFD18" w14:textId="77777777" w:rsidR="007564E8" w:rsidRPr="002B6839" w:rsidRDefault="007564E8"/>
    <w:p w14:paraId="48AB0989" w14:textId="77777777" w:rsidR="000352A1" w:rsidRPr="002B6839" w:rsidRDefault="000352A1"/>
    <w:p w14:paraId="1FEB257A" w14:textId="77777777" w:rsidR="007B370D" w:rsidRPr="002B6839" w:rsidRDefault="007B370D">
      <w:r w:rsidRPr="002B6839">
        <w:br w:type="page"/>
      </w:r>
    </w:p>
    <w:p w14:paraId="7906F338" w14:textId="0F53E0FE" w:rsidR="000352A1" w:rsidRPr="000352A1" w:rsidRDefault="000352A1" w:rsidP="007B370D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Приложение 4</w:t>
      </w:r>
    </w:p>
    <w:p w14:paraId="484A58A6" w14:textId="77777777" w:rsidR="007B370D" w:rsidRPr="000352A1" w:rsidRDefault="007B370D" w:rsidP="007B370D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6737AE65" w14:textId="77777777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002CF624" w14:textId="1DAA9906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17EF0E65" w14:textId="77777777" w:rsidR="007B370D" w:rsidRPr="002B6839" w:rsidRDefault="007B370D" w:rsidP="007B370D">
      <w:pPr>
        <w:ind w:firstLine="709"/>
        <w:jc w:val="right"/>
        <w:rPr>
          <w:rFonts w:ascii="Times New Roman" w:hAnsi="Times New Roman"/>
        </w:rPr>
      </w:pPr>
    </w:p>
    <w:p w14:paraId="36C3A747" w14:textId="242CEE93" w:rsidR="000352A1" w:rsidRPr="002B6839" w:rsidRDefault="000352A1" w:rsidP="007B370D">
      <w:pPr>
        <w:jc w:val="center"/>
        <w:rPr>
          <w:rFonts w:ascii="Times New Roman" w:hAnsi="Times New Roman"/>
          <w:b/>
          <w:bCs/>
        </w:rPr>
      </w:pPr>
      <w:r w:rsidRPr="000352A1">
        <w:rPr>
          <w:rFonts w:ascii="Times New Roman" w:hAnsi="Times New Roman"/>
          <w:b/>
          <w:bCs/>
        </w:rPr>
        <w:t>Согласие на обработку персональных данных</w:t>
      </w:r>
      <w:r w:rsidR="007B370D" w:rsidRPr="002B6839">
        <w:rPr>
          <w:rFonts w:ascii="Times New Roman" w:eastAsia="MS Gothic" w:hAnsi="Times New Roman"/>
          <w:b/>
          <w:bCs/>
        </w:rPr>
        <w:t xml:space="preserve"> </w:t>
      </w:r>
      <w:r w:rsidRPr="000352A1">
        <w:rPr>
          <w:rFonts w:ascii="Times New Roman" w:hAnsi="Times New Roman"/>
          <w:b/>
          <w:bCs/>
        </w:rPr>
        <w:t>конкурсантов, участвующих в</w:t>
      </w:r>
      <w:r w:rsidR="004633F6">
        <w:rPr>
          <w:rFonts w:ascii="Times New Roman" w:hAnsi="Times New Roman"/>
          <w:b/>
          <w:bCs/>
        </w:rPr>
        <w:t>о</w:t>
      </w:r>
      <w:r w:rsidRPr="000352A1">
        <w:rPr>
          <w:rFonts w:ascii="Times New Roman" w:hAnsi="Times New Roman"/>
          <w:b/>
          <w:bCs/>
        </w:rPr>
        <w:t xml:space="preserve"> </w:t>
      </w:r>
      <w:r w:rsidR="007B370D" w:rsidRPr="002B6839">
        <w:rPr>
          <w:rFonts w:ascii="Times New Roman" w:hAnsi="Times New Roman"/>
          <w:b/>
          <w:lang w:val="en-US"/>
        </w:rPr>
        <w:t>I</w:t>
      </w:r>
      <w:r w:rsidR="004633F6">
        <w:rPr>
          <w:rFonts w:ascii="Times New Roman" w:hAnsi="Times New Roman"/>
          <w:b/>
          <w:lang w:val="en-US"/>
        </w:rPr>
        <w:t>I</w:t>
      </w:r>
      <w:r w:rsidR="007B370D" w:rsidRPr="002B6839">
        <w:rPr>
          <w:rFonts w:ascii="Times New Roman" w:hAnsi="Times New Roman"/>
          <w:b/>
        </w:rPr>
        <w:t xml:space="preserve"> Международном конкурсе научных работ молодых уч</w:t>
      </w:r>
      <w:r w:rsidR="0059371D" w:rsidRPr="002B6839">
        <w:rPr>
          <w:rFonts w:ascii="Times New Roman" w:hAnsi="Times New Roman"/>
          <w:b/>
        </w:rPr>
        <w:t>ё</w:t>
      </w:r>
      <w:r w:rsidR="007B370D" w:rsidRPr="002B6839">
        <w:rPr>
          <w:rFonts w:ascii="Times New Roman" w:hAnsi="Times New Roman"/>
          <w:b/>
        </w:rPr>
        <w:t>ных-географов имени профессора, доктора географических наук Геннадия Михайловича Федорова</w:t>
      </w:r>
    </w:p>
    <w:p w14:paraId="7D7FA4DC" w14:textId="7FF07DFC" w:rsidR="00EF2E7B" w:rsidRPr="002B6839" w:rsidRDefault="00EF2E7B" w:rsidP="00EF2E7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8550"/>
        <w:gridCol w:w="276"/>
      </w:tblGrid>
      <w:tr w:rsidR="00EF2E7B" w:rsidRPr="002B6839" w14:paraId="7F831448" w14:textId="77777777" w:rsidTr="002C5DDE">
        <w:tc>
          <w:tcPr>
            <w:tcW w:w="534" w:type="dxa"/>
          </w:tcPr>
          <w:p w14:paraId="24E4950B" w14:textId="77777777" w:rsidR="00EF2E7B" w:rsidRPr="002B6839" w:rsidRDefault="00EF2E7B" w:rsidP="002C5DDE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14:paraId="70368A0E" w14:textId="77777777" w:rsidR="00EF2E7B" w:rsidRPr="002B6839" w:rsidRDefault="00EF2E7B" w:rsidP="002C5DDE">
            <w:pPr>
              <w:pStyle w:val="ConsNormal"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775B2ABA" w14:textId="77777777" w:rsidR="00EF2E7B" w:rsidRPr="002B6839" w:rsidRDefault="00EF2E7B" w:rsidP="002C5DDE">
            <w:pPr>
              <w:pStyle w:val="ConsNormal"/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F2E7B" w:rsidRPr="002B6839" w14:paraId="4AF3AAF6" w14:textId="77777777" w:rsidTr="002C5DDE">
        <w:tc>
          <w:tcPr>
            <w:tcW w:w="10988" w:type="dxa"/>
            <w:gridSpan w:val="3"/>
          </w:tcPr>
          <w:p w14:paraId="62AE11F4" w14:textId="77777777" w:rsidR="00EF2E7B" w:rsidRPr="002B6839" w:rsidRDefault="00EF2E7B" w:rsidP="002C5DDE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B6839">
              <w:rPr>
                <w:rFonts w:ascii="Times New Roman" w:hAnsi="Times New Roman"/>
                <w:sz w:val="20"/>
              </w:rPr>
              <w:t>(фамилия, имя, отчество полностью)</w:t>
            </w:r>
          </w:p>
        </w:tc>
      </w:tr>
    </w:tbl>
    <w:p w14:paraId="00F279BC" w14:textId="77777777" w:rsidR="00EF2E7B" w:rsidRPr="002B6839" w:rsidRDefault="00EF2E7B" w:rsidP="00EF2E7B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2B6839">
        <w:rPr>
          <w:rFonts w:ascii="Times New Roman" w:hAnsi="Times New Roman" w:cs="Times New Roman"/>
          <w:sz w:val="24"/>
          <w:szCs w:val="24"/>
        </w:rPr>
        <w:t>паспорт РФ серия_____№_________ выдан___________кем______________________________________</w:t>
      </w:r>
    </w:p>
    <w:p w14:paraId="7134D705" w14:textId="27EFBA6E" w:rsidR="00EF2E7B" w:rsidRPr="002B6839" w:rsidRDefault="00EF2E7B" w:rsidP="00EF2E7B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2B6839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</w:t>
      </w:r>
    </w:p>
    <w:p w14:paraId="1329BDBA" w14:textId="68C69124" w:rsidR="00EF2E7B" w:rsidRPr="002B6839" w:rsidRDefault="00EF2E7B" w:rsidP="00EF2E7B">
      <w:pPr>
        <w:pStyle w:val="ConsNormal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2B6839">
        <w:rPr>
          <w:rFonts w:ascii="Times New Roman" w:hAnsi="Times New Roman" w:cs="Times New Roman"/>
          <w:sz w:val="24"/>
          <w:szCs w:val="24"/>
        </w:rPr>
        <w:t xml:space="preserve">тел., </w:t>
      </w:r>
      <w:r w:rsidRPr="002B683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6839">
        <w:rPr>
          <w:rFonts w:ascii="Times New Roman" w:hAnsi="Times New Roman" w:cs="Times New Roman"/>
          <w:sz w:val="24"/>
          <w:szCs w:val="24"/>
        </w:rPr>
        <w:t>-</w:t>
      </w:r>
      <w:r w:rsidRPr="002B683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B683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43603E98" w14:textId="77777777" w:rsidR="00EF2E7B" w:rsidRPr="002B6839" w:rsidRDefault="00EF2E7B" w:rsidP="00EF2E7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7069E93" w14:textId="29D3D71B" w:rsidR="00EF2E7B" w:rsidRPr="002B6839" w:rsidRDefault="00EF2E7B" w:rsidP="00EF2E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B6839">
        <w:rPr>
          <w:rFonts w:ascii="Times New Roman" w:hAnsi="Times New Roman" w:cs="Times New Roman"/>
          <w:sz w:val="24"/>
          <w:szCs w:val="24"/>
        </w:rPr>
        <w:t xml:space="preserve">в соответствии со ст. 10.1 Федерального закона от 27.07.2006 N 152-ФЗ "О персональных данных", </w:t>
      </w:r>
      <w:r w:rsidRPr="002B6839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14:paraId="62A22D23" w14:textId="76028A81" w:rsidR="00F101BB" w:rsidRPr="000352A1" w:rsidRDefault="00EF2E7B" w:rsidP="00F101BB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Федеральному государственному автономному образовательному учреждению высшего образования «Балтийский федеральный университет имени Иммануила Канта», расположенному по адресу: 236041, г. Калининград, ул. А. Невского, 14 (ИНН: 3906019856, ОГРН: 1023901002949, сведения об информационных ресурсах оператора: </w:t>
      </w:r>
      <w:hyperlink r:id="rId8" w:history="1">
        <w:r w:rsidR="003727B9" w:rsidRPr="00DD4B3C">
          <w:rPr>
            <w:rStyle w:val="af7"/>
            <w:rFonts w:ascii="Times New Roman" w:eastAsiaTheme="majorEastAsia" w:hAnsi="Times New Roman"/>
          </w:rPr>
          <w:t>https://kantiana.ru/</w:t>
        </w:r>
      </w:hyperlink>
      <w:r w:rsidRPr="002B6839">
        <w:rPr>
          <w:rFonts w:ascii="Times New Roman" w:hAnsi="Times New Roman"/>
        </w:rPr>
        <w:t>)</w:t>
      </w:r>
      <w:r w:rsidR="00F101BB" w:rsidRPr="002B6839">
        <w:rPr>
          <w:rFonts w:ascii="Times New Roman" w:hAnsi="Times New Roman"/>
        </w:rPr>
        <w:t xml:space="preserve"> – далее </w:t>
      </w:r>
      <w:r w:rsidR="00F101BB" w:rsidRPr="000352A1">
        <w:rPr>
          <w:rFonts w:ascii="Times New Roman" w:hAnsi="Times New Roman"/>
        </w:rPr>
        <w:t>Учреждение</w:t>
      </w:r>
      <w:r w:rsidRPr="002B6839">
        <w:rPr>
          <w:rFonts w:ascii="Times New Roman" w:hAnsi="Times New Roman"/>
        </w:rPr>
        <w:t>, на обработку в форме распространения моих персональных данных</w:t>
      </w:r>
      <w:r w:rsidR="00F101BB" w:rsidRPr="002B6839">
        <w:rPr>
          <w:rFonts w:ascii="Times New Roman" w:hAnsi="Times New Roman"/>
        </w:rPr>
        <w:t xml:space="preserve">, </w:t>
      </w:r>
      <w:r w:rsidR="00F101BB" w:rsidRPr="000352A1">
        <w:rPr>
          <w:rFonts w:ascii="Times New Roman" w:hAnsi="Times New Roman"/>
        </w:rPr>
        <w:t xml:space="preserve">в том числе на передачу моих персональных данных организациям, обеспечивающим организацию и проведение </w:t>
      </w:r>
      <w:r w:rsidR="00F101BB" w:rsidRPr="002B6839">
        <w:rPr>
          <w:rFonts w:ascii="Times New Roman" w:hAnsi="Times New Roman"/>
          <w:b/>
          <w:lang w:val="en-US"/>
        </w:rPr>
        <w:t>I</w:t>
      </w:r>
      <w:r w:rsidR="004633F6">
        <w:rPr>
          <w:rFonts w:ascii="Times New Roman" w:hAnsi="Times New Roman"/>
          <w:b/>
          <w:lang w:val="en-US"/>
        </w:rPr>
        <w:t>I</w:t>
      </w:r>
      <w:r w:rsidR="00F101BB" w:rsidRPr="002B6839">
        <w:rPr>
          <w:rFonts w:ascii="Times New Roman" w:hAnsi="Times New Roman"/>
          <w:b/>
        </w:rPr>
        <w:t xml:space="preserve"> Международного конкурса научных работ молодых уч</w:t>
      </w:r>
      <w:r w:rsidR="0059371D" w:rsidRPr="002B6839">
        <w:rPr>
          <w:rFonts w:ascii="Times New Roman" w:hAnsi="Times New Roman"/>
          <w:b/>
        </w:rPr>
        <w:t>ё</w:t>
      </w:r>
      <w:r w:rsidR="00F101BB" w:rsidRPr="002B6839">
        <w:rPr>
          <w:rFonts w:ascii="Times New Roman" w:hAnsi="Times New Roman"/>
          <w:b/>
        </w:rPr>
        <w:t>ных-географов имени профессора, доктора географических наук Геннадия Михайловича Федорова</w:t>
      </w:r>
      <w:r w:rsidR="00F101BB" w:rsidRPr="000352A1">
        <w:rPr>
          <w:rFonts w:ascii="Times New Roman" w:hAnsi="Times New Roman"/>
        </w:rPr>
        <w:t xml:space="preserve"> (далее   Конкурс) с целью моего участия в Конкурсе, а также в целях соблюдения Учреждением требований действующего законодательства Российский Федерации при осуществлении своей уставной деятельности.</w:t>
      </w:r>
    </w:p>
    <w:p w14:paraId="53FE6EBA" w14:textId="02AA7C6C" w:rsidR="00EF2E7B" w:rsidRPr="002B6839" w:rsidRDefault="00EF2E7B" w:rsidP="00EF2E7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5BF817E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Персональные данные, на обработку которых распространяется данное разрешение, включают в себя данные, предоставленные мною при заполнении заявления и других документов, относящихся к моему участию в мероприятиях Конкурса, в том числе, но не исключительно:</w:t>
      </w:r>
    </w:p>
    <w:p w14:paraId="6ED7711F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фамилия, имя, отчество, год, месяц, дата и место рождения, адрес, номер телефона, иная информация, необходимая для реализации мероприятий по Конкурсу.</w:t>
      </w:r>
    </w:p>
    <w:p w14:paraId="5A1BB4DC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Обработка персональных данных включает в себя совершение действий, предусмотренных пунктом 3 части первой 1 статьи 3 Федерального закона от 27 июля 2006 года № 152-ФЗ «О персональных данных».</w:t>
      </w:r>
    </w:p>
    <w:p w14:paraId="73F64CD6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Обработка персональных данных может быть как автоматизированная, так и без использования средств автоматизации.</w:t>
      </w:r>
    </w:p>
    <w:p w14:paraId="4AEEA3AE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Настоящее согласие выдано без ограничения срока его действия.</w:t>
      </w:r>
    </w:p>
    <w:p w14:paraId="400A2074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Отзыв настоящего согласия осуществляется предоставлением в Учреждение подлинника такого отзыва, непосредственно или по почте.</w:t>
      </w:r>
    </w:p>
    <w:p w14:paraId="5F8BDE9A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В случае изменения моих персональных данных обязуюсь сообщать в Учреждение в десятидневный срок.</w:t>
      </w:r>
    </w:p>
    <w:p w14:paraId="13E79955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Настоящим принимаю, что при отзыве настоящего согласия уничтожение моих персональных данных будет осуществлено в десятидневный срок.</w:t>
      </w:r>
    </w:p>
    <w:p w14:paraId="36F20E1F" w14:textId="1ACE47AF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 xml:space="preserve">В этом случае, а также в случае моего отказа предоставить вышеуказанные Персональные данные Учреждение освобождается от каких-либо обязательств по обеспечению моего участия </w:t>
      </w:r>
      <w:r w:rsidRPr="002B6839">
        <w:rPr>
          <w:rFonts w:ascii="Times New Roman" w:hAnsi="Times New Roman"/>
        </w:rPr>
        <w:t xml:space="preserve">в </w:t>
      </w:r>
      <w:r w:rsidRPr="000352A1">
        <w:rPr>
          <w:rFonts w:ascii="Times New Roman" w:hAnsi="Times New Roman"/>
        </w:rPr>
        <w:t>Конкурсе.</w:t>
      </w:r>
    </w:p>
    <w:p w14:paraId="7F149699" w14:textId="77777777" w:rsidR="00F101BB" w:rsidRPr="000352A1" w:rsidRDefault="00F101BB" w:rsidP="00F101BB">
      <w:pPr>
        <w:ind w:firstLine="709"/>
        <w:jc w:val="both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Информацию для целей, предусмотренных Федеральным законом от 27 июля 2006 года № 152-ФЗ «О персональных данных» прошу сообщать мне одним из указанных способов:</w:t>
      </w:r>
    </w:p>
    <w:p w14:paraId="53E25588" w14:textId="63FE947C" w:rsidR="00F101BB" w:rsidRPr="000352A1" w:rsidRDefault="00F101BB" w:rsidP="00F101BB">
      <w:pPr>
        <w:numPr>
          <w:ilvl w:val="1"/>
          <w:numId w:val="5"/>
        </w:numPr>
        <w:rPr>
          <w:rFonts w:ascii="Times New Roman" w:hAnsi="Times New Roman"/>
        </w:rPr>
      </w:pPr>
      <w:r w:rsidRPr="000352A1">
        <w:rPr>
          <w:rFonts w:ascii="Times New Roman" w:hAnsi="Times New Roman"/>
        </w:rPr>
        <w:t>Электронная почта</w:t>
      </w:r>
      <w:r w:rsidRPr="000352A1">
        <w:rPr>
          <w:rFonts w:ascii="Times New Roman" w:hAnsi="Times New Roman"/>
        </w:rPr>
        <w:tab/>
      </w:r>
    </w:p>
    <w:p w14:paraId="2CF81641" w14:textId="20366E18" w:rsidR="00F101BB" w:rsidRPr="000352A1" w:rsidRDefault="00F101BB" w:rsidP="00F101BB">
      <w:pPr>
        <w:numPr>
          <w:ilvl w:val="1"/>
          <w:numId w:val="5"/>
        </w:numPr>
        <w:rPr>
          <w:rFonts w:ascii="Times New Roman" w:hAnsi="Times New Roman"/>
        </w:rPr>
      </w:pPr>
      <w:r w:rsidRPr="000352A1">
        <w:rPr>
          <w:rFonts w:ascii="Times New Roman" w:hAnsi="Times New Roman"/>
        </w:rPr>
        <w:t>Почтовый адрес</w:t>
      </w:r>
      <w:r w:rsidRPr="000352A1">
        <w:rPr>
          <w:rFonts w:ascii="Times New Roman" w:hAnsi="Times New Roman"/>
        </w:rPr>
        <w:tab/>
      </w:r>
    </w:p>
    <w:p w14:paraId="3EC11883" w14:textId="7B4CDF2F" w:rsidR="00F101BB" w:rsidRPr="000352A1" w:rsidRDefault="00F101BB" w:rsidP="00F101BB">
      <w:pPr>
        <w:numPr>
          <w:ilvl w:val="1"/>
          <w:numId w:val="5"/>
        </w:numPr>
        <w:rPr>
          <w:rFonts w:ascii="Times New Roman" w:hAnsi="Times New Roman"/>
        </w:rPr>
      </w:pPr>
      <w:r w:rsidRPr="002B6839">
        <w:rPr>
          <w:rFonts w:ascii="Times New Roman" w:hAnsi="Times New Roman"/>
        </w:rPr>
        <w:t>Другое</w:t>
      </w:r>
    </w:p>
    <w:p w14:paraId="29506864" w14:textId="77777777" w:rsidR="00F101BB" w:rsidRPr="002B6839" w:rsidRDefault="00F101BB" w:rsidP="00EF2E7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F8A7EE9" w14:textId="50F6DB85" w:rsidR="00EF2E7B" w:rsidRPr="002B6839" w:rsidRDefault="00EF2E7B" w:rsidP="00EF2E7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B683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tbl>
      <w:tblPr>
        <w:tblStyle w:val="af2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82"/>
        <w:gridCol w:w="1432"/>
      </w:tblGrid>
      <w:tr w:rsidR="00EF2E7B" w:rsidRPr="002B6839" w14:paraId="2EBD1427" w14:textId="77777777" w:rsidTr="00F101BB">
        <w:trPr>
          <w:trHeight w:val="499"/>
        </w:trPr>
        <w:tc>
          <w:tcPr>
            <w:tcW w:w="1985" w:type="dxa"/>
          </w:tcPr>
          <w:p w14:paraId="0F33A3AA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82" w:type="dxa"/>
          </w:tcPr>
          <w:p w14:paraId="4B1A5D44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D78CF7F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B" w:rsidRPr="002B6839" w14:paraId="1F79C3D1" w14:textId="77777777" w:rsidTr="00F101BB">
        <w:tc>
          <w:tcPr>
            <w:tcW w:w="1985" w:type="dxa"/>
          </w:tcPr>
          <w:p w14:paraId="26BAEDEB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9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682" w:type="dxa"/>
          </w:tcPr>
          <w:p w14:paraId="6C460A5D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56088240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9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EF2E7B" w:rsidRPr="002B6839" w14:paraId="6834DD3E" w14:textId="77777777" w:rsidTr="00F101BB">
        <w:tc>
          <w:tcPr>
            <w:tcW w:w="1985" w:type="dxa"/>
          </w:tcPr>
          <w:p w14:paraId="1D59F85A" w14:textId="77777777" w:rsidR="00EF2E7B" w:rsidRPr="002B6839" w:rsidRDefault="00EF2E7B" w:rsidP="002C5DDE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14:paraId="1F995CDB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98BEDF6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B" w:rsidRPr="002B6839" w14:paraId="0DA9FF53" w14:textId="77777777" w:rsidTr="00F101BB">
        <w:tc>
          <w:tcPr>
            <w:tcW w:w="1985" w:type="dxa"/>
          </w:tcPr>
          <w:p w14:paraId="4F187C6C" w14:textId="77777777" w:rsidR="00EF2E7B" w:rsidRPr="002B6839" w:rsidRDefault="00EF2E7B" w:rsidP="002C5DDE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</w:tcPr>
          <w:p w14:paraId="796A2076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32" w:type="dxa"/>
          </w:tcPr>
          <w:p w14:paraId="776C37EA" w14:textId="77777777" w:rsidR="00EF2E7B" w:rsidRPr="002B6839" w:rsidRDefault="00EF2E7B" w:rsidP="002C5DDE">
            <w:pPr>
              <w:pStyle w:val="Con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839">
              <w:rPr>
                <w:rFonts w:ascii="Times New Roman" w:hAnsi="Times New Roman" w:cs="Times New Roman"/>
                <w:szCs w:val="24"/>
              </w:rPr>
              <w:t>(дата)</w:t>
            </w:r>
          </w:p>
        </w:tc>
      </w:tr>
    </w:tbl>
    <w:p w14:paraId="103D07A0" w14:textId="77777777" w:rsidR="00EF2E7B" w:rsidRPr="002B6839" w:rsidRDefault="00EF2E7B" w:rsidP="00EF2E7B">
      <w:pPr>
        <w:ind w:firstLine="709"/>
        <w:jc w:val="both"/>
        <w:rPr>
          <w:rFonts w:ascii="Times New Roman" w:hAnsi="Times New Roman"/>
        </w:rPr>
      </w:pPr>
    </w:p>
    <w:p w14:paraId="71794F42" w14:textId="77777777" w:rsidR="00EF2E7B" w:rsidRPr="002B6839" w:rsidRDefault="00EF2E7B" w:rsidP="00EF2E7B">
      <w:pPr>
        <w:ind w:firstLine="709"/>
        <w:jc w:val="both"/>
        <w:rPr>
          <w:rFonts w:ascii="Times New Roman" w:hAnsi="Times New Roman"/>
        </w:rPr>
      </w:pPr>
    </w:p>
    <w:p w14:paraId="712D6D1D" w14:textId="77777777" w:rsidR="00EF2E7B" w:rsidRPr="002B6839" w:rsidRDefault="00EF2E7B" w:rsidP="00EF2E7B">
      <w:pPr>
        <w:ind w:firstLine="709"/>
        <w:jc w:val="both"/>
        <w:rPr>
          <w:rFonts w:ascii="Times New Roman" w:hAnsi="Times New Roman"/>
        </w:rPr>
      </w:pPr>
    </w:p>
    <w:p w14:paraId="39767657" w14:textId="77777777" w:rsidR="00EF2E7B" w:rsidRPr="002B6839" w:rsidRDefault="00EF2E7B" w:rsidP="00EF2E7B">
      <w:pPr>
        <w:ind w:firstLine="709"/>
        <w:jc w:val="both"/>
        <w:rPr>
          <w:rFonts w:ascii="Times New Roman" w:hAnsi="Times New Roman"/>
        </w:rPr>
      </w:pPr>
    </w:p>
    <w:p w14:paraId="1305D77F" w14:textId="77777777" w:rsidR="00C1195A" w:rsidRPr="002B6839" w:rsidRDefault="00C1195A" w:rsidP="00C1195A">
      <w:pPr>
        <w:autoSpaceDE w:val="0"/>
        <w:autoSpaceDN w:val="0"/>
        <w:adjustRightInd w:val="0"/>
        <w:spacing w:line="259" w:lineRule="exact"/>
        <w:ind w:right="-2540"/>
        <w:jc w:val="right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Приложение 5</w:t>
      </w:r>
    </w:p>
    <w:p w14:paraId="700193F3" w14:textId="77777777" w:rsidR="00EF2E7B" w:rsidRPr="002B6839" w:rsidRDefault="00EF2E7B">
      <w:pPr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br w:type="page"/>
      </w:r>
    </w:p>
    <w:p w14:paraId="2011C457" w14:textId="1E8880B3" w:rsidR="008F20C2" w:rsidRPr="000352A1" w:rsidRDefault="008F20C2" w:rsidP="008F20C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 xml:space="preserve">Приложение </w:t>
      </w:r>
      <w:r w:rsidRPr="002B6839">
        <w:rPr>
          <w:rFonts w:ascii="Times New Roman" w:hAnsi="Times New Roman"/>
        </w:rPr>
        <w:t>5</w:t>
      </w:r>
    </w:p>
    <w:p w14:paraId="64A5EFE1" w14:textId="77777777" w:rsidR="008F20C2" w:rsidRPr="000352A1" w:rsidRDefault="008F20C2" w:rsidP="008F20C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4CF0865F" w14:textId="77777777" w:rsidR="008F20C2" w:rsidRPr="002B6839" w:rsidRDefault="008F20C2" w:rsidP="008F20C2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6228E406" w14:textId="425FB91D" w:rsidR="00C1195A" w:rsidRPr="002B6839" w:rsidRDefault="008F20C2" w:rsidP="008F20C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4AE01DF0" w14:textId="77777777" w:rsidR="008F20C2" w:rsidRPr="002B6839" w:rsidRDefault="008F20C2" w:rsidP="008F20C2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</w:p>
    <w:p w14:paraId="55C09F8F" w14:textId="77777777" w:rsidR="00C1195A" w:rsidRPr="002B6839" w:rsidRDefault="00C1195A" w:rsidP="002F030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ОЦЕНОЧНЫЙ ЛИСТ</w:t>
      </w:r>
    </w:p>
    <w:p w14:paraId="7FF3E494" w14:textId="77777777" w:rsidR="004F5EAC" w:rsidRPr="002B6839" w:rsidRDefault="004F5EAC" w:rsidP="002F0307">
      <w:pPr>
        <w:tabs>
          <w:tab w:val="left" w:pos="665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59B60192" w14:textId="6F0CB5F4" w:rsidR="00C1195A" w:rsidRPr="002B6839" w:rsidRDefault="00C1195A" w:rsidP="002329B3">
      <w:pPr>
        <w:tabs>
          <w:tab w:val="left" w:pos="6659"/>
        </w:tabs>
        <w:autoSpaceDE w:val="0"/>
        <w:autoSpaceDN w:val="0"/>
        <w:adjustRightInd w:val="0"/>
        <w:jc w:val="center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конкурсной 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>заявки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№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>_____</w:t>
      </w:r>
    </w:p>
    <w:p w14:paraId="366728F6" w14:textId="6F67F0C1" w:rsidR="00C1195A" w:rsidRPr="002B6839" w:rsidRDefault="00925DA3" w:rsidP="00D11060">
      <w:pPr>
        <w:pStyle w:val="ds-markdown-paragraph"/>
        <w:jc w:val="center"/>
        <w:rPr>
          <w:rFonts w:eastAsiaTheme="majorEastAsia"/>
          <w:b/>
          <w:bCs/>
          <w:color w:val="000000" w:themeColor="text1"/>
        </w:rPr>
      </w:pPr>
      <w:r w:rsidRPr="002B6839">
        <w:rPr>
          <w:b/>
          <w:lang w:val="en-US"/>
        </w:rPr>
        <w:t>I</w:t>
      </w:r>
      <w:r w:rsidR="004633F6">
        <w:rPr>
          <w:b/>
          <w:lang w:val="en-US"/>
        </w:rPr>
        <w:t>I</w:t>
      </w:r>
      <w:r w:rsidRPr="002B6839">
        <w:rPr>
          <w:b/>
        </w:rPr>
        <w:t xml:space="preserve"> Международного конкурса научных работ молодых уч</w:t>
      </w:r>
      <w:r w:rsidR="004F5EAC" w:rsidRPr="002B6839">
        <w:rPr>
          <w:b/>
        </w:rPr>
        <w:t>ё</w:t>
      </w:r>
      <w:r w:rsidRPr="002B6839">
        <w:rPr>
          <w:b/>
        </w:rPr>
        <w:t>ных-географов имени профессора, доктора географических наук Геннадия Михайловича Федорова</w:t>
      </w:r>
    </w:p>
    <w:p w14:paraId="5125FCAA" w14:textId="102A5B62" w:rsidR="004F5EAC" w:rsidRPr="002B6839" w:rsidRDefault="00C1195A" w:rsidP="002F0307">
      <w:pPr>
        <w:tabs>
          <w:tab w:val="left" w:pos="865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На</w:t>
      </w:r>
      <w:r w:rsidR="004F5EAC" w:rsidRPr="002B6839">
        <w:rPr>
          <w:rFonts w:ascii="Times New Roman" w:eastAsiaTheme="minorHAnsi" w:hAnsi="Times New Roman"/>
          <w:lang w:eastAsia="en-US"/>
          <w14:ligatures w14:val="standardContextual"/>
        </w:rPr>
        <w:t>звание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работы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4F5EAC" w:rsidRPr="002B6839">
        <w:rPr>
          <w:rFonts w:ascii="Times New Roman" w:eastAsiaTheme="minorHAnsi" w:hAnsi="Times New Roman"/>
          <w:lang w:eastAsia="en-US"/>
          <w14:ligatures w14:val="standardContextual"/>
        </w:rPr>
        <w:t>___________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>_______________________________________</w:t>
      </w:r>
    </w:p>
    <w:p w14:paraId="2E9B46ED" w14:textId="09AF7594" w:rsidR="00C1195A" w:rsidRPr="002B6839" w:rsidRDefault="004F5EAC" w:rsidP="002F0307">
      <w:pPr>
        <w:tabs>
          <w:tab w:val="left" w:pos="865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ФИО Участника </w:t>
      </w:r>
      <w:r w:rsidR="002329B3" w:rsidRPr="002B6839">
        <w:rPr>
          <w:rFonts w:ascii="Times New Roman" w:eastAsiaTheme="minorHAnsi" w:hAnsi="Times New Roman"/>
          <w:lang w:eastAsia="en-US"/>
          <w14:ligatures w14:val="standardContextual"/>
        </w:rPr>
        <w:t>Конкурса 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________________________________________</w:t>
      </w:r>
      <w:r w:rsidR="002329B3" w:rsidRPr="002B6839">
        <w:rPr>
          <w:rFonts w:ascii="Times New Roman" w:eastAsiaTheme="minorHAnsi" w:hAnsi="Times New Roman"/>
          <w:lang w:eastAsia="en-US"/>
          <w14:ligatures w14:val="standardContextual"/>
        </w:rPr>
        <w:t>_</w:t>
      </w:r>
      <w:r w:rsidR="00C1195A"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7FAA775E" w14:textId="77777777" w:rsidR="00133426" w:rsidRPr="002B6839" w:rsidRDefault="00133426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481F21FF" w14:textId="65366FF4" w:rsidR="002329B3" w:rsidRPr="002B6839" w:rsidRDefault="002329B3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i/>
          <w:iCs/>
          <w:lang w:eastAsia="en-US"/>
          <w14:ligatures w14:val="standardContextual"/>
        </w:rPr>
        <w:t>1. Оценка* научного портфолио участника</w:t>
      </w:r>
    </w:p>
    <w:p w14:paraId="173F3624" w14:textId="77777777" w:rsidR="002329B3" w:rsidRPr="002B6839" w:rsidRDefault="002329B3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099"/>
      </w:tblGrid>
      <w:tr w:rsidR="002329B3" w:rsidRPr="002B6839" w14:paraId="6E643047" w14:textId="77777777" w:rsidTr="002329B3">
        <w:tc>
          <w:tcPr>
            <w:tcW w:w="562" w:type="dxa"/>
            <w:vAlign w:val="center"/>
          </w:tcPr>
          <w:p w14:paraId="27F7AFFB" w14:textId="77777777" w:rsidR="002329B3" w:rsidRPr="002B6839" w:rsidRDefault="002329B3" w:rsidP="002C5DD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№</w:t>
            </w:r>
          </w:p>
          <w:p w14:paraId="6426F351" w14:textId="77777777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п/п</w:t>
            </w:r>
          </w:p>
        </w:tc>
        <w:tc>
          <w:tcPr>
            <w:tcW w:w="4678" w:type="dxa"/>
            <w:vAlign w:val="center"/>
          </w:tcPr>
          <w:p w14:paraId="4551610A" w14:textId="77777777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Критерии оценки портфолио</w:t>
            </w:r>
          </w:p>
        </w:tc>
        <w:tc>
          <w:tcPr>
            <w:tcW w:w="4099" w:type="dxa"/>
            <w:vAlign w:val="center"/>
          </w:tcPr>
          <w:p w14:paraId="5E0484B6" w14:textId="77777777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Баллы</w:t>
            </w:r>
          </w:p>
        </w:tc>
      </w:tr>
      <w:tr w:rsidR="002329B3" w:rsidRPr="002B6839" w14:paraId="3EAE2E33" w14:textId="77777777" w:rsidTr="002329B3">
        <w:tc>
          <w:tcPr>
            <w:tcW w:w="562" w:type="dxa"/>
          </w:tcPr>
          <w:p w14:paraId="149CFECB" w14:textId="77777777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1.</w:t>
            </w:r>
          </w:p>
        </w:tc>
        <w:tc>
          <w:tcPr>
            <w:tcW w:w="4678" w:type="dxa"/>
          </w:tcPr>
          <w:p w14:paraId="65E773E8" w14:textId="15C89D48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Участие в научных проектах (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учитывается не более 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3 проект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ов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)</w:t>
            </w:r>
          </w:p>
        </w:tc>
        <w:tc>
          <w:tcPr>
            <w:tcW w:w="4099" w:type="dxa"/>
          </w:tcPr>
          <w:p w14:paraId="7B567407" w14:textId="35D812B2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1 балл за каждый проект </w:t>
            </w:r>
          </w:p>
        </w:tc>
      </w:tr>
      <w:tr w:rsidR="002329B3" w:rsidRPr="002B6839" w14:paraId="6376A949" w14:textId="77777777" w:rsidTr="002329B3">
        <w:tc>
          <w:tcPr>
            <w:tcW w:w="562" w:type="dxa"/>
          </w:tcPr>
          <w:p w14:paraId="3B2F2588" w14:textId="77777777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2.</w:t>
            </w:r>
          </w:p>
        </w:tc>
        <w:tc>
          <w:tcPr>
            <w:tcW w:w="4678" w:type="dxa"/>
          </w:tcPr>
          <w:p w14:paraId="1ABFA56E" w14:textId="5077B0E2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Научная активность (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учитывается не более 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5 мероприятий)</w:t>
            </w:r>
          </w:p>
        </w:tc>
        <w:tc>
          <w:tcPr>
            <w:tcW w:w="4099" w:type="dxa"/>
          </w:tcPr>
          <w:p w14:paraId="453A2A54" w14:textId="4EF55C05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0,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1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балла за каждое мероприятие</w:t>
            </w:r>
          </w:p>
        </w:tc>
      </w:tr>
      <w:tr w:rsidR="002329B3" w:rsidRPr="002B6839" w14:paraId="74D8BC57" w14:textId="77777777" w:rsidTr="002329B3">
        <w:tc>
          <w:tcPr>
            <w:tcW w:w="562" w:type="dxa"/>
          </w:tcPr>
          <w:p w14:paraId="5A494E61" w14:textId="77777777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3.</w:t>
            </w:r>
          </w:p>
        </w:tc>
        <w:tc>
          <w:tcPr>
            <w:tcW w:w="4678" w:type="dxa"/>
          </w:tcPr>
          <w:p w14:paraId="4950B88D" w14:textId="16997889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Достижения в сфере науки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(учитывается не более 5 достижений)</w:t>
            </w:r>
          </w:p>
        </w:tc>
        <w:tc>
          <w:tcPr>
            <w:tcW w:w="4099" w:type="dxa"/>
          </w:tcPr>
          <w:p w14:paraId="38C4E6D8" w14:textId="1CCCB6C2" w:rsidR="002329B3" w:rsidRPr="002B6839" w:rsidRDefault="00050E08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0,5 балла за каждое достижение</w:t>
            </w:r>
          </w:p>
        </w:tc>
      </w:tr>
      <w:tr w:rsidR="002329B3" w:rsidRPr="002B6839" w14:paraId="132E8403" w14:textId="77777777" w:rsidTr="002329B3">
        <w:tc>
          <w:tcPr>
            <w:tcW w:w="562" w:type="dxa"/>
          </w:tcPr>
          <w:p w14:paraId="39BE4792" w14:textId="77777777" w:rsidR="002329B3" w:rsidRPr="002B6839" w:rsidRDefault="002329B3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4.</w:t>
            </w:r>
          </w:p>
        </w:tc>
        <w:tc>
          <w:tcPr>
            <w:tcW w:w="4678" w:type="dxa"/>
          </w:tcPr>
          <w:p w14:paraId="53CC9084" w14:textId="73F7BC73" w:rsidR="008661AF" w:rsidRPr="002B6839" w:rsidRDefault="008661AF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Наличие публикаций, в т.ч. тезисов (если работа выполняется в соавторстве, указывается доля участия соискателя в публикации в виде десятичной дроби = 1/N, где  N – число авторов). Максимальное количество учитываемых публикаций – 10.</w:t>
            </w:r>
          </w:p>
        </w:tc>
        <w:tc>
          <w:tcPr>
            <w:tcW w:w="4099" w:type="dxa"/>
          </w:tcPr>
          <w:p w14:paraId="310496B3" w14:textId="0FE65246" w:rsidR="008661AF" w:rsidRPr="002B6839" w:rsidRDefault="008661AF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За каждую 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публикацию:</w:t>
            </w:r>
          </w:p>
          <w:p w14:paraId="7771CFD0" w14:textId="4D17A4B4" w:rsidR="00050E08" w:rsidRPr="000C7353" w:rsidRDefault="008661AF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val="en-US" w:eastAsia="en-US"/>
                <w14:ligatures w14:val="standardContextual"/>
              </w:rPr>
              <w:t>Web</w:t>
            </w:r>
            <w:r w:rsidRPr="000C7353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</w:t>
            </w:r>
            <w:r w:rsidRPr="002B6839">
              <w:rPr>
                <w:rFonts w:ascii="Times New Roman" w:eastAsiaTheme="minorHAnsi" w:hAnsi="Times New Roman"/>
                <w:lang w:val="en-US" w:eastAsia="en-US"/>
                <w14:ligatures w14:val="standardContextual"/>
              </w:rPr>
              <w:t>of</w:t>
            </w:r>
            <w:r w:rsidRPr="000C7353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</w:t>
            </w:r>
            <w:r w:rsidRPr="002B6839">
              <w:rPr>
                <w:rFonts w:ascii="Times New Roman" w:eastAsiaTheme="minorHAnsi" w:hAnsi="Times New Roman"/>
                <w:lang w:val="en-US" w:eastAsia="en-US"/>
                <w14:ligatures w14:val="standardContextual"/>
              </w:rPr>
              <w:t>Science</w:t>
            </w:r>
            <w:r w:rsidRPr="000C7353">
              <w:rPr>
                <w:rFonts w:ascii="Times New Roman" w:eastAsiaTheme="minorHAnsi" w:hAnsi="Times New Roman"/>
                <w:b/>
                <w:bCs/>
                <w:lang w:eastAsia="en-US"/>
                <w14:ligatures w14:val="standardContextual"/>
              </w:rPr>
              <w:t xml:space="preserve"> /</w:t>
            </w:r>
            <w:r w:rsidRPr="000C7353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</w:t>
            </w:r>
            <w:r w:rsidRPr="002B6839">
              <w:rPr>
                <w:rFonts w:ascii="Times New Roman" w:eastAsiaTheme="minorHAnsi" w:hAnsi="Times New Roman"/>
                <w:lang w:val="en-US" w:eastAsia="en-US"/>
                <w14:ligatures w14:val="standardContextual"/>
              </w:rPr>
              <w:t>Scopus</w:t>
            </w:r>
            <w:r w:rsidR="00050E08" w:rsidRPr="000C7353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– 0,5 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балла</w:t>
            </w:r>
          </w:p>
          <w:p w14:paraId="3F74E0A5" w14:textId="2849EB7C" w:rsidR="008661AF" w:rsidRPr="000C7353" w:rsidRDefault="00050E08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val="en-US" w:eastAsia="en-US"/>
                <w14:ligatures w14:val="standardContextual"/>
              </w:rPr>
              <w:t>RSCI</w:t>
            </w:r>
            <w:r w:rsidRPr="000C7353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– 0,4 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балла</w:t>
            </w:r>
          </w:p>
          <w:p w14:paraId="44A51569" w14:textId="058DB996" w:rsidR="008661AF" w:rsidRPr="002B6839" w:rsidRDefault="008661AF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ВАК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– 0,3 балла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ab/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ab/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ab/>
            </w:r>
          </w:p>
          <w:p w14:paraId="2394ECF1" w14:textId="1118B511" w:rsidR="008661AF" w:rsidRPr="002B6839" w:rsidRDefault="008661AF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РИНЦ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– 0,2 балла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ab/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ab/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ab/>
            </w:r>
          </w:p>
          <w:p w14:paraId="69D1080B" w14:textId="4ABB4CCB" w:rsidR="002329B3" w:rsidRPr="002B6839" w:rsidRDefault="008661AF" w:rsidP="002C5DDE">
            <w:pPr>
              <w:tabs>
                <w:tab w:val="left" w:pos="1286"/>
              </w:tabs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не входящие в базы цитирования</w:t>
            </w:r>
            <w:r w:rsidR="00050E08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– 0,1 балла</w:t>
            </w:r>
          </w:p>
        </w:tc>
      </w:tr>
    </w:tbl>
    <w:p w14:paraId="4A7B22C5" w14:textId="2F098243" w:rsidR="002329B3" w:rsidRPr="002B6839" w:rsidRDefault="002329B3" w:rsidP="002329B3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* Заполняется ответственным лицом Конкурса</w:t>
      </w:r>
    </w:p>
    <w:p w14:paraId="04EC9640" w14:textId="77777777" w:rsidR="002329B3" w:rsidRPr="002B6839" w:rsidRDefault="002329B3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71556963" w14:textId="27FDEDD4" w:rsidR="002329B3" w:rsidRPr="002B6839" w:rsidRDefault="002329B3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i/>
          <w:i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i/>
          <w:iCs/>
          <w:lang w:eastAsia="en-US"/>
          <w14:ligatures w14:val="standardContextual"/>
        </w:rPr>
        <w:t>2. Оценка конкурсного исследования (статьи) участника</w:t>
      </w:r>
    </w:p>
    <w:p w14:paraId="6E2C0934" w14:textId="77777777" w:rsidR="002329B3" w:rsidRPr="002B6839" w:rsidRDefault="002329B3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15FCB89C" w14:textId="5C3F6C62" w:rsidR="00C1195A" w:rsidRPr="002B6839" w:rsidRDefault="00C1195A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Эксперт</w:t>
      </w:r>
      <w:r w:rsidR="004F5EAC"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 xml:space="preserve"> </w:t>
      </w:r>
      <w:r w:rsidR="002329B3"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 xml:space="preserve">1: </w:t>
      </w:r>
      <w:r w:rsidR="004F5EAC"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_____________</w:t>
      </w:r>
      <w:r w:rsidR="00DC1CDF"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____________________________________________</w:t>
      </w: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ab/>
      </w:r>
    </w:p>
    <w:p w14:paraId="3BE4E7AE" w14:textId="77777777" w:rsidR="00925DA3" w:rsidRPr="002B6839" w:rsidRDefault="00925DA3" w:rsidP="002F0307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2"/>
          <w:szCs w:val="22"/>
          <w:lang w:eastAsia="en-US"/>
          <w14:ligatures w14:val="standardContextual"/>
        </w:rPr>
      </w:pPr>
    </w:p>
    <w:tbl>
      <w:tblPr>
        <w:tblW w:w="94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848"/>
        <w:gridCol w:w="1042"/>
      </w:tblGrid>
      <w:tr w:rsidR="00C1195A" w:rsidRPr="002B6839" w14:paraId="743F5412" w14:textId="77777777" w:rsidTr="002329B3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1B42E93A" w14:textId="77777777" w:rsidR="00C1195A" w:rsidRPr="002B6839" w:rsidRDefault="00C1195A" w:rsidP="002F0307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№</w:t>
            </w:r>
          </w:p>
          <w:p w14:paraId="70FA2484" w14:textId="77777777" w:rsidR="00C1195A" w:rsidRPr="002B6839" w:rsidRDefault="00C1195A" w:rsidP="002F0307">
            <w:pPr>
              <w:autoSpaceDE w:val="0"/>
              <w:autoSpaceDN w:val="0"/>
              <w:adjustRightInd w:val="0"/>
              <w:spacing w:before="60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п/п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757E2F9" w14:textId="07B615B2" w:rsidR="00C1195A" w:rsidRPr="002B6839" w:rsidRDefault="00C1195A" w:rsidP="002F030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Критерии</w:t>
            </w:r>
            <w:r w:rsidR="00D55976"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 xml:space="preserve"> оценки статьи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1AB5096" w14:textId="77777777" w:rsidR="00C1195A" w:rsidRPr="002B6839" w:rsidRDefault="00C1195A" w:rsidP="002F03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Баллы</w:t>
            </w:r>
          </w:p>
        </w:tc>
      </w:tr>
      <w:tr w:rsidR="00A21E59" w:rsidRPr="002B6839" w14:paraId="2BB79D29" w14:textId="77777777" w:rsidTr="002329B3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0271613F" w14:textId="6DF8C4AE" w:rsidR="00A21E59" w:rsidRPr="002B6839" w:rsidRDefault="00A21E59" w:rsidP="002F0307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2AC5E70" w14:textId="7B0DC84D" w:rsidR="00A21E59" w:rsidRPr="002B6839" w:rsidRDefault="008661AF" w:rsidP="00866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hAnsi="Times New Roman"/>
              </w:rPr>
              <w:t>Актуальность исследования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9AFE381" w14:textId="4ED2A5F6" w:rsidR="00A21E59" w:rsidRPr="002B6839" w:rsidRDefault="008661AF" w:rsidP="002F030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 xml:space="preserve">от 0 до </w:t>
            </w:r>
            <w:r w:rsidR="00050E08"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</w:tr>
      <w:tr w:rsidR="008661AF" w:rsidRPr="002B6839" w14:paraId="2437FBB6" w14:textId="77777777" w:rsidTr="002329B3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56BF3714" w14:textId="6B175FBC" w:rsidR="008661AF" w:rsidRPr="002B6839" w:rsidRDefault="008661AF" w:rsidP="008661AF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0B0E57E" w14:textId="43D2F465" w:rsidR="008661AF" w:rsidRPr="002B6839" w:rsidRDefault="008661AF" w:rsidP="008661A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6839">
              <w:rPr>
                <w:rFonts w:ascii="Times New Roman" w:hAnsi="Times New Roman"/>
              </w:rPr>
              <w:t>Научная новизна исследования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D60C37B" w14:textId="397BACAA" w:rsidR="008661AF" w:rsidRPr="002B6839" w:rsidRDefault="008661AF" w:rsidP="00866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5</w:t>
            </w:r>
          </w:p>
        </w:tc>
      </w:tr>
      <w:tr w:rsidR="008661AF" w:rsidRPr="002B6839" w14:paraId="5D284FF0" w14:textId="77777777" w:rsidTr="002329B3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31CE1A96" w14:textId="49314040" w:rsidR="008661AF" w:rsidRPr="002B6839" w:rsidRDefault="008661AF" w:rsidP="008661AF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ADEC150" w14:textId="36144404" w:rsidR="008661AF" w:rsidRPr="002B6839" w:rsidRDefault="008661AF" w:rsidP="00866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hAnsi="Times New Roman"/>
              </w:rPr>
              <w:t>Методологическая обоснованность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EAAE537" w14:textId="00A41E3D" w:rsidR="008661AF" w:rsidRPr="002B6839" w:rsidRDefault="008661AF" w:rsidP="00866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5</w:t>
            </w:r>
          </w:p>
        </w:tc>
      </w:tr>
      <w:tr w:rsidR="008661AF" w:rsidRPr="002B6839" w14:paraId="52882054" w14:textId="77777777" w:rsidTr="002329B3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0C742C34" w14:textId="5E18EC4C" w:rsidR="008661AF" w:rsidRPr="002B6839" w:rsidRDefault="008661AF" w:rsidP="008661AF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FD06B87" w14:textId="130EFA12" w:rsidR="008661AF" w:rsidRPr="002B6839" w:rsidRDefault="008661AF" w:rsidP="00866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hAnsi="Times New Roman"/>
              </w:rPr>
              <w:t>Практическая значимость для социально-экономической географии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9BA136D" w14:textId="3328B099" w:rsidR="008661AF" w:rsidRPr="002B6839" w:rsidRDefault="008661AF" w:rsidP="00866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5</w:t>
            </w:r>
          </w:p>
        </w:tc>
      </w:tr>
      <w:tr w:rsidR="000A3018" w:rsidRPr="002B6839" w14:paraId="7692AE7B" w14:textId="77777777" w:rsidTr="002329B3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21EC59E5" w14:textId="77777777" w:rsidR="000A3018" w:rsidRPr="002B6839" w:rsidRDefault="000A3018" w:rsidP="008661AF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3415A1F" w14:textId="0AF7D136" w:rsidR="000A3018" w:rsidRPr="002B6839" w:rsidRDefault="000A3018" w:rsidP="000A30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2B6839">
              <w:rPr>
                <w:rFonts w:ascii="Times New Roman" w:hAnsi="Times New Roman"/>
              </w:rPr>
              <w:t>Итоговый балл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D2B0603" w14:textId="55DCDF76" w:rsidR="000A3018" w:rsidRPr="002B6839" w:rsidRDefault="000A3018" w:rsidP="008661AF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20</w:t>
            </w:r>
          </w:p>
        </w:tc>
      </w:tr>
    </w:tbl>
    <w:p w14:paraId="31AA5682" w14:textId="77777777" w:rsidR="00D55976" w:rsidRPr="002B6839" w:rsidRDefault="00D55976" w:rsidP="002F0307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</w:p>
    <w:p w14:paraId="2C854667" w14:textId="7DC68C61" w:rsidR="00D55976" w:rsidRPr="002B6839" w:rsidRDefault="002329B3" w:rsidP="002F0307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Комментарии Эксперта 1 (общая оценка):</w:t>
      </w:r>
    </w:p>
    <w:p w14:paraId="3663603E" w14:textId="72E5C081" w:rsidR="00D55976" w:rsidRPr="002B6839" w:rsidRDefault="002329B3" w:rsidP="002F0307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____________________________________________________________________________________</w:t>
      </w:r>
    </w:p>
    <w:p w14:paraId="2AB27EF0" w14:textId="77777777" w:rsidR="002329B3" w:rsidRPr="002B6839" w:rsidRDefault="002329B3" w:rsidP="002329B3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____________________________________________________________________________________</w:t>
      </w:r>
    </w:p>
    <w:p w14:paraId="6F10BE74" w14:textId="77777777" w:rsidR="002329B3" w:rsidRPr="002B6839" w:rsidRDefault="002329B3" w:rsidP="002F0307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</w:p>
    <w:p w14:paraId="47FBB35B" w14:textId="48857C06" w:rsidR="00DC1CDF" w:rsidRPr="002B6839" w:rsidRDefault="00C1195A" w:rsidP="002F0307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 xml:space="preserve">Дата и подпись </w:t>
      </w:r>
      <w:r w:rsidR="002329B3"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Э</w:t>
      </w: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ксперта</w:t>
      </w:r>
      <w:r w:rsidR="002329B3"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 xml:space="preserve"> 1</w:t>
      </w:r>
    </w:p>
    <w:p w14:paraId="0EDDE0C0" w14:textId="77777777" w:rsidR="00133426" w:rsidRPr="002B6839" w:rsidRDefault="00133426"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____________________________________</w:t>
      </w:r>
    </w:p>
    <w:p w14:paraId="592138DB" w14:textId="53020099" w:rsidR="00133426" w:rsidRPr="002B6839" w:rsidRDefault="00133426" w:rsidP="002F0307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2"/>
          <w:szCs w:val="22"/>
          <w:lang w:eastAsia="en-US"/>
          <w14:ligatures w14:val="standardContextual"/>
        </w:rPr>
      </w:pPr>
    </w:p>
    <w:p w14:paraId="15F73071" w14:textId="2B97A6AC" w:rsidR="008661AF" w:rsidRPr="002B6839" w:rsidRDefault="008661AF" w:rsidP="008661AF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Эксперт 2: _________________________________________________________</w:t>
      </w: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ab/>
      </w:r>
    </w:p>
    <w:p w14:paraId="470A2B67" w14:textId="77777777" w:rsidR="008661AF" w:rsidRPr="002B6839" w:rsidRDefault="008661AF" w:rsidP="008661AF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2"/>
          <w:szCs w:val="22"/>
          <w:lang w:eastAsia="en-US"/>
          <w14:ligatures w14:val="standardContextual"/>
        </w:rPr>
      </w:pPr>
    </w:p>
    <w:tbl>
      <w:tblPr>
        <w:tblW w:w="945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848"/>
        <w:gridCol w:w="1042"/>
      </w:tblGrid>
      <w:tr w:rsidR="008661AF" w:rsidRPr="002B6839" w14:paraId="38F16ED1" w14:textId="77777777" w:rsidTr="002C5DDE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6C2FEBC7" w14:textId="77777777" w:rsidR="008661AF" w:rsidRPr="002B6839" w:rsidRDefault="008661AF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№</w:t>
            </w:r>
          </w:p>
          <w:p w14:paraId="05751793" w14:textId="77777777" w:rsidR="008661AF" w:rsidRPr="002B6839" w:rsidRDefault="008661AF" w:rsidP="002C5DDE">
            <w:pPr>
              <w:autoSpaceDE w:val="0"/>
              <w:autoSpaceDN w:val="0"/>
              <w:adjustRightInd w:val="0"/>
              <w:spacing w:before="60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п/п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81613A1" w14:textId="77777777" w:rsidR="008661AF" w:rsidRPr="002B6839" w:rsidRDefault="008661AF" w:rsidP="002C5D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Критерии оценки статьи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1FBEE4B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Баллы</w:t>
            </w:r>
          </w:p>
        </w:tc>
      </w:tr>
      <w:tr w:rsidR="008661AF" w:rsidRPr="002B6839" w14:paraId="53A97304" w14:textId="77777777" w:rsidTr="002C5DDE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21350AEB" w14:textId="77777777" w:rsidR="008661AF" w:rsidRPr="002B6839" w:rsidRDefault="008661AF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AF08C53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hAnsi="Times New Roman"/>
              </w:rPr>
              <w:t>Актуальность исследования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9441369" w14:textId="5F23EF31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 xml:space="preserve">от 0 до </w:t>
            </w:r>
            <w:r w:rsidR="00050E08"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5</w:t>
            </w:r>
          </w:p>
        </w:tc>
      </w:tr>
      <w:tr w:rsidR="008661AF" w:rsidRPr="002B6839" w14:paraId="6AECD85A" w14:textId="77777777" w:rsidTr="002C5DDE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26AE526C" w14:textId="77777777" w:rsidR="008661AF" w:rsidRPr="002B6839" w:rsidRDefault="008661AF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89CB747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6839">
              <w:rPr>
                <w:rFonts w:ascii="Times New Roman" w:hAnsi="Times New Roman"/>
              </w:rPr>
              <w:t>Научная новизна исследования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F2FE18D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5</w:t>
            </w:r>
          </w:p>
        </w:tc>
      </w:tr>
      <w:tr w:rsidR="008661AF" w:rsidRPr="002B6839" w14:paraId="514EA618" w14:textId="77777777" w:rsidTr="002C5DDE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1B34F7E6" w14:textId="77777777" w:rsidR="008661AF" w:rsidRPr="002B6839" w:rsidRDefault="008661AF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A16E821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hAnsi="Times New Roman"/>
              </w:rPr>
              <w:t>Методологическая обоснованность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BD40EF5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5</w:t>
            </w:r>
          </w:p>
        </w:tc>
      </w:tr>
      <w:tr w:rsidR="008661AF" w:rsidRPr="002B6839" w14:paraId="6B630359" w14:textId="77777777" w:rsidTr="002C5DDE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5146BF6F" w14:textId="77777777" w:rsidR="008661AF" w:rsidRPr="002B6839" w:rsidRDefault="008661AF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4.</w:t>
            </w: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22AE190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hAnsi="Times New Roman"/>
              </w:rPr>
              <w:t>Практическая значимость для социально-экономической географии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21C1BCA" w14:textId="77777777" w:rsidR="008661AF" w:rsidRPr="002B6839" w:rsidRDefault="008661A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5</w:t>
            </w:r>
          </w:p>
        </w:tc>
      </w:tr>
      <w:tr w:rsidR="000A3018" w:rsidRPr="002B6839" w14:paraId="2A6D82CC" w14:textId="77777777" w:rsidTr="002C5DDE">
        <w:tc>
          <w:tcPr>
            <w:tcW w:w="566" w:type="dxa"/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45584AD" w14:textId="77777777" w:rsidR="000A3018" w:rsidRPr="002B6839" w:rsidRDefault="000A3018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7848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FCFC867" w14:textId="0390C682" w:rsidR="000A3018" w:rsidRPr="002B6839" w:rsidRDefault="000A3018" w:rsidP="000A30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2B6839">
              <w:rPr>
                <w:rFonts w:ascii="Times New Roman" w:hAnsi="Times New Roman"/>
              </w:rPr>
              <w:t>Итоговый балл</w:t>
            </w:r>
          </w:p>
        </w:tc>
        <w:tc>
          <w:tcPr>
            <w:tcW w:w="1042" w:type="dxa"/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147CC18" w14:textId="574BC5BE" w:rsidR="000A3018" w:rsidRPr="002B6839" w:rsidRDefault="000A3018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sz w:val="22"/>
                <w:szCs w:val="22"/>
                <w:lang w:eastAsia="en-US"/>
                <w14:ligatures w14:val="standardContextual"/>
              </w:rPr>
              <w:t>от 0 до 20</w:t>
            </w:r>
          </w:p>
        </w:tc>
      </w:tr>
    </w:tbl>
    <w:p w14:paraId="13480F65" w14:textId="77777777" w:rsidR="008661AF" w:rsidRPr="002B6839" w:rsidRDefault="008661AF" w:rsidP="008661AF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</w:p>
    <w:p w14:paraId="4E83475E" w14:textId="39C942A2" w:rsidR="008661AF" w:rsidRPr="002B6839" w:rsidRDefault="008661AF" w:rsidP="008661AF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Комментарии Эксперта 2 (общая оценка):</w:t>
      </w:r>
    </w:p>
    <w:p w14:paraId="1D55CB66" w14:textId="77777777" w:rsidR="008661AF" w:rsidRPr="002B6839" w:rsidRDefault="008661AF" w:rsidP="008661AF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____________________________________________________________________________________</w:t>
      </w:r>
    </w:p>
    <w:p w14:paraId="7F68D142" w14:textId="77777777" w:rsidR="008661AF" w:rsidRPr="002B6839" w:rsidRDefault="008661AF" w:rsidP="008661AF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____________________________________________________________________________________</w:t>
      </w:r>
    </w:p>
    <w:p w14:paraId="7330BC92" w14:textId="77777777" w:rsidR="008661AF" w:rsidRPr="002B6839" w:rsidRDefault="008661AF" w:rsidP="008661AF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</w:p>
    <w:p w14:paraId="2FBF26F3" w14:textId="2A87E7FA" w:rsidR="008661AF" w:rsidRPr="002B6839" w:rsidRDefault="008661AF" w:rsidP="008661AF">
      <w:pPr>
        <w:autoSpaceDE w:val="0"/>
        <w:autoSpaceDN w:val="0"/>
        <w:adjustRightInd w:val="0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Дата и подпись Эксперта 2</w:t>
      </w:r>
    </w:p>
    <w:p w14:paraId="53460022" w14:textId="77777777" w:rsidR="008661AF" w:rsidRPr="002B6839" w:rsidRDefault="008661AF" w:rsidP="008661AF">
      <w:r w:rsidRPr="002B6839"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  <w:t>____________________________________</w:t>
      </w:r>
    </w:p>
    <w:p w14:paraId="390A6065" w14:textId="77777777" w:rsidR="00133426" w:rsidRPr="002B6839" w:rsidRDefault="00133426" w:rsidP="00133426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23BAD319" w14:textId="77777777" w:rsidR="00133426" w:rsidRPr="002B6839" w:rsidRDefault="00133426" w:rsidP="00133426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514126F8" w14:textId="77777777" w:rsidR="00133426" w:rsidRPr="002B6839" w:rsidRDefault="00133426" w:rsidP="00133426">
      <w:pPr>
        <w:tabs>
          <w:tab w:val="left" w:pos="1286"/>
        </w:tabs>
        <w:autoSpaceDE w:val="0"/>
        <w:autoSpaceDN w:val="0"/>
        <w:adjustRightInd w:val="0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3CBCABB7" w14:textId="77777777" w:rsidR="00133426" w:rsidRPr="002B6839" w:rsidRDefault="00133426" w:rsidP="002F0307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2"/>
          <w:szCs w:val="22"/>
          <w:lang w:eastAsia="en-US"/>
          <w14:ligatures w14:val="standardContextual"/>
        </w:rPr>
      </w:pPr>
    </w:p>
    <w:p w14:paraId="6AA11545" w14:textId="77777777" w:rsidR="00D55976" w:rsidRPr="002B6839" w:rsidRDefault="00D55976">
      <w:pPr>
        <w:rPr>
          <w:rFonts w:ascii="Times New Roman" w:hAnsi="Times New Roman"/>
        </w:rPr>
      </w:pPr>
      <w:r w:rsidRPr="002B6839">
        <w:rPr>
          <w:rFonts w:ascii="Times New Roman" w:hAnsi="Times New Roman"/>
        </w:rPr>
        <w:br w:type="page"/>
      </w:r>
    </w:p>
    <w:p w14:paraId="169C0E12" w14:textId="5B19743F" w:rsidR="008F20C2" w:rsidRPr="000352A1" w:rsidRDefault="008F20C2" w:rsidP="008F20C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 xml:space="preserve">Приложение </w:t>
      </w:r>
      <w:r w:rsidRPr="002B6839">
        <w:rPr>
          <w:rFonts w:ascii="Times New Roman" w:hAnsi="Times New Roman"/>
        </w:rPr>
        <w:t>6</w:t>
      </w:r>
      <w:r w:rsidR="00D30C07" w:rsidRPr="002B6839">
        <w:rPr>
          <w:rFonts w:ascii="Times New Roman" w:hAnsi="Times New Roman"/>
        </w:rPr>
        <w:t>А</w:t>
      </w:r>
    </w:p>
    <w:p w14:paraId="7BD493B0" w14:textId="77777777" w:rsidR="008F20C2" w:rsidRPr="000352A1" w:rsidRDefault="008F20C2" w:rsidP="008F20C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2532CE43" w14:textId="77777777" w:rsidR="008F20C2" w:rsidRPr="002B6839" w:rsidRDefault="008F20C2" w:rsidP="008F20C2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00DE2F41" w14:textId="291F959E" w:rsidR="00C1195A" w:rsidRPr="002B6839" w:rsidRDefault="008F20C2" w:rsidP="008F20C2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2"/>
          <w:szCs w:val="22"/>
          <w:lang w:eastAsia="en-US"/>
          <w14:ligatures w14:val="standardContextual"/>
        </w:rPr>
      </w:pPr>
      <w:r w:rsidRPr="002B6839">
        <w:rPr>
          <w:rFonts w:ascii="Times New Roman" w:hAnsi="Times New Roman"/>
        </w:rPr>
        <w:t>от ______________________</w:t>
      </w:r>
    </w:p>
    <w:p w14:paraId="631D0E51" w14:textId="77777777" w:rsidR="008F20C2" w:rsidRPr="002B6839" w:rsidRDefault="008F20C2" w:rsidP="008F20C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  <w14:ligatures w14:val="standardContextual"/>
        </w:rPr>
      </w:pPr>
    </w:p>
    <w:p w14:paraId="01494430" w14:textId="39894B5D" w:rsidR="008F20C2" w:rsidRPr="002B6839" w:rsidRDefault="00C1195A" w:rsidP="008F20C2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ПРОТОКОЛ</w:t>
      </w:r>
    </w:p>
    <w:p w14:paraId="0E1AC3EE" w14:textId="1981BEF4" w:rsidR="00C1195A" w:rsidRPr="002B6839" w:rsidRDefault="00C1195A" w:rsidP="002F030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 w:themeColor="text1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color w:val="000000" w:themeColor="text1"/>
          <w:lang w:eastAsia="en-US"/>
          <w14:ligatures w14:val="standardContextual"/>
        </w:rPr>
        <w:t xml:space="preserve">заседания </w:t>
      </w:r>
      <w:r w:rsidR="008F20C2" w:rsidRPr="002B6839">
        <w:rPr>
          <w:rFonts w:ascii="Times New Roman" w:eastAsiaTheme="minorHAnsi" w:hAnsi="Times New Roman"/>
          <w:b/>
          <w:bCs/>
          <w:color w:val="000000" w:themeColor="text1"/>
          <w:lang w:eastAsia="en-US"/>
          <w14:ligatures w14:val="standardContextual"/>
        </w:rPr>
        <w:t>Конкурсной комиссии</w:t>
      </w:r>
    </w:p>
    <w:p w14:paraId="20D39783" w14:textId="018C02FE" w:rsidR="00925DA3" w:rsidRPr="002B6839" w:rsidRDefault="00925DA3" w:rsidP="00DC1CDF">
      <w:pPr>
        <w:pStyle w:val="ds-markdown-paragraph"/>
        <w:spacing w:before="0" w:beforeAutospacing="0" w:after="0" w:afterAutospacing="0"/>
        <w:jc w:val="center"/>
        <w:rPr>
          <w:b/>
          <w:bCs/>
        </w:rPr>
      </w:pPr>
      <w:r w:rsidRPr="002B6839">
        <w:rPr>
          <w:b/>
          <w:bCs/>
          <w:lang w:val="en-US"/>
        </w:rPr>
        <w:t>I</w:t>
      </w:r>
      <w:r w:rsidR="004633F6">
        <w:rPr>
          <w:b/>
          <w:bCs/>
          <w:lang w:val="en-US"/>
        </w:rPr>
        <w:t>I</w:t>
      </w:r>
      <w:r w:rsidRPr="002B6839">
        <w:rPr>
          <w:b/>
          <w:bCs/>
        </w:rPr>
        <w:t xml:space="preserve"> Международного конкурса научных работ молодых уч</w:t>
      </w:r>
      <w:r w:rsidR="0059371D" w:rsidRPr="002B6839">
        <w:rPr>
          <w:b/>
          <w:bCs/>
        </w:rPr>
        <w:t>ё</w:t>
      </w:r>
      <w:r w:rsidRPr="002B6839">
        <w:rPr>
          <w:b/>
          <w:bCs/>
        </w:rPr>
        <w:t>ных-географов имени профессора, доктора географических наук Геннадия Михайловича Федорова</w:t>
      </w:r>
      <w:r w:rsidR="00DC1CDF" w:rsidRPr="002B6839">
        <w:rPr>
          <w:b/>
          <w:bCs/>
        </w:rPr>
        <w:t xml:space="preserve">: </w:t>
      </w:r>
    </w:p>
    <w:p w14:paraId="525F0EDC" w14:textId="77777777" w:rsidR="0059371D" w:rsidRPr="002B6839" w:rsidRDefault="0059371D" w:rsidP="00DC1CDF">
      <w:pPr>
        <w:pStyle w:val="ds-markdown-paragraph"/>
        <w:spacing w:before="0" w:beforeAutospacing="0" w:after="0" w:afterAutospacing="0"/>
        <w:jc w:val="center"/>
        <w:rPr>
          <w:bCs/>
        </w:rPr>
      </w:pPr>
    </w:p>
    <w:p w14:paraId="24D38B50" w14:textId="5447679F" w:rsidR="00DC1CDF" w:rsidRPr="002B6839" w:rsidRDefault="00DC1CDF" w:rsidP="00DC1CDF">
      <w:pPr>
        <w:pStyle w:val="ds-markdown-paragraph"/>
        <w:spacing w:before="0" w:beforeAutospacing="0" w:after="0" w:afterAutospacing="0"/>
        <w:jc w:val="center"/>
        <w:rPr>
          <w:rStyle w:val="af0"/>
          <w:rFonts w:eastAsiaTheme="majorEastAsia"/>
          <w:bCs w:val="0"/>
          <w:color w:val="000000" w:themeColor="text1"/>
          <w:u w:val="single"/>
        </w:rPr>
      </w:pPr>
      <w:r w:rsidRPr="002B6839">
        <w:rPr>
          <w:bCs/>
          <w:u w:val="single"/>
        </w:rPr>
        <w:t>заочный этап</w:t>
      </w:r>
    </w:p>
    <w:p w14:paraId="62C23E10" w14:textId="77777777" w:rsidR="008F20C2" w:rsidRPr="002B6839" w:rsidRDefault="008F20C2" w:rsidP="002F0307">
      <w:pPr>
        <w:tabs>
          <w:tab w:val="left" w:pos="8520"/>
        </w:tabs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575D6249" w14:textId="1A38A64D" w:rsidR="00814EBC" w:rsidRPr="002B6839" w:rsidRDefault="00814EBC" w:rsidP="00814EBC">
      <w:pPr>
        <w:tabs>
          <w:tab w:val="left" w:pos="5555"/>
        </w:tabs>
        <w:autoSpaceDE w:val="0"/>
        <w:autoSpaceDN w:val="0"/>
        <w:adjustRightInd w:val="0"/>
        <w:spacing w:after="85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От «___» ___________ 202</w:t>
      </w:r>
      <w:r w:rsidR="004633F6" w:rsidRPr="00BC5EBA">
        <w:rPr>
          <w:rFonts w:ascii="Times New Roman" w:eastAsiaTheme="minorHAnsi" w:hAnsi="Times New Roman"/>
          <w:lang w:eastAsia="en-US"/>
          <w14:ligatures w14:val="standardContextual"/>
        </w:rPr>
        <w:t>6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г.</w:t>
      </w:r>
    </w:p>
    <w:p w14:paraId="62A58214" w14:textId="77777777" w:rsidR="00DC1CDF" w:rsidRPr="002B6839" w:rsidRDefault="00DC1CDF" w:rsidP="002F0307">
      <w:pPr>
        <w:tabs>
          <w:tab w:val="left" w:pos="8520"/>
        </w:tabs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1B9005EE" w14:textId="122BD09B" w:rsidR="00C1195A" w:rsidRPr="002B6839" w:rsidRDefault="004E6C42" w:rsidP="002F0307">
      <w:pPr>
        <w:tabs>
          <w:tab w:val="left" w:pos="8520"/>
        </w:tabs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К заочному этапу</w:t>
      </w:r>
      <w:r w:rsidR="008F20C2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Конкурс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а</w:t>
      </w:r>
      <w:r w:rsidR="008F20C2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допущено</w:t>
      </w:r>
      <w:r w:rsidR="008F20C2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____ </w:t>
      </w:r>
      <w:r w:rsidR="00C1195A" w:rsidRPr="002B6839">
        <w:rPr>
          <w:rFonts w:ascii="Times New Roman" w:eastAsiaTheme="minorHAnsi" w:hAnsi="Times New Roman"/>
          <w:lang w:eastAsia="en-US"/>
          <w14:ligatures w14:val="standardContextual"/>
        </w:rPr>
        <w:t>работ,</w:t>
      </w:r>
    </w:p>
    <w:p w14:paraId="7F4047BC" w14:textId="1E2E6A02" w:rsidR="00C1195A" w:rsidRPr="002B6839" w:rsidRDefault="004E6C42" w:rsidP="002F0307">
      <w:pPr>
        <w:tabs>
          <w:tab w:val="left" w:pos="468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О</w:t>
      </w:r>
      <w:r w:rsidR="00C1195A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ценено </w:t>
      </w:r>
      <w:r w:rsidR="007F1079" w:rsidRPr="002B6839">
        <w:rPr>
          <w:rFonts w:ascii="Times New Roman" w:eastAsiaTheme="minorHAnsi" w:hAnsi="Times New Roman"/>
          <w:lang w:eastAsia="en-US"/>
          <w14:ligatures w14:val="standardContextual"/>
        </w:rPr>
        <w:t>Конкурсной комиссией</w:t>
      </w:r>
      <w:r w:rsidR="008F20C2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_____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C1195A" w:rsidRPr="002B6839">
        <w:rPr>
          <w:rFonts w:ascii="Times New Roman" w:eastAsiaTheme="minorHAnsi" w:hAnsi="Times New Roman"/>
          <w:lang w:eastAsia="en-US"/>
          <w14:ligatures w14:val="standardContextual"/>
        </w:rPr>
        <w:t>работ.</w:t>
      </w:r>
    </w:p>
    <w:p w14:paraId="3FABBDE9" w14:textId="77777777" w:rsidR="008F20C2" w:rsidRPr="002B6839" w:rsidRDefault="008F20C2" w:rsidP="002F0307">
      <w:pPr>
        <w:tabs>
          <w:tab w:val="left" w:pos="468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tbl>
      <w:tblPr>
        <w:tblW w:w="9888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477"/>
        <w:gridCol w:w="1418"/>
        <w:gridCol w:w="1559"/>
        <w:gridCol w:w="1417"/>
        <w:gridCol w:w="1417"/>
      </w:tblGrid>
      <w:tr w:rsidR="0059371D" w:rsidRPr="002B6839" w14:paraId="3CE4CE26" w14:textId="77777777" w:rsidTr="0059371D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600CF40D" w14:textId="77777777" w:rsidR="0059371D" w:rsidRPr="002B6839" w:rsidRDefault="0059371D" w:rsidP="0059371D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№</w:t>
            </w:r>
          </w:p>
          <w:p w14:paraId="6BFB8132" w14:textId="77777777" w:rsidR="0059371D" w:rsidRPr="002B6839" w:rsidRDefault="0059371D" w:rsidP="0059371D">
            <w:pPr>
              <w:autoSpaceDE w:val="0"/>
              <w:autoSpaceDN w:val="0"/>
              <w:adjustRightInd w:val="0"/>
              <w:spacing w:before="6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п\п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A983947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Тема работы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152E9F54" w14:textId="212C6072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Балл за портфолио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23EFBF7C" w14:textId="70107129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Суммарный балл двух экспертов за статью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80BF95D" w14:textId="77777777" w:rsidR="0059371D" w:rsidRPr="002B6839" w:rsidRDefault="0059371D" w:rsidP="0059371D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Итоговый балл</w:t>
            </w:r>
          </w:p>
          <w:p w14:paraId="3D28E6BF" w14:textId="3DEAA7A1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(гр. 2+3)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9A4A898" w14:textId="5E8907A9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Допуск к очному этапу</w:t>
            </w:r>
          </w:p>
        </w:tc>
      </w:tr>
      <w:tr w:rsidR="0059371D" w:rsidRPr="002B6839" w14:paraId="23947BD9" w14:textId="77777777" w:rsidTr="0059371D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4C2A6835" w14:textId="20D986B2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А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1ECA514" w14:textId="125FEA88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1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2A18087A" w14:textId="08DE8DD9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2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770A0BBB" w14:textId="29B1499B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3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6F43ED8E" w14:textId="660A31C2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770F5D9" w14:textId="42B3A151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5</w:t>
            </w:r>
          </w:p>
        </w:tc>
      </w:tr>
      <w:tr w:rsidR="0059371D" w:rsidRPr="002B6839" w14:paraId="3E3ACCFB" w14:textId="77777777" w:rsidTr="0059371D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30C55642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1.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D8ADC46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65F09302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542B914E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5F189DED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B628951" w14:textId="4657209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59371D" w:rsidRPr="002B6839" w14:paraId="610106F4" w14:textId="77777777" w:rsidTr="0059371D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0D68A07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2.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17A2E5E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37D4EFE1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08ACD4A6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25145C9C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994800B" w14:textId="259CBC5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59371D" w:rsidRPr="002B6839" w14:paraId="13AB32D2" w14:textId="77777777" w:rsidTr="0059371D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F749A20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3.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749B583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411C4917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222CAA8F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1C195774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E90CA3B" w14:textId="4AFC7DA6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59371D" w:rsidRPr="002B6839" w14:paraId="4BAECB1C" w14:textId="77777777" w:rsidTr="0059371D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29C95FA8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4.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D6780CE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55ACA274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304F4C7B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1A4D8F34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4A43C6C" w14:textId="1FF51111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59371D" w:rsidRPr="002B6839" w14:paraId="021C7290" w14:textId="77777777" w:rsidTr="0059371D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0BB2BCC7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5.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300DC55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08880AB0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456D72CB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1745CE7C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B7A6909" w14:textId="6C0BBA45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59371D" w:rsidRPr="002B6839" w14:paraId="2ADB9341" w14:textId="77777777" w:rsidTr="0059371D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1863AE32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6.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31E6A44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5B8C499D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45E10BC4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1F3D3C60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4C95556" w14:textId="2B9B7E0E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59371D" w:rsidRPr="002B6839" w14:paraId="710F3A14" w14:textId="77777777" w:rsidTr="0059371D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44ACFFFD" w14:textId="77777777" w:rsidR="0059371D" w:rsidRPr="002B6839" w:rsidRDefault="0059371D" w:rsidP="0059371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. . .</w:t>
            </w:r>
          </w:p>
        </w:tc>
        <w:tc>
          <w:tcPr>
            <w:tcW w:w="34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BE56729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77616A2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4F3D7F1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5E9F50" w14:textId="77777777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3752B68" w14:textId="31615C62" w:rsidR="0059371D" w:rsidRPr="002B6839" w:rsidRDefault="0059371D" w:rsidP="0059371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</w:tbl>
    <w:p w14:paraId="458FACC2" w14:textId="77777777" w:rsidR="008F20C2" w:rsidRPr="002B6839" w:rsidRDefault="008F20C2" w:rsidP="002F0307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7033FC09" w14:textId="1C7FEFF0" w:rsidR="00C1195A" w:rsidRPr="002B6839" w:rsidRDefault="00C1195A" w:rsidP="002F0307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Общие предложения и замечания </w:t>
      </w:r>
      <w:r w:rsidR="008F20C2" w:rsidRPr="002B6839">
        <w:rPr>
          <w:rFonts w:ascii="Times New Roman" w:eastAsiaTheme="minorHAnsi" w:hAnsi="Times New Roman"/>
          <w:lang w:eastAsia="en-US"/>
          <w14:ligatures w14:val="standardContextual"/>
        </w:rPr>
        <w:t>Конкурсной комиссии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:</w:t>
      </w:r>
    </w:p>
    <w:p w14:paraId="5D3FEE89" w14:textId="77777777" w:rsidR="008F20C2" w:rsidRPr="002B6839" w:rsidRDefault="008F20C2" w:rsidP="002F0307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  <w:lang w:eastAsia="en-US"/>
          <w14:ligatures w14:val="standardContextual"/>
        </w:rPr>
      </w:pPr>
    </w:p>
    <w:p w14:paraId="69892B33" w14:textId="77777777" w:rsidR="008F20C2" w:rsidRPr="002B6839" w:rsidRDefault="008F20C2" w:rsidP="002F0307">
      <w:pPr>
        <w:autoSpaceDE w:val="0"/>
        <w:autoSpaceDN w:val="0"/>
        <w:adjustRightInd w:val="0"/>
        <w:rPr>
          <w:rFonts w:ascii="Times New Roman" w:eastAsiaTheme="minorHAnsi" w:hAnsi="Times New Roman"/>
          <w:u w:val="single"/>
          <w:lang w:eastAsia="en-US"/>
          <w14:ligatures w14:val="standardContextual"/>
        </w:rPr>
      </w:pPr>
    </w:p>
    <w:p w14:paraId="1558DF55" w14:textId="175E4E8F" w:rsidR="00C1195A" w:rsidRPr="002B6839" w:rsidRDefault="00C1195A" w:rsidP="002F0307">
      <w:pPr>
        <w:tabs>
          <w:tab w:val="left" w:pos="4170"/>
        </w:tabs>
        <w:autoSpaceDE w:val="0"/>
        <w:autoSpaceDN w:val="0"/>
        <w:adjustRightInd w:val="0"/>
        <w:spacing w:after="300"/>
        <w:rPr>
          <w:rFonts w:ascii="Times New Roman" w:eastAsiaTheme="minorHAnsi" w:hAnsi="Times New Roman"/>
          <w:i/>
          <w:i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 xml:space="preserve">Председатель </w:t>
      </w:r>
      <w:r w:rsidR="00DC1CDF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Конкурсной комиссии: _____________________</w:t>
      </w:r>
    </w:p>
    <w:p w14:paraId="0D7C6F50" w14:textId="2FE54F7C" w:rsidR="00C1195A" w:rsidRPr="002B6839" w:rsidRDefault="00C1195A" w:rsidP="002F030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 xml:space="preserve">Члены </w:t>
      </w:r>
      <w:r w:rsidR="00DC1CDF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Конкурсной комиссии</w:t>
      </w: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:</w:t>
      </w:r>
    </w:p>
    <w:p w14:paraId="79C702B6" w14:textId="1C644EF1" w:rsidR="00C1195A" w:rsidRPr="002B6839" w:rsidRDefault="00DC1CDF" w:rsidP="002F0307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1. ____________________________________________________</w:t>
      </w:r>
      <w:r w:rsidR="00C1195A"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62BFF83A" w14:textId="6986E956" w:rsidR="00C1195A" w:rsidRPr="002B6839" w:rsidRDefault="00DC1CDF" w:rsidP="002F0307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2.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  <w:r w:rsidR="00C1195A"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05E77F96" w14:textId="123B67DD" w:rsidR="00DC1CDF" w:rsidRPr="002B6839" w:rsidRDefault="00DC1CDF" w:rsidP="002F0307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3.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4002D203" w14:textId="4D5E4CAF" w:rsidR="00DC1CDF" w:rsidRPr="002B6839" w:rsidRDefault="00DC1CDF" w:rsidP="002F0307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4.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79A2A980" w14:textId="554392D1" w:rsidR="00C1195A" w:rsidRPr="002B6839" w:rsidRDefault="00DC1CDF" w:rsidP="002F0307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5.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  <w:r w:rsidR="00C1195A"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3617E789" w14:textId="77777777" w:rsidR="00D55976" w:rsidRPr="002B6839" w:rsidRDefault="00D55976" w:rsidP="00DC1C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60A2B35B" w14:textId="77777777" w:rsidR="00D30C07" w:rsidRPr="002B6839" w:rsidRDefault="00D30C07">
      <w:pPr>
        <w:rPr>
          <w:rFonts w:ascii="Times New Roman" w:hAnsi="Times New Roman"/>
        </w:rPr>
      </w:pPr>
      <w:r w:rsidRPr="002B6839">
        <w:rPr>
          <w:rFonts w:ascii="Times New Roman" w:hAnsi="Times New Roman"/>
        </w:rPr>
        <w:br w:type="page"/>
      </w:r>
    </w:p>
    <w:p w14:paraId="3EBD1EB4" w14:textId="36C93929" w:rsidR="00D30C07" w:rsidRPr="000352A1" w:rsidRDefault="00D30C07" w:rsidP="00D30C07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 xml:space="preserve">Приложение </w:t>
      </w:r>
      <w:r w:rsidRPr="002B6839">
        <w:rPr>
          <w:rFonts w:ascii="Times New Roman" w:hAnsi="Times New Roman"/>
        </w:rPr>
        <w:t>6Б</w:t>
      </w:r>
    </w:p>
    <w:p w14:paraId="784FA333" w14:textId="77777777" w:rsidR="00D30C07" w:rsidRPr="000352A1" w:rsidRDefault="00D30C07" w:rsidP="00D30C07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2234C421" w14:textId="77777777" w:rsidR="00D30C07" w:rsidRPr="002B6839" w:rsidRDefault="00D30C07" w:rsidP="00D30C07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6336001E" w14:textId="5D54EF57" w:rsidR="00D55976" w:rsidRPr="002B6839" w:rsidRDefault="00D30C07" w:rsidP="00D30C07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17EE619A" w14:textId="77777777" w:rsidR="00D30C07" w:rsidRPr="002B6839" w:rsidRDefault="00D30C07" w:rsidP="00D30C07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</w:p>
    <w:p w14:paraId="3A6A152F" w14:textId="4E1A54DA" w:rsidR="00DC1CDF" w:rsidRPr="002B6839" w:rsidRDefault="00DC1CDF" w:rsidP="00DC1C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ПРОТОКОЛ</w:t>
      </w:r>
    </w:p>
    <w:p w14:paraId="12BB6C4A" w14:textId="77777777" w:rsidR="00DC1CDF" w:rsidRPr="002B6839" w:rsidRDefault="00DC1CDF" w:rsidP="00DC1C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 w:themeColor="text1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color w:val="000000" w:themeColor="text1"/>
          <w:lang w:eastAsia="en-US"/>
          <w14:ligatures w14:val="standardContextual"/>
        </w:rPr>
        <w:t>заседания Конкурсной комиссии</w:t>
      </w:r>
    </w:p>
    <w:p w14:paraId="3B361FE9" w14:textId="0A50A215" w:rsidR="00DC1CDF" w:rsidRPr="002B6839" w:rsidRDefault="00DC1CDF" w:rsidP="00DC1CDF">
      <w:pPr>
        <w:pStyle w:val="ds-markdown-paragraph"/>
        <w:spacing w:before="0" w:beforeAutospacing="0" w:after="0" w:afterAutospacing="0"/>
        <w:jc w:val="center"/>
        <w:rPr>
          <w:b/>
          <w:bCs/>
        </w:rPr>
      </w:pPr>
      <w:r w:rsidRPr="002B6839">
        <w:rPr>
          <w:b/>
          <w:bCs/>
          <w:lang w:val="en-US"/>
        </w:rPr>
        <w:t>I</w:t>
      </w:r>
      <w:r w:rsidR="004633F6">
        <w:rPr>
          <w:b/>
          <w:bCs/>
          <w:lang w:val="en-US"/>
        </w:rPr>
        <w:t>I</w:t>
      </w:r>
      <w:r w:rsidRPr="002B6839">
        <w:rPr>
          <w:b/>
          <w:bCs/>
        </w:rPr>
        <w:t xml:space="preserve"> Международного конкурса научных работ молодых уч</w:t>
      </w:r>
      <w:r w:rsidR="005F72DE" w:rsidRPr="002B6839">
        <w:rPr>
          <w:b/>
          <w:bCs/>
        </w:rPr>
        <w:t>ё</w:t>
      </w:r>
      <w:r w:rsidRPr="002B6839">
        <w:rPr>
          <w:b/>
          <w:bCs/>
        </w:rPr>
        <w:t xml:space="preserve">ных-географов имени профессора, доктора географических наук Геннадия Михайловича Федорова: </w:t>
      </w:r>
    </w:p>
    <w:p w14:paraId="666623E0" w14:textId="77777777" w:rsidR="005F72DE" w:rsidRPr="002B6839" w:rsidRDefault="005F72DE" w:rsidP="00DC1CDF">
      <w:pPr>
        <w:pStyle w:val="ds-markdown-paragraph"/>
        <w:spacing w:before="0" w:beforeAutospacing="0" w:after="0" w:afterAutospacing="0"/>
        <w:jc w:val="center"/>
        <w:rPr>
          <w:b/>
          <w:bCs/>
        </w:rPr>
      </w:pPr>
    </w:p>
    <w:p w14:paraId="2672FCFF" w14:textId="2F5B8E12" w:rsidR="00DC1CDF" w:rsidRPr="002B6839" w:rsidRDefault="00DC1CDF" w:rsidP="00DC1CDF">
      <w:pPr>
        <w:pStyle w:val="ds-markdown-paragraph"/>
        <w:spacing w:before="0" w:beforeAutospacing="0" w:after="0" w:afterAutospacing="0"/>
        <w:jc w:val="center"/>
        <w:rPr>
          <w:rStyle w:val="af0"/>
          <w:rFonts w:eastAsiaTheme="majorEastAsia"/>
          <w:color w:val="000000" w:themeColor="text1"/>
          <w:u w:val="single"/>
        </w:rPr>
      </w:pPr>
      <w:r w:rsidRPr="002B6839">
        <w:rPr>
          <w:u w:val="single"/>
        </w:rPr>
        <w:t>очный этап</w:t>
      </w:r>
    </w:p>
    <w:p w14:paraId="246083D4" w14:textId="77777777" w:rsidR="00DC1CDF" w:rsidRPr="002B6839" w:rsidRDefault="00DC1CDF" w:rsidP="00DC1CDF">
      <w:pPr>
        <w:tabs>
          <w:tab w:val="left" w:pos="8520"/>
        </w:tabs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4F3FA302" w14:textId="46E3DC26" w:rsidR="00814EBC" w:rsidRPr="002B6839" w:rsidRDefault="00814EBC" w:rsidP="00814EBC">
      <w:pPr>
        <w:tabs>
          <w:tab w:val="left" w:pos="5555"/>
        </w:tabs>
        <w:autoSpaceDE w:val="0"/>
        <w:autoSpaceDN w:val="0"/>
        <w:adjustRightInd w:val="0"/>
        <w:spacing w:after="85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От «___» ___________ 202</w:t>
      </w:r>
      <w:r w:rsidR="004633F6" w:rsidRPr="00BC5EBA">
        <w:rPr>
          <w:rFonts w:ascii="Times New Roman" w:eastAsiaTheme="minorHAnsi" w:hAnsi="Times New Roman"/>
          <w:lang w:eastAsia="en-US"/>
          <w14:ligatures w14:val="standardContextual"/>
        </w:rPr>
        <w:t>6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г.</w:t>
      </w:r>
    </w:p>
    <w:p w14:paraId="25AE108B" w14:textId="77777777" w:rsidR="00DC1CDF" w:rsidRPr="002B6839" w:rsidRDefault="00DC1CDF" w:rsidP="00DC1CDF">
      <w:pPr>
        <w:tabs>
          <w:tab w:val="left" w:pos="8520"/>
        </w:tabs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21BD64A3" w14:textId="09B9124E" w:rsidR="00DC1CDF" w:rsidRPr="002B6839" w:rsidRDefault="00CB6C37" w:rsidP="00DC1CDF">
      <w:pPr>
        <w:tabs>
          <w:tab w:val="left" w:pos="8520"/>
        </w:tabs>
        <w:autoSpaceDE w:val="0"/>
        <w:autoSpaceDN w:val="0"/>
        <w:adjustRightInd w:val="0"/>
        <w:spacing w:after="17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Н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а </w:t>
      </w:r>
      <w:r w:rsidR="004E6C42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очный этап 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>Конкурс</w:t>
      </w:r>
      <w:r w:rsidR="004E6C42" w:rsidRPr="002B6839">
        <w:rPr>
          <w:rFonts w:ascii="Times New Roman" w:eastAsiaTheme="minorHAnsi" w:hAnsi="Times New Roman"/>
          <w:lang w:eastAsia="en-US"/>
          <w14:ligatures w14:val="standardContextual"/>
        </w:rPr>
        <w:t>а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заявлено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____ работ,</w:t>
      </w:r>
    </w:p>
    <w:p w14:paraId="79CA8745" w14:textId="2FCFB1B4" w:rsidR="00DC1CDF" w:rsidRPr="002B6839" w:rsidRDefault="00CB6C37" w:rsidP="00DC1CDF">
      <w:pPr>
        <w:tabs>
          <w:tab w:val="left" w:pos="468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заслушано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8630BC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Конкурсной комиссией </w:t>
      </w:r>
      <w:r w:rsidR="00DC1CDF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_____ работ.</w:t>
      </w:r>
    </w:p>
    <w:p w14:paraId="69B45BE6" w14:textId="77777777" w:rsidR="00DC1CDF" w:rsidRPr="002B6839" w:rsidRDefault="00DC1CDF" w:rsidP="00DC1CDF">
      <w:pPr>
        <w:tabs>
          <w:tab w:val="left" w:pos="468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tbl>
      <w:tblPr>
        <w:tblW w:w="9747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485"/>
        <w:gridCol w:w="2126"/>
        <w:gridCol w:w="1560"/>
        <w:gridCol w:w="1559"/>
        <w:gridCol w:w="1417"/>
      </w:tblGrid>
      <w:tr w:rsidR="00CB6C37" w:rsidRPr="002B6839" w14:paraId="1FAAD6DA" w14:textId="77777777" w:rsidTr="0072010E">
        <w:tc>
          <w:tcPr>
            <w:tcW w:w="600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47366DE1" w14:textId="77777777" w:rsidR="00CB6C37" w:rsidRPr="002B6839" w:rsidRDefault="00CB6C37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№</w:t>
            </w:r>
          </w:p>
          <w:p w14:paraId="0E223D17" w14:textId="77777777" w:rsidR="00CB6C37" w:rsidRPr="002B6839" w:rsidRDefault="00CB6C37" w:rsidP="002C5DDE">
            <w:pPr>
              <w:autoSpaceDE w:val="0"/>
              <w:autoSpaceDN w:val="0"/>
              <w:adjustRightInd w:val="0"/>
              <w:spacing w:before="6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п\п</w:t>
            </w:r>
          </w:p>
        </w:tc>
        <w:tc>
          <w:tcPr>
            <w:tcW w:w="248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28E417E" w14:textId="77777777" w:rsidR="00CB6C37" w:rsidRPr="002B6839" w:rsidRDefault="00CB6C37" w:rsidP="002C5D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Тема работы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6736A12" w14:textId="2F879067" w:rsidR="00CB6C37" w:rsidRPr="002B6839" w:rsidRDefault="00CB6C37" w:rsidP="0072010E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Логи</w:t>
            </w:r>
            <w:r w:rsidR="002F710D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ка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и структур</w:t>
            </w:r>
            <w:r w:rsidR="004E27DF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а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доклада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4B91294" w14:textId="2EEC43D1" w:rsidR="00CB6C37" w:rsidRPr="002B6839" w:rsidRDefault="00CB6C37" w:rsidP="002C5D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Качество презентации 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B0A69AB" w14:textId="4EAA1D22" w:rsidR="00CB6C37" w:rsidRPr="002B6839" w:rsidRDefault="00CB6C37" w:rsidP="002C5D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Глубина ответов на вопросы 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9849DE9" w14:textId="052E22E6" w:rsidR="00CB6C37" w:rsidRPr="002B6839" w:rsidRDefault="00CB6C37" w:rsidP="002C5D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Итоговый балл</w:t>
            </w:r>
          </w:p>
        </w:tc>
      </w:tr>
      <w:tr w:rsidR="00CB6C37" w:rsidRPr="002B6839" w14:paraId="3F139BFF" w14:textId="77777777" w:rsidTr="0072010E">
        <w:tc>
          <w:tcPr>
            <w:tcW w:w="600" w:type="dxa"/>
            <w:vMerge/>
            <w:tcBorders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1E5D8F4E" w14:textId="77777777" w:rsidR="00CB6C37" w:rsidRPr="002B6839" w:rsidRDefault="00CB6C37" w:rsidP="002C5DDE">
            <w:pPr>
              <w:autoSpaceDE w:val="0"/>
              <w:autoSpaceDN w:val="0"/>
              <w:adjustRightInd w:val="0"/>
              <w:spacing w:after="6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485" w:type="dxa"/>
            <w:vMerge/>
            <w:tcBorders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64F5F48" w14:textId="77777777" w:rsidR="00CB6C37" w:rsidRPr="002B6839" w:rsidRDefault="00CB6C37" w:rsidP="002C5D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3ABD494" w14:textId="6D88C822" w:rsidR="00CB6C37" w:rsidRPr="002B6839" w:rsidRDefault="00CB6C37" w:rsidP="00CB6C37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(</w:t>
            </w:r>
            <w:r w:rsidR="007F1079"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0</w:t>
            </w: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 xml:space="preserve"> – минимальный балл, 5 – максимальный балл)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206EF34" w14:textId="16B58A04" w:rsidR="00CB6C37" w:rsidRPr="002B6839" w:rsidRDefault="00CB6C37" w:rsidP="002C5D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(гр. 2+3+4)</w:t>
            </w:r>
          </w:p>
        </w:tc>
      </w:tr>
      <w:tr w:rsidR="00DC1CDF" w:rsidRPr="002B6839" w14:paraId="76484AA5" w14:textId="77777777" w:rsidTr="0072010E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8012F8D" w14:textId="79096741" w:rsidR="00DC1CDF" w:rsidRPr="002B6839" w:rsidRDefault="00CB6C37" w:rsidP="00CB6C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А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08A2390" w14:textId="78CB279D" w:rsidR="00DC1CDF" w:rsidRPr="002B6839" w:rsidRDefault="00CB6C37" w:rsidP="00CB6C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1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2E834885" w14:textId="24BBADBE" w:rsidR="00DC1CDF" w:rsidRPr="002B6839" w:rsidRDefault="00CB6C37" w:rsidP="00CB6C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2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7D81DDCB" w14:textId="4F0527AA" w:rsidR="00DC1CDF" w:rsidRPr="002B6839" w:rsidRDefault="00CB6C37" w:rsidP="00CB6C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3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7A26BFE2" w14:textId="13CF9634" w:rsidR="00DC1CDF" w:rsidRPr="002B6839" w:rsidRDefault="00CB6C37" w:rsidP="00CB6C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4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B9C4D25" w14:textId="1DC1FC85" w:rsidR="00DC1CDF" w:rsidRPr="002B6839" w:rsidRDefault="00CB6C37" w:rsidP="00CB6C3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5</w:t>
            </w:r>
          </w:p>
        </w:tc>
      </w:tr>
      <w:tr w:rsidR="00CB6C37" w:rsidRPr="002B6839" w14:paraId="0B5B7B11" w14:textId="77777777" w:rsidTr="0072010E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503595F8" w14:textId="74BC5B59" w:rsidR="00CB6C37" w:rsidRPr="002B6839" w:rsidRDefault="00CB6C37" w:rsidP="005F7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1.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2C73784" w14:textId="77777777" w:rsidR="00CB6C37" w:rsidRPr="002B6839" w:rsidRDefault="00CB6C37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FA9966D" w14:textId="77777777" w:rsidR="00CB6C37" w:rsidRPr="002B6839" w:rsidRDefault="00CB6C37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47FC9469" w14:textId="77777777" w:rsidR="00CB6C37" w:rsidRPr="002B6839" w:rsidRDefault="00CB6C37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3FD65E8E" w14:textId="77777777" w:rsidR="00CB6C37" w:rsidRPr="002B6839" w:rsidRDefault="00CB6C37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DF64255" w14:textId="77777777" w:rsidR="00CB6C37" w:rsidRPr="002B6839" w:rsidRDefault="00CB6C37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DC1CDF" w:rsidRPr="002B6839" w14:paraId="3CED2776" w14:textId="77777777" w:rsidTr="0072010E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4E64A3B6" w14:textId="77777777" w:rsidR="00DC1CDF" w:rsidRPr="002B6839" w:rsidRDefault="00DC1CDF" w:rsidP="005F7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2.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05E95C0E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47D3DE1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33BBD4CE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47DFA42C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9AA14CF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DC1CDF" w:rsidRPr="002B6839" w14:paraId="761D4DF7" w14:textId="77777777" w:rsidTr="0072010E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10FA0AC" w14:textId="77777777" w:rsidR="00DC1CDF" w:rsidRPr="002B6839" w:rsidRDefault="00DC1CDF" w:rsidP="005F7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3.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F93D945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60336C2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245892B6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7501089C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3B4473A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DC1CDF" w:rsidRPr="002B6839" w14:paraId="3723F090" w14:textId="77777777" w:rsidTr="0072010E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5D44EB06" w14:textId="77777777" w:rsidR="00DC1CDF" w:rsidRPr="002B6839" w:rsidRDefault="00DC1CDF" w:rsidP="005F7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4.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7F92D68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D4FBBA8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26DF03CF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54A1E5B4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1F60B7F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DC1CDF" w:rsidRPr="002B6839" w14:paraId="7FF8867E" w14:textId="77777777" w:rsidTr="0072010E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8D08D97" w14:textId="77777777" w:rsidR="00DC1CDF" w:rsidRPr="002B6839" w:rsidRDefault="00DC1CDF" w:rsidP="005F7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5.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73D4CC6B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5B31ABC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03156D80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68167AC0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416FFAE2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DC1CDF" w:rsidRPr="002B6839" w14:paraId="2734A215" w14:textId="77777777" w:rsidTr="0072010E">
        <w:tblPrEx>
          <w:tblBorders>
            <w:top w:val="none" w:sz="0" w:space="0" w:color="auto"/>
          </w:tblBorders>
        </w:tblPrEx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C4C7A2B" w14:textId="77777777" w:rsidR="00DC1CDF" w:rsidRPr="002B6839" w:rsidRDefault="00DC1CDF" w:rsidP="005F7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6.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1CF7C121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7B8CC0E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37791059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</w:tcPr>
          <w:p w14:paraId="3A750950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6F319E1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  <w:tr w:rsidR="00DC1CDF" w:rsidRPr="002B6839" w14:paraId="36FCFC29" w14:textId="77777777" w:rsidTr="0072010E">
        <w:tc>
          <w:tcPr>
            <w:tcW w:w="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293AD533" w14:textId="77777777" w:rsidR="00DC1CDF" w:rsidRPr="002B6839" w:rsidRDefault="00DC1CDF" w:rsidP="005F7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  <w:r w:rsidRPr="002B6839">
              <w:rPr>
                <w:rFonts w:ascii="Times New Roman" w:eastAsiaTheme="minorHAnsi" w:hAnsi="Times New Roman"/>
                <w:lang w:eastAsia="en-US"/>
                <w14:ligatures w14:val="standardContextual"/>
              </w:rPr>
              <w:t>. . .</w:t>
            </w:r>
          </w:p>
        </w:tc>
        <w:tc>
          <w:tcPr>
            <w:tcW w:w="24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5111C9A3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32715053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0235F63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80F2DA3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100" w:type="nil"/>
              <w:right w:w="100" w:type="nil"/>
            </w:tcMar>
          </w:tcPr>
          <w:p w14:paraId="6956836E" w14:textId="77777777" w:rsidR="00DC1CDF" w:rsidRPr="002B6839" w:rsidRDefault="00DC1CDF" w:rsidP="002C5DD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  <w14:ligatures w14:val="standardContextual"/>
              </w:rPr>
            </w:pPr>
          </w:p>
        </w:tc>
      </w:tr>
    </w:tbl>
    <w:p w14:paraId="22628BA3" w14:textId="77777777" w:rsidR="00DC1CDF" w:rsidRPr="002B6839" w:rsidRDefault="00DC1CDF" w:rsidP="00DC1CD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39939E6B" w14:textId="77777777" w:rsidR="00DC1CDF" w:rsidRPr="002B6839" w:rsidRDefault="00DC1CDF" w:rsidP="00DC1CD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Общие предложения и замечания Конкурсной комиссии:</w:t>
      </w:r>
    </w:p>
    <w:p w14:paraId="7440FBFB" w14:textId="77777777" w:rsidR="00CB6C37" w:rsidRPr="002B6839" w:rsidRDefault="00CB6C37" w:rsidP="00DC1CD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01B6EB08" w14:textId="77777777" w:rsidR="00CB6C37" w:rsidRPr="002B6839" w:rsidRDefault="00CB6C37" w:rsidP="00DC1CD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0C3D610A" w14:textId="22A30E6C" w:rsidR="00CB6C37" w:rsidRPr="002B6839" w:rsidRDefault="00CB6C37" w:rsidP="00CB6C37">
      <w:pPr>
        <w:autoSpaceDE w:val="0"/>
        <w:autoSpaceDN w:val="0"/>
        <w:adjustRightInd w:val="0"/>
        <w:spacing w:after="128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Конкурсная комиссия представляет к награждению:</w:t>
      </w:r>
    </w:p>
    <w:p w14:paraId="1B36CA87" w14:textId="7807FD0A" w:rsidR="00CB6C37" w:rsidRPr="002B6839" w:rsidRDefault="00CB6C37" w:rsidP="00CB6C37">
      <w:pPr>
        <w:autoSpaceDE w:val="0"/>
        <w:autoSpaceDN w:val="0"/>
        <w:adjustRightInd w:val="0"/>
        <w:spacing w:after="128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1. за I место _________________________________________ за работу _____________________________________________________________________________.</w:t>
      </w:r>
    </w:p>
    <w:p w14:paraId="419DEDCC" w14:textId="2B876BE1" w:rsidR="00CB6C37" w:rsidRDefault="00CB6C37" w:rsidP="00CB6C37">
      <w:pPr>
        <w:autoSpaceDE w:val="0"/>
        <w:autoSpaceDN w:val="0"/>
        <w:adjustRightInd w:val="0"/>
        <w:spacing w:after="128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2. </w:t>
      </w:r>
      <w:r w:rsidR="004633F6">
        <w:rPr>
          <w:rFonts w:ascii="Times New Roman" w:eastAsiaTheme="minorHAnsi" w:hAnsi="Times New Roman"/>
          <w:lang w:eastAsia="en-US"/>
          <w14:ligatures w14:val="standardContextual"/>
        </w:rPr>
        <w:t xml:space="preserve">за </w:t>
      </w:r>
      <w:r w:rsidR="004633F6">
        <w:rPr>
          <w:rFonts w:ascii="Times New Roman" w:eastAsiaTheme="minorHAnsi" w:hAnsi="Times New Roman"/>
          <w:lang w:val="en-US" w:eastAsia="en-US"/>
          <w14:ligatures w14:val="standardContextual"/>
        </w:rPr>
        <w:t>II</w:t>
      </w:r>
      <w:r w:rsidR="004633F6" w:rsidRPr="004633F6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4633F6">
        <w:rPr>
          <w:rFonts w:ascii="Times New Roman" w:eastAsiaTheme="minorHAnsi" w:hAnsi="Times New Roman"/>
          <w:lang w:eastAsia="en-US"/>
          <w14:ligatures w14:val="standardContextual"/>
        </w:rPr>
        <w:t>место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_________________________________________ за работу _____________________________________________________________________________.</w:t>
      </w:r>
    </w:p>
    <w:p w14:paraId="5C200666" w14:textId="37244689" w:rsidR="004633F6" w:rsidRPr="004633F6" w:rsidRDefault="004633F6" w:rsidP="00CB6C37">
      <w:pPr>
        <w:autoSpaceDE w:val="0"/>
        <w:autoSpaceDN w:val="0"/>
        <w:adjustRightInd w:val="0"/>
        <w:spacing w:after="128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>
        <w:rPr>
          <w:rFonts w:ascii="Times New Roman" w:eastAsiaTheme="minorHAnsi" w:hAnsi="Times New Roman"/>
          <w:lang w:eastAsia="en-US"/>
          <w14:ligatures w14:val="standardContextual"/>
        </w:rPr>
        <w:t xml:space="preserve">3. за </w:t>
      </w:r>
      <w:r>
        <w:rPr>
          <w:rFonts w:ascii="Times New Roman" w:eastAsiaTheme="minorHAnsi" w:hAnsi="Times New Roman"/>
          <w:lang w:val="en-US" w:eastAsia="en-US"/>
          <w14:ligatures w14:val="standardContextual"/>
        </w:rPr>
        <w:t>III</w:t>
      </w:r>
      <w:r w:rsidRPr="004633F6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>
        <w:rPr>
          <w:rFonts w:ascii="Times New Roman" w:eastAsiaTheme="minorHAnsi" w:hAnsi="Times New Roman"/>
          <w:lang w:eastAsia="en-US"/>
          <w14:ligatures w14:val="standardContextual"/>
        </w:rPr>
        <w:t>место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_________________________________________ за работу _____________________________________________________________________________.</w:t>
      </w:r>
    </w:p>
    <w:p w14:paraId="7DA34E9B" w14:textId="77777777" w:rsidR="00DC1CDF" w:rsidRPr="002B6839" w:rsidRDefault="00DC1CDF" w:rsidP="00DC1CDF">
      <w:pPr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7D0B97ED" w14:textId="77777777" w:rsidR="00DC1CDF" w:rsidRPr="002B6839" w:rsidRDefault="00DC1CDF" w:rsidP="00DC1CDF">
      <w:pPr>
        <w:tabs>
          <w:tab w:val="left" w:pos="4170"/>
        </w:tabs>
        <w:autoSpaceDE w:val="0"/>
        <w:autoSpaceDN w:val="0"/>
        <w:adjustRightInd w:val="0"/>
        <w:spacing w:after="300"/>
        <w:rPr>
          <w:rFonts w:ascii="Times New Roman" w:eastAsiaTheme="minorHAnsi" w:hAnsi="Times New Roman"/>
          <w:i/>
          <w:i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Председатель Конкурсной комиссии: _____________________</w:t>
      </w:r>
    </w:p>
    <w:p w14:paraId="40D0569C" w14:textId="77777777" w:rsidR="00DC1CDF" w:rsidRPr="002B6839" w:rsidRDefault="00DC1CDF" w:rsidP="00DC1CD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i/>
          <w:i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>Члены Конкурсной комиссии:</w:t>
      </w:r>
    </w:p>
    <w:p w14:paraId="13976DB9" w14:textId="77777777" w:rsidR="00DC1CDF" w:rsidRPr="002B6839" w:rsidRDefault="00DC1CDF" w:rsidP="00DC1CDF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1.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33591DE3" w14:textId="77777777" w:rsidR="00DC1CDF" w:rsidRPr="002B6839" w:rsidRDefault="00DC1CDF" w:rsidP="00DC1CDF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2.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7CDC5278" w14:textId="77777777" w:rsidR="00DC1CDF" w:rsidRPr="002B6839" w:rsidRDefault="00DC1CDF" w:rsidP="00DC1CDF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3.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2B54D0F6" w14:textId="77777777" w:rsidR="00DC1CDF" w:rsidRPr="002B6839" w:rsidRDefault="00DC1CDF" w:rsidP="00DC1CDF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4.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6FE14182" w14:textId="77777777" w:rsidR="00DC1CDF" w:rsidRPr="002B6839" w:rsidRDefault="00DC1CDF" w:rsidP="00DC1CDF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5.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6345E230" w14:textId="3A4AF6C3" w:rsidR="008F20C2" w:rsidRPr="000352A1" w:rsidRDefault="008F20C2" w:rsidP="008F20C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 xml:space="preserve">Приложение </w:t>
      </w:r>
      <w:r w:rsidRPr="002B6839">
        <w:rPr>
          <w:rFonts w:ascii="Times New Roman" w:hAnsi="Times New Roman"/>
        </w:rPr>
        <w:t>7</w:t>
      </w:r>
    </w:p>
    <w:p w14:paraId="0B033637" w14:textId="77777777" w:rsidR="008F20C2" w:rsidRPr="000352A1" w:rsidRDefault="008F20C2" w:rsidP="008F20C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1543893D" w14:textId="77777777" w:rsidR="008F20C2" w:rsidRPr="002B6839" w:rsidRDefault="008F20C2" w:rsidP="008F20C2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23F3ECC7" w14:textId="5AF4B7E9" w:rsidR="00C1195A" w:rsidRPr="002B6839" w:rsidRDefault="008F20C2" w:rsidP="008F20C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67A2DEF4" w14:textId="77777777" w:rsidR="008F20C2" w:rsidRPr="002B6839" w:rsidRDefault="008F20C2" w:rsidP="008F20C2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5FCF4D88" w14:textId="77777777" w:rsidR="00C1195A" w:rsidRPr="002B6839" w:rsidRDefault="00C1195A" w:rsidP="002F0307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ПРОТОКОЛ</w:t>
      </w:r>
    </w:p>
    <w:p w14:paraId="2EDE3FEF" w14:textId="535C809E" w:rsidR="00C1195A" w:rsidRPr="002B6839" w:rsidRDefault="00C1195A" w:rsidP="00DC1CD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 xml:space="preserve">заседания </w:t>
      </w:r>
      <w:r w:rsidR="00DC1CDF" w:rsidRPr="002B6839">
        <w:rPr>
          <w:rFonts w:ascii="Times New Roman" w:eastAsiaTheme="minorHAnsi" w:hAnsi="Times New Roman"/>
          <w:b/>
          <w:bCs/>
          <w:lang w:eastAsia="en-US"/>
          <w14:ligatures w14:val="standardContextual"/>
        </w:rPr>
        <w:t>Организационного комитета</w:t>
      </w:r>
    </w:p>
    <w:p w14:paraId="22C5D53B" w14:textId="05B2C473" w:rsidR="00925DA3" w:rsidRPr="002B6839" w:rsidRDefault="00925DA3" w:rsidP="008F10D9">
      <w:pPr>
        <w:pStyle w:val="ds-markdown-paragraph"/>
        <w:spacing w:before="0" w:beforeAutospacing="0"/>
        <w:jc w:val="center"/>
        <w:rPr>
          <w:rStyle w:val="af0"/>
          <w:rFonts w:eastAsiaTheme="majorEastAsia"/>
          <w:color w:val="000000" w:themeColor="text1"/>
        </w:rPr>
      </w:pPr>
      <w:r w:rsidRPr="002B6839">
        <w:rPr>
          <w:b/>
          <w:lang w:val="en-US"/>
        </w:rPr>
        <w:t>I</w:t>
      </w:r>
      <w:r w:rsidR="004633F6">
        <w:rPr>
          <w:b/>
          <w:lang w:val="en-US"/>
        </w:rPr>
        <w:t>I</w:t>
      </w:r>
      <w:r w:rsidRPr="002B6839">
        <w:rPr>
          <w:b/>
        </w:rPr>
        <w:t xml:space="preserve"> Международного конкурса научных работ молодых уч</w:t>
      </w:r>
      <w:r w:rsidR="008F10D9" w:rsidRPr="002B6839">
        <w:rPr>
          <w:b/>
        </w:rPr>
        <w:t>ё</w:t>
      </w:r>
      <w:r w:rsidRPr="002B6839">
        <w:rPr>
          <w:b/>
        </w:rPr>
        <w:t>ных-географов имени профессора, доктора географических наук Геннадия Михайловича Федорова</w:t>
      </w:r>
    </w:p>
    <w:p w14:paraId="4DA1BD7D" w14:textId="14E818A7" w:rsidR="00814EBC" w:rsidRPr="002B6839" w:rsidRDefault="00814EBC" w:rsidP="002F0307">
      <w:pPr>
        <w:tabs>
          <w:tab w:val="left" w:pos="5555"/>
        </w:tabs>
        <w:autoSpaceDE w:val="0"/>
        <w:autoSpaceDN w:val="0"/>
        <w:adjustRightInd w:val="0"/>
        <w:spacing w:after="85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От «___» ___________ 202</w:t>
      </w:r>
      <w:r w:rsidR="004633F6" w:rsidRPr="00BC5EBA">
        <w:rPr>
          <w:rFonts w:ascii="Times New Roman" w:eastAsiaTheme="minorHAnsi" w:hAnsi="Times New Roman"/>
          <w:lang w:eastAsia="en-US"/>
          <w14:ligatures w14:val="standardContextual"/>
        </w:rPr>
        <w:t>6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г.</w:t>
      </w:r>
    </w:p>
    <w:p w14:paraId="4EAF8F3C" w14:textId="77777777" w:rsidR="00814EBC" w:rsidRPr="002B6839" w:rsidRDefault="00814EBC" w:rsidP="002F0307">
      <w:pPr>
        <w:tabs>
          <w:tab w:val="left" w:pos="5555"/>
        </w:tabs>
        <w:autoSpaceDE w:val="0"/>
        <w:autoSpaceDN w:val="0"/>
        <w:adjustRightInd w:val="0"/>
        <w:spacing w:after="85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23BA1FD6" w14:textId="3CEFFD3B" w:rsidR="00814EBC" w:rsidRPr="002B6839" w:rsidRDefault="00814EBC" w:rsidP="002F0307">
      <w:pPr>
        <w:tabs>
          <w:tab w:val="left" w:pos="5555"/>
        </w:tabs>
        <w:autoSpaceDE w:val="0"/>
        <w:autoSpaceDN w:val="0"/>
        <w:adjustRightInd w:val="0"/>
        <w:spacing w:after="85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Состав Организационного комитета Конкурса утвержден в количестве ____ человек.</w:t>
      </w:r>
    </w:p>
    <w:p w14:paraId="1F479263" w14:textId="26FB94D7" w:rsidR="00C1195A" w:rsidRPr="002B6839" w:rsidRDefault="00C1195A" w:rsidP="002F0307">
      <w:pPr>
        <w:tabs>
          <w:tab w:val="left" w:pos="5555"/>
        </w:tabs>
        <w:autoSpaceDE w:val="0"/>
        <w:autoSpaceDN w:val="0"/>
        <w:adjustRightInd w:val="0"/>
        <w:spacing w:after="85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На заседании </w:t>
      </w:r>
      <w:r w:rsidR="004E6C42" w:rsidRPr="002B6839">
        <w:rPr>
          <w:rFonts w:ascii="Times New Roman" w:eastAsiaTheme="minorHAnsi" w:hAnsi="Times New Roman"/>
          <w:lang w:eastAsia="en-US"/>
          <w14:ligatures w14:val="standardContextual"/>
        </w:rPr>
        <w:t>Организационного комитета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214963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Конкурса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присутствовали</w:t>
      </w:r>
      <w:r w:rsidR="004E6C42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____ 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человек.</w:t>
      </w:r>
    </w:p>
    <w:p w14:paraId="7667B746" w14:textId="77777777" w:rsidR="00814EBC" w:rsidRPr="002B6839" w:rsidRDefault="00814EBC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73832F87" w14:textId="0BF03778" w:rsidR="00984D40" w:rsidRPr="002B6839" w:rsidRDefault="00984D40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В период с «___» _________ 202</w:t>
      </w:r>
      <w:r w:rsidR="004633F6" w:rsidRPr="004633F6">
        <w:rPr>
          <w:rFonts w:ascii="Times New Roman" w:eastAsiaTheme="minorHAnsi" w:hAnsi="Times New Roman"/>
          <w:lang w:eastAsia="en-US"/>
          <w14:ligatures w14:val="standardContextual"/>
        </w:rPr>
        <w:t>6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г. по «___» _________ 202</w:t>
      </w:r>
      <w:r w:rsidR="004633F6" w:rsidRPr="004633F6">
        <w:rPr>
          <w:rFonts w:ascii="Times New Roman" w:eastAsiaTheme="minorHAnsi" w:hAnsi="Times New Roman"/>
          <w:lang w:eastAsia="en-US"/>
          <w14:ligatures w14:val="standardContextual"/>
        </w:rPr>
        <w:t>6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г.  для участия в Конкурсе поступило ____ заявок.</w:t>
      </w:r>
    </w:p>
    <w:p w14:paraId="75D6F218" w14:textId="77777777" w:rsidR="00984D40" w:rsidRPr="002B6839" w:rsidRDefault="00984D40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3485A7F5" w14:textId="198CB3AA" w:rsidR="005C3187" w:rsidRPr="002B6839" w:rsidRDefault="00557C81" w:rsidP="00984D40">
      <w:pPr>
        <w:tabs>
          <w:tab w:val="left" w:pos="3722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Организационный комитет Конкурса </w:t>
      </w:r>
      <w:r w:rsidR="00984D40" w:rsidRPr="002B6839">
        <w:rPr>
          <w:rFonts w:ascii="Times New Roman" w:hAnsi="Times New Roman"/>
        </w:rPr>
        <w:t>проверил все поступившие заявки на соответствие требованиям Положения о проведении I</w:t>
      </w:r>
      <w:r w:rsidR="004633F6">
        <w:rPr>
          <w:rFonts w:ascii="Times New Roman" w:hAnsi="Times New Roman"/>
          <w:lang w:val="en-US"/>
        </w:rPr>
        <w:t>I</w:t>
      </w:r>
      <w:r w:rsidR="00984D40" w:rsidRPr="002B6839">
        <w:rPr>
          <w:rFonts w:ascii="Times New Roman" w:hAnsi="Times New Roman"/>
        </w:rPr>
        <w:t xml:space="preserve"> Международного конкурса научных работ молодых учёных-географов имени профессора, доктора географических наук Геннадия Михайловича Федорова.</w:t>
      </w:r>
    </w:p>
    <w:p w14:paraId="77D5A326" w14:textId="77777777" w:rsidR="00984D40" w:rsidRPr="002B6839" w:rsidRDefault="00984D40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hAnsi="Times New Roman"/>
        </w:rPr>
      </w:pPr>
    </w:p>
    <w:p w14:paraId="2232BC1A" w14:textId="189399CF" w:rsidR="00984D40" w:rsidRPr="002B6839" w:rsidRDefault="00984D40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По результатам проверки Организационным комитетом принято следующее решение:</w:t>
      </w:r>
    </w:p>
    <w:p w14:paraId="3447932A" w14:textId="53D9AE34" w:rsidR="00984D40" w:rsidRPr="002B6839" w:rsidRDefault="00984D40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hAnsi="Times New Roman"/>
        </w:rPr>
      </w:pPr>
      <w:r w:rsidRPr="002B6839">
        <w:rPr>
          <w:rFonts w:ascii="Times New Roman" w:hAnsi="Times New Roman"/>
        </w:rPr>
        <w:t>___ заявок отправлено на доработку;</w:t>
      </w:r>
    </w:p>
    <w:p w14:paraId="609C3B61" w14:textId="1BCC20D5" w:rsidR="00984D40" w:rsidRPr="002B6839" w:rsidRDefault="00984D40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hAnsi="Times New Roman"/>
        </w:rPr>
      </w:pPr>
      <w:r w:rsidRPr="002B6839">
        <w:rPr>
          <w:rFonts w:ascii="Times New Roman" w:hAnsi="Times New Roman"/>
        </w:rPr>
        <w:t>___ заявок отклонено как несоответствующи</w:t>
      </w:r>
      <w:r w:rsidR="008D7CDB" w:rsidRPr="002B6839">
        <w:rPr>
          <w:rFonts w:ascii="Times New Roman" w:hAnsi="Times New Roman"/>
        </w:rPr>
        <w:t>х</w:t>
      </w:r>
      <w:r w:rsidRPr="002B6839">
        <w:rPr>
          <w:rFonts w:ascii="Times New Roman" w:hAnsi="Times New Roman"/>
        </w:rPr>
        <w:t xml:space="preserve"> требованиям Положения о Конкурсе;</w:t>
      </w:r>
    </w:p>
    <w:p w14:paraId="3441FEED" w14:textId="08C94FE0" w:rsidR="00984D40" w:rsidRPr="002B6839" w:rsidRDefault="00984D40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hAnsi="Times New Roman"/>
        </w:rPr>
      </w:pPr>
      <w:r w:rsidRPr="002B6839">
        <w:rPr>
          <w:rFonts w:ascii="Times New Roman" w:hAnsi="Times New Roman"/>
        </w:rPr>
        <w:t>___ заявок принято к рассмотрению в рамках заочного этапа Конкурса.</w:t>
      </w:r>
    </w:p>
    <w:p w14:paraId="3FFFD889" w14:textId="77777777" w:rsidR="00557C81" w:rsidRPr="002B6839" w:rsidRDefault="00557C81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23596A7F" w14:textId="5D78E270" w:rsidR="00C1195A" w:rsidRPr="002B6839" w:rsidRDefault="00C1195A" w:rsidP="002F0307">
      <w:pPr>
        <w:tabs>
          <w:tab w:val="left" w:pos="3722"/>
        </w:tabs>
        <w:autoSpaceDE w:val="0"/>
        <w:autoSpaceDN w:val="0"/>
        <w:adjustRightInd w:val="0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Председатель </w:t>
      </w:r>
      <w:r w:rsidR="00814EBC" w:rsidRPr="002B6839">
        <w:rPr>
          <w:rFonts w:ascii="Times New Roman" w:eastAsiaTheme="minorHAnsi" w:hAnsi="Times New Roman"/>
          <w:lang w:eastAsia="en-US"/>
          <w14:ligatures w14:val="standardContextual"/>
        </w:rPr>
        <w:t>Организационного комитета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Конкурса</w:t>
      </w:r>
      <w:r w:rsidR="00814EBC" w:rsidRPr="002B6839">
        <w:rPr>
          <w:rFonts w:ascii="Times New Roman" w:eastAsiaTheme="minorHAnsi" w:hAnsi="Times New Roman"/>
          <w:lang w:eastAsia="en-US"/>
          <w14:ligatures w14:val="standardContextual"/>
        </w:rPr>
        <w:t>:</w:t>
      </w:r>
      <w:r w:rsidR="00814EBC" w:rsidRPr="002B6839">
        <w:rPr>
          <w:rFonts w:ascii="Times New Roman" w:eastAsiaTheme="minorHAnsi" w:hAnsi="Times New Roman"/>
          <w:i/>
          <w:iCs/>
          <w:lang w:eastAsia="en-US"/>
          <w14:ligatures w14:val="standardContextual"/>
        </w:rPr>
        <w:t xml:space="preserve"> _____________________</w:t>
      </w:r>
    </w:p>
    <w:p w14:paraId="0E0D7980" w14:textId="77777777" w:rsidR="00814EBC" w:rsidRPr="002B6839" w:rsidRDefault="00814EBC" w:rsidP="002F030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</w:p>
    <w:p w14:paraId="38574794" w14:textId="0A3C4467" w:rsidR="00C1195A" w:rsidRPr="002B6839" w:rsidRDefault="00C1195A" w:rsidP="002F030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Члены </w:t>
      </w:r>
      <w:r w:rsidR="00814EBC" w:rsidRPr="002B6839">
        <w:rPr>
          <w:rFonts w:ascii="Times New Roman" w:eastAsiaTheme="minorHAnsi" w:hAnsi="Times New Roman"/>
          <w:lang w:eastAsia="en-US"/>
          <w14:ligatures w14:val="standardContextual"/>
        </w:rPr>
        <w:t>Организационного комитета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 Конкурса:</w:t>
      </w:r>
    </w:p>
    <w:p w14:paraId="266B0707" w14:textId="77777777" w:rsidR="00814EBC" w:rsidRPr="002B6839" w:rsidRDefault="00814EBC" w:rsidP="00814EBC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1.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72F95D60" w14:textId="77777777" w:rsidR="00814EBC" w:rsidRPr="002B6839" w:rsidRDefault="00814EBC" w:rsidP="00814EBC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2.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638010CD" w14:textId="77777777" w:rsidR="00814EBC" w:rsidRPr="002B6839" w:rsidRDefault="00814EBC" w:rsidP="00814EBC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3.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43117C16" w14:textId="77777777" w:rsidR="00814EBC" w:rsidRPr="002B6839" w:rsidRDefault="00814EBC" w:rsidP="00814EBC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4.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10D23C40" w14:textId="77777777" w:rsidR="00814EBC" w:rsidRPr="002B6839" w:rsidRDefault="00814EBC" w:rsidP="00814EBC">
      <w:pPr>
        <w:tabs>
          <w:tab w:val="left" w:pos="417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  <w14:ligatures w14:val="standardContextual"/>
        </w:rPr>
      </w:pPr>
      <w:r w:rsidRPr="002B6839">
        <w:rPr>
          <w:rFonts w:ascii="Times New Roman" w:eastAsiaTheme="minorHAnsi" w:hAnsi="Times New Roman"/>
          <w:lang w:eastAsia="en-US"/>
          <w14:ligatures w14:val="standardContextual"/>
        </w:rPr>
        <w:t>5. ____________________________________________________</w:t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  <w:r w:rsidRPr="002B6839">
        <w:rPr>
          <w:rFonts w:ascii="Times New Roman" w:eastAsiaTheme="minorHAnsi" w:hAnsi="Times New Roman"/>
          <w:lang w:eastAsia="en-US"/>
          <w14:ligatures w14:val="standardContextual"/>
        </w:rPr>
        <w:tab/>
      </w:r>
    </w:p>
    <w:p w14:paraId="018CDF43" w14:textId="77777777" w:rsidR="00C1195A" w:rsidRPr="002B6839" w:rsidRDefault="00C1195A" w:rsidP="002F0307"/>
    <w:p w14:paraId="781B2D15" w14:textId="77777777" w:rsidR="000C7067" w:rsidRPr="002B6839" w:rsidRDefault="000C7067" w:rsidP="002F0307"/>
    <w:p w14:paraId="48EF11D7" w14:textId="77777777" w:rsidR="008F10D9" w:rsidRPr="002B6839" w:rsidRDefault="008F10D9">
      <w:pPr>
        <w:rPr>
          <w:rFonts w:ascii="Times New Roman" w:hAnsi="Times New Roman"/>
        </w:rPr>
      </w:pPr>
      <w:r w:rsidRPr="002B6839">
        <w:rPr>
          <w:rFonts w:ascii="Times New Roman" w:hAnsi="Times New Roman"/>
        </w:rPr>
        <w:br w:type="page"/>
      </w:r>
    </w:p>
    <w:p w14:paraId="6891097B" w14:textId="646D1C99" w:rsidR="00983832" w:rsidRPr="002B6839" w:rsidRDefault="00983832" w:rsidP="0098383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 xml:space="preserve">Приложение </w:t>
      </w:r>
      <w:r w:rsidRPr="002B6839">
        <w:rPr>
          <w:rFonts w:ascii="Times New Roman" w:hAnsi="Times New Roman"/>
        </w:rPr>
        <w:t>8</w:t>
      </w:r>
    </w:p>
    <w:p w14:paraId="4C631AB2" w14:textId="6CA74864" w:rsidR="00983832" w:rsidRPr="000352A1" w:rsidRDefault="00983832" w:rsidP="00983832">
      <w:pPr>
        <w:jc w:val="right"/>
        <w:rPr>
          <w:rFonts w:ascii="Times New Roman" w:hAnsi="Times New Roman"/>
        </w:rPr>
      </w:pPr>
      <w:r w:rsidRPr="000352A1">
        <w:rPr>
          <w:rFonts w:ascii="Times New Roman" w:hAnsi="Times New Roman"/>
        </w:rPr>
        <w:t>к Положению о Конкурсе</w:t>
      </w:r>
    </w:p>
    <w:p w14:paraId="11040E29" w14:textId="77777777" w:rsidR="00983832" w:rsidRPr="002B6839" w:rsidRDefault="00983832" w:rsidP="00983832">
      <w:pPr>
        <w:ind w:firstLine="709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в БФУ им. И. Канта</w:t>
      </w:r>
    </w:p>
    <w:p w14:paraId="639FF928" w14:textId="77777777" w:rsidR="00983832" w:rsidRPr="002B6839" w:rsidRDefault="00983832" w:rsidP="00983832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2B6839">
        <w:rPr>
          <w:rFonts w:ascii="Times New Roman" w:hAnsi="Times New Roman"/>
        </w:rPr>
        <w:t>от ______________________</w:t>
      </w:r>
    </w:p>
    <w:p w14:paraId="42BEE9AA" w14:textId="77777777" w:rsidR="000C7067" w:rsidRPr="002B6839" w:rsidRDefault="000C7067" w:rsidP="002F0307"/>
    <w:p w14:paraId="77C0F785" w14:textId="77777777" w:rsidR="004B2F5D" w:rsidRPr="002B6839" w:rsidRDefault="000C7067" w:rsidP="000C7067">
      <w:pPr>
        <w:ind w:firstLine="709"/>
        <w:jc w:val="center"/>
        <w:rPr>
          <w:rFonts w:ascii="Times New Roman" w:hAnsi="Times New Roman"/>
          <w:b/>
          <w:bCs/>
        </w:rPr>
      </w:pPr>
      <w:r w:rsidRPr="002B6839">
        <w:rPr>
          <w:rFonts w:ascii="Times New Roman" w:hAnsi="Times New Roman"/>
          <w:b/>
          <w:bCs/>
        </w:rPr>
        <w:t>Регламент работы Организационного комитета</w:t>
      </w:r>
      <w:r w:rsidR="004B2F5D" w:rsidRPr="002B6839">
        <w:rPr>
          <w:rFonts w:ascii="Times New Roman" w:hAnsi="Times New Roman"/>
          <w:b/>
          <w:bCs/>
        </w:rPr>
        <w:t xml:space="preserve"> и Конкурсной комиссии</w:t>
      </w:r>
    </w:p>
    <w:p w14:paraId="36E7CDF5" w14:textId="45D535A8" w:rsidR="000C7067" w:rsidRPr="002B6839" w:rsidRDefault="000C7067" w:rsidP="000C7067">
      <w:pPr>
        <w:ind w:firstLine="709"/>
        <w:jc w:val="center"/>
        <w:rPr>
          <w:rFonts w:ascii="Times New Roman" w:hAnsi="Times New Roman"/>
          <w:b/>
        </w:rPr>
      </w:pPr>
      <w:r w:rsidRPr="002B6839">
        <w:rPr>
          <w:rFonts w:ascii="Times New Roman" w:hAnsi="Times New Roman"/>
          <w:b/>
          <w:lang w:val="en-US"/>
        </w:rPr>
        <w:t>I</w:t>
      </w:r>
      <w:r w:rsidR="004633F6">
        <w:rPr>
          <w:rFonts w:ascii="Times New Roman" w:hAnsi="Times New Roman"/>
          <w:b/>
          <w:lang w:val="en-US"/>
        </w:rPr>
        <w:t>I</w:t>
      </w:r>
      <w:r w:rsidRPr="002B6839">
        <w:rPr>
          <w:rFonts w:ascii="Times New Roman" w:hAnsi="Times New Roman"/>
          <w:b/>
        </w:rPr>
        <w:t xml:space="preserve"> Международного конкурса научных работ молодых уч</w:t>
      </w:r>
      <w:r w:rsidR="008F10D9" w:rsidRPr="002B6839">
        <w:rPr>
          <w:rFonts w:ascii="Times New Roman" w:hAnsi="Times New Roman"/>
          <w:b/>
        </w:rPr>
        <w:t>ё</w:t>
      </w:r>
      <w:r w:rsidRPr="002B6839">
        <w:rPr>
          <w:rFonts w:ascii="Times New Roman" w:hAnsi="Times New Roman"/>
          <w:b/>
        </w:rPr>
        <w:t>ных-географов имени профессора, доктора географических наук Геннадия Михайловича Федорова</w:t>
      </w:r>
    </w:p>
    <w:p w14:paraId="42EFE893" w14:textId="75D4FFCD" w:rsidR="000C7067" w:rsidRPr="002B6839" w:rsidRDefault="000C7067" w:rsidP="000C7067">
      <w:pPr>
        <w:jc w:val="both"/>
        <w:rPr>
          <w:rFonts w:ascii="Times New Roman" w:hAnsi="Times New Roman"/>
          <w:b/>
          <w:bCs/>
        </w:rPr>
      </w:pPr>
    </w:p>
    <w:p w14:paraId="79AA521E" w14:textId="3546D90C" w:rsidR="000C7067" w:rsidRPr="002B6839" w:rsidRDefault="000C7067" w:rsidP="000C7067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1. О</w:t>
      </w:r>
      <w:r w:rsidR="00E7544E" w:rsidRPr="002B6839">
        <w:rPr>
          <w:rFonts w:ascii="Times New Roman" w:hAnsi="Times New Roman"/>
        </w:rPr>
        <w:t>рганизационный комитет</w:t>
      </w:r>
      <w:r w:rsidRPr="002B6839">
        <w:rPr>
          <w:rFonts w:ascii="Times New Roman" w:hAnsi="Times New Roman"/>
        </w:rPr>
        <w:t xml:space="preserve"> Конкурса создается в целях организационно-технического сопровождения проведения Конкурса, включая сбор заявок</w:t>
      </w:r>
      <w:r w:rsidR="004B2F5D" w:rsidRPr="002B6839">
        <w:rPr>
          <w:rFonts w:ascii="Times New Roman" w:hAnsi="Times New Roman"/>
        </w:rPr>
        <w:t>,</w:t>
      </w:r>
      <w:r w:rsidR="00984D40" w:rsidRPr="002B6839">
        <w:rPr>
          <w:rFonts w:ascii="Times New Roman" w:hAnsi="Times New Roman"/>
        </w:rPr>
        <w:t xml:space="preserve"> </w:t>
      </w:r>
      <w:r w:rsidRPr="002B6839">
        <w:rPr>
          <w:rFonts w:ascii="Times New Roman" w:hAnsi="Times New Roman"/>
        </w:rPr>
        <w:t>квалифицированную экспертизу представленных на Конкурс работ</w:t>
      </w:r>
      <w:r w:rsidR="004B2F5D" w:rsidRPr="002B6839">
        <w:rPr>
          <w:rFonts w:ascii="Times New Roman" w:hAnsi="Times New Roman"/>
        </w:rPr>
        <w:t xml:space="preserve">, утверждение Конкурсной комиссии </w:t>
      </w:r>
      <w:r w:rsidRPr="002B6839">
        <w:rPr>
          <w:rFonts w:ascii="Times New Roman" w:hAnsi="Times New Roman"/>
        </w:rPr>
        <w:t xml:space="preserve">в соответствии с Положением о Конкурсе. </w:t>
      </w:r>
    </w:p>
    <w:p w14:paraId="790684BE" w14:textId="77777777" w:rsidR="000C7067" w:rsidRPr="002B6839" w:rsidRDefault="000C7067" w:rsidP="000C7067">
      <w:pPr>
        <w:ind w:firstLine="709"/>
        <w:jc w:val="both"/>
        <w:rPr>
          <w:rFonts w:ascii="Times New Roman" w:hAnsi="Times New Roman"/>
        </w:rPr>
      </w:pPr>
    </w:p>
    <w:p w14:paraId="7288BD92" w14:textId="63CFC504" w:rsidR="000C7067" w:rsidRPr="002B6839" w:rsidRDefault="000C7067" w:rsidP="000C7067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2. Возглавляет </w:t>
      </w:r>
      <w:r w:rsidR="00984D40" w:rsidRPr="002B6839">
        <w:rPr>
          <w:rFonts w:ascii="Times New Roman" w:hAnsi="Times New Roman"/>
        </w:rPr>
        <w:t>Организационный комитет Конкурса</w:t>
      </w:r>
      <w:r w:rsidRPr="002B6839">
        <w:rPr>
          <w:rFonts w:ascii="Times New Roman" w:hAnsi="Times New Roman"/>
        </w:rPr>
        <w:t xml:space="preserve"> председатель. Документооборот Конкурса осуществляет </w:t>
      </w:r>
      <w:r w:rsidR="00984D40" w:rsidRPr="002B6839">
        <w:rPr>
          <w:rFonts w:ascii="Times New Roman" w:hAnsi="Times New Roman"/>
        </w:rPr>
        <w:t>ответственное лицо Конкурса</w:t>
      </w:r>
      <w:r w:rsidRPr="002B6839">
        <w:rPr>
          <w:rFonts w:ascii="Times New Roman" w:hAnsi="Times New Roman"/>
        </w:rPr>
        <w:t xml:space="preserve">. </w:t>
      </w:r>
      <w:r w:rsidR="00984D40" w:rsidRPr="002B6839">
        <w:rPr>
          <w:rFonts w:ascii="Times New Roman" w:hAnsi="Times New Roman"/>
        </w:rPr>
        <w:t>С</w:t>
      </w:r>
      <w:r w:rsidRPr="002B6839">
        <w:rPr>
          <w:rFonts w:ascii="Times New Roman" w:hAnsi="Times New Roman"/>
        </w:rPr>
        <w:t xml:space="preserve">остав </w:t>
      </w:r>
      <w:r w:rsidR="00984D40" w:rsidRPr="002B6839">
        <w:rPr>
          <w:rFonts w:ascii="Times New Roman" w:hAnsi="Times New Roman"/>
        </w:rPr>
        <w:t>и Председател</w:t>
      </w:r>
      <w:r w:rsidR="004B2F5D" w:rsidRPr="002B6839">
        <w:rPr>
          <w:rFonts w:ascii="Times New Roman" w:hAnsi="Times New Roman"/>
        </w:rPr>
        <w:t>ь</w:t>
      </w:r>
      <w:r w:rsidR="00984D40" w:rsidRPr="002B6839">
        <w:rPr>
          <w:rFonts w:ascii="Times New Roman" w:hAnsi="Times New Roman"/>
        </w:rPr>
        <w:t xml:space="preserve"> Организационного комитета Конкурса</w:t>
      </w:r>
      <w:r w:rsidRPr="002B6839">
        <w:rPr>
          <w:rFonts w:ascii="Times New Roman" w:hAnsi="Times New Roman"/>
        </w:rPr>
        <w:t xml:space="preserve"> утвержда</w:t>
      </w:r>
      <w:r w:rsidR="00984D40" w:rsidRPr="002B6839">
        <w:rPr>
          <w:rFonts w:ascii="Times New Roman" w:hAnsi="Times New Roman"/>
        </w:rPr>
        <w:t>е</w:t>
      </w:r>
      <w:r w:rsidRPr="002B6839">
        <w:rPr>
          <w:rFonts w:ascii="Times New Roman" w:hAnsi="Times New Roman"/>
        </w:rPr>
        <w:t xml:space="preserve">тся Приказом ректора </w:t>
      </w:r>
      <w:r w:rsidR="00984D40" w:rsidRPr="002B6839">
        <w:rPr>
          <w:rFonts w:ascii="Times New Roman" w:hAnsi="Times New Roman"/>
        </w:rPr>
        <w:t>БФУ им. И. Канта</w:t>
      </w:r>
      <w:r w:rsidRPr="002B6839">
        <w:rPr>
          <w:rFonts w:ascii="Times New Roman" w:hAnsi="Times New Roman"/>
        </w:rPr>
        <w:t xml:space="preserve"> о проведении Конкурса. </w:t>
      </w:r>
    </w:p>
    <w:p w14:paraId="069A6F08" w14:textId="77777777" w:rsidR="000C7067" w:rsidRPr="002B6839" w:rsidRDefault="000C7067" w:rsidP="000C7067">
      <w:pPr>
        <w:ind w:firstLine="709"/>
        <w:jc w:val="both"/>
        <w:rPr>
          <w:rFonts w:ascii="Times New Roman" w:hAnsi="Times New Roman"/>
        </w:rPr>
      </w:pPr>
    </w:p>
    <w:p w14:paraId="51AC0083" w14:textId="6DC8B0C0" w:rsidR="004B2F5D" w:rsidRPr="002B6839" w:rsidRDefault="000C7067" w:rsidP="000C7067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3. </w:t>
      </w:r>
      <w:r w:rsidR="004B2F5D" w:rsidRPr="002B6839">
        <w:rPr>
          <w:rFonts w:ascii="Times New Roman" w:hAnsi="Times New Roman"/>
        </w:rPr>
        <w:t>Организационный комитет Конкурса</w:t>
      </w:r>
      <w:r w:rsidRPr="002B6839">
        <w:rPr>
          <w:rFonts w:ascii="Times New Roman" w:hAnsi="Times New Roman"/>
        </w:rPr>
        <w:t xml:space="preserve"> осуществляет информационную рассылку извещения о проведении Конкурса, сбор заявок и их экспертизу на предмет соответствия требованиям Положения о Конкурсе. Результаты проведенной экспертизы оформляются протоколом заседания </w:t>
      </w:r>
      <w:r w:rsidR="004B2F5D" w:rsidRPr="002B6839">
        <w:rPr>
          <w:rFonts w:ascii="Times New Roman" w:hAnsi="Times New Roman"/>
        </w:rPr>
        <w:t>Организационного комитета</w:t>
      </w:r>
      <w:r w:rsidRPr="002B6839">
        <w:rPr>
          <w:rFonts w:ascii="Times New Roman" w:hAnsi="Times New Roman"/>
        </w:rPr>
        <w:t xml:space="preserve"> по рассмотрению </w:t>
      </w:r>
      <w:r w:rsidR="004B2F5D" w:rsidRPr="002B6839">
        <w:rPr>
          <w:rFonts w:ascii="Times New Roman" w:hAnsi="Times New Roman"/>
        </w:rPr>
        <w:t xml:space="preserve">конкурсных заявок с указанием </w:t>
      </w:r>
      <w:r w:rsidRPr="002B6839">
        <w:rPr>
          <w:rFonts w:ascii="Times New Roman" w:hAnsi="Times New Roman"/>
        </w:rPr>
        <w:t xml:space="preserve">допущенных и не допущенных к </w:t>
      </w:r>
      <w:r w:rsidR="004B2F5D" w:rsidRPr="002B6839">
        <w:rPr>
          <w:rFonts w:ascii="Times New Roman" w:hAnsi="Times New Roman"/>
        </w:rPr>
        <w:t xml:space="preserve">заочному этапу </w:t>
      </w:r>
      <w:r w:rsidRPr="002B6839">
        <w:rPr>
          <w:rFonts w:ascii="Times New Roman" w:hAnsi="Times New Roman"/>
        </w:rPr>
        <w:t>Конкурс</w:t>
      </w:r>
      <w:r w:rsidR="004B2F5D" w:rsidRPr="002B6839">
        <w:rPr>
          <w:rFonts w:ascii="Times New Roman" w:hAnsi="Times New Roman"/>
        </w:rPr>
        <w:t>а</w:t>
      </w:r>
      <w:r w:rsidRPr="002B6839">
        <w:rPr>
          <w:rFonts w:ascii="Times New Roman" w:hAnsi="Times New Roman"/>
        </w:rPr>
        <w:t xml:space="preserve"> заявок, а также причин отклонения заявок (Приложение</w:t>
      </w:r>
      <w:r w:rsidR="004B2F5D" w:rsidRPr="002B6839">
        <w:rPr>
          <w:rFonts w:ascii="Times New Roman" w:hAnsi="Times New Roman"/>
        </w:rPr>
        <w:t xml:space="preserve"> № 7 настоящего Положения</w:t>
      </w:r>
      <w:r w:rsidRPr="002B6839">
        <w:rPr>
          <w:rFonts w:ascii="Times New Roman" w:hAnsi="Times New Roman"/>
        </w:rPr>
        <w:t xml:space="preserve">). </w:t>
      </w:r>
    </w:p>
    <w:p w14:paraId="65A22C56" w14:textId="77777777" w:rsidR="004B2F5D" w:rsidRPr="002B6839" w:rsidRDefault="004B2F5D" w:rsidP="000C7067">
      <w:pPr>
        <w:ind w:firstLine="709"/>
        <w:jc w:val="both"/>
        <w:rPr>
          <w:rFonts w:ascii="Times New Roman" w:hAnsi="Times New Roman"/>
        </w:rPr>
      </w:pPr>
    </w:p>
    <w:p w14:paraId="5A572B3A" w14:textId="0B7DA251" w:rsidR="000C7067" w:rsidRPr="002B6839" w:rsidRDefault="004B2F5D" w:rsidP="000C7067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4</w:t>
      </w:r>
      <w:r w:rsidR="000C7067" w:rsidRPr="002B6839">
        <w:rPr>
          <w:rFonts w:ascii="Times New Roman" w:hAnsi="Times New Roman"/>
        </w:rPr>
        <w:t>. Научная экспертиза и оценка поданных на Конкурс заявок проводится</w:t>
      </w:r>
      <w:r w:rsidRPr="002B6839">
        <w:rPr>
          <w:rFonts w:ascii="Times New Roman" w:hAnsi="Times New Roman"/>
        </w:rPr>
        <w:t xml:space="preserve"> Конкурсной комиссией Конкурса</w:t>
      </w:r>
      <w:r w:rsidR="000C7067" w:rsidRPr="002B6839">
        <w:rPr>
          <w:rFonts w:ascii="Times New Roman" w:hAnsi="Times New Roman"/>
        </w:rPr>
        <w:t xml:space="preserve"> на основе присвоения рассматриваемой заявке определенного количества баллов в соответствии с критериями оценивания</w:t>
      </w:r>
      <w:r w:rsidRPr="002B6839">
        <w:rPr>
          <w:rFonts w:ascii="Times New Roman" w:hAnsi="Times New Roman"/>
        </w:rPr>
        <w:t xml:space="preserve"> </w:t>
      </w:r>
      <w:r w:rsidR="000C7067" w:rsidRPr="002B6839">
        <w:rPr>
          <w:rFonts w:ascii="Times New Roman" w:hAnsi="Times New Roman"/>
        </w:rPr>
        <w:t>и методическими рекомендациями</w:t>
      </w:r>
      <w:r w:rsidRPr="002B6839">
        <w:rPr>
          <w:rFonts w:ascii="Times New Roman" w:hAnsi="Times New Roman"/>
        </w:rPr>
        <w:t>, приведенными в Приложении № 5 настоящего Положения</w:t>
      </w:r>
      <w:r w:rsidR="000C7067" w:rsidRPr="002B6839">
        <w:rPr>
          <w:rFonts w:ascii="Times New Roman" w:hAnsi="Times New Roman"/>
        </w:rPr>
        <w:t>.</w:t>
      </w:r>
    </w:p>
    <w:p w14:paraId="04B3DF6F" w14:textId="77777777" w:rsidR="000C7067" w:rsidRPr="002B6839" w:rsidRDefault="000C7067" w:rsidP="000C7067">
      <w:pPr>
        <w:ind w:firstLine="709"/>
        <w:jc w:val="both"/>
        <w:rPr>
          <w:rFonts w:ascii="Times New Roman" w:hAnsi="Times New Roman"/>
        </w:rPr>
      </w:pPr>
    </w:p>
    <w:p w14:paraId="7990E6AB" w14:textId="2869B7DD" w:rsidR="000C7067" w:rsidRPr="002B6839" w:rsidRDefault="004B2F5D" w:rsidP="008D7CDB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>5</w:t>
      </w:r>
      <w:r w:rsidR="000C7067" w:rsidRPr="002B6839">
        <w:rPr>
          <w:rFonts w:ascii="Times New Roman" w:hAnsi="Times New Roman"/>
        </w:rPr>
        <w:t xml:space="preserve">. </w:t>
      </w:r>
      <w:r w:rsidR="008D7CDB" w:rsidRPr="002B6839">
        <w:rPr>
          <w:rFonts w:ascii="Times New Roman" w:hAnsi="Times New Roman"/>
        </w:rPr>
        <w:t>На первом (заочном) этапе р</w:t>
      </w:r>
      <w:r w:rsidR="000C7067" w:rsidRPr="002B6839">
        <w:rPr>
          <w:rFonts w:ascii="Times New Roman" w:hAnsi="Times New Roman"/>
        </w:rPr>
        <w:t xml:space="preserve">езультаты оценки </w:t>
      </w:r>
      <w:r w:rsidRPr="002B6839">
        <w:rPr>
          <w:rFonts w:ascii="Times New Roman" w:hAnsi="Times New Roman"/>
        </w:rPr>
        <w:t xml:space="preserve">Конкурсной комиссией </w:t>
      </w:r>
      <w:r w:rsidR="000C7067" w:rsidRPr="002B6839">
        <w:rPr>
          <w:rFonts w:ascii="Times New Roman" w:hAnsi="Times New Roman"/>
        </w:rPr>
        <w:t xml:space="preserve">представленных на Конкурс </w:t>
      </w:r>
      <w:r w:rsidRPr="002B6839">
        <w:rPr>
          <w:rFonts w:ascii="Times New Roman" w:hAnsi="Times New Roman"/>
        </w:rPr>
        <w:t>заявок</w:t>
      </w:r>
      <w:r w:rsidR="000C7067" w:rsidRPr="002B6839">
        <w:rPr>
          <w:rFonts w:ascii="Times New Roman" w:hAnsi="Times New Roman"/>
        </w:rPr>
        <w:t xml:space="preserve"> оформляются Протоколом заседания </w:t>
      </w:r>
      <w:r w:rsidRPr="002B6839">
        <w:rPr>
          <w:rFonts w:ascii="Times New Roman" w:hAnsi="Times New Roman"/>
        </w:rPr>
        <w:t>Конкурсной комиссии</w:t>
      </w:r>
      <w:r w:rsidR="000C7067" w:rsidRPr="002B6839">
        <w:rPr>
          <w:rFonts w:ascii="Times New Roman" w:hAnsi="Times New Roman"/>
        </w:rPr>
        <w:t xml:space="preserve"> по оценке и сопоставлению заявок, в котором приводится сводная информация по всем оцененным </w:t>
      </w:r>
      <w:r w:rsidR="008D7CDB" w:rsidRPr="002B6839">
        <w:rPr>
          <w:rFonts w:ascii="Times New Roman" w:hAnsi="Times New Roman"/>
        </w:rPr>
        <w:t>заявкам</w:t>
      </w:r>
      <w:r w:rsidR="000C7067" w:rsidRPr="002B6839">
        <w:rPr>
          <w:rFonts w:ascii="Times New Roman" w:hAnsi="Times New Roman"/>
        </w:rPr>
        <w:t xml:space="preserve">, ранжированная в порядке убывания набранного </w:t>
      </w:r>
      <w:r w:rsidR="008D7CDB" w:rsidRPr="002B6839">
        <w:rPr>
          <w:rFonts w:ascii="Times New Roman" w:hAnsi="Times New Roman"/>
        </w:rPr>
        <w:t>заявками</w:t>
      </w:r>
      <w:r w:rsidR="000C7067" w:rsidRPr="002B6839">
        <w:rPr>
          <w:rFonts w:ascii="Times New Roman" w:hAnsi="Times New Roman"/>
        </w:rPr>
        <w:t xml:space="preserve"> количества баллов, определяемого суммированием оценок </w:t>
      </w:r>
      <w:r w:rsidR="008D7CDB" w:rsidRPr="002B6839">
        <w:rPr>
          <w:rFonts w:ascii="Times New Roman" w:hAnsi="Times New Roman"/>
        </w:rPr>
        <w:t>за портфолио и статью</w:t>
      </w:r>
      <w:r w:rsidR="000C7067" w:rsidRPr="002B6839">
        <w:rPr>
          <w:rFonts w:ascii="Times New Roman" w:hAnsi="Times New Roman"/>
        </w:rPr>
        <w:t xml:space="preserve">, с выделением </w:t>
      </w:r>
      <w:r w:rsidR="008D7CDB" w:rsidRPr="002B6839">
        <w:rPr>
          <w:rFonts w:ascii="Times New Roman" w:hAnsi="Times New Roman"/>
        </w:rPr>
        <w:t>участников</w:t>
      </w:r>
      <w:r w:rsidR="000C7067" w:rsidRPr="002B6839">
        <w:rPr>
          <w:rFonts w:ascii="Times New Roman" w:hAnsi="Times New Roman"/>
        </w:rPr>
        <w:t xml:space="preserve">, включенных в список </w:t>
      </w:r>
      <w:r w:rsidR="008D7CDB" w:rsidRPr="002B6839">
        <w:rPr>
          <w:rFonts w:ascii="Times New Roman" w:hAnsi="Times New Roman"/>
        </w:rPr>
        <w:t>участников очного этапа</w:t>
      </w:r>
      <w:r w:rsidR="000C7067" w:rsidRPr="002B6839">
        <w:rPr>
          <w:rFonts w:ascii="Times New Roman" w:hAnsi="Times New Roman"/>
        </w:rPr>
        <w:t xml:space="preserve"> Конкурса </w:t>
      </w:r>
      <w:r w:rsidR="008D7CDB" w:rsidRPr="002B6839">
        <w:rPr>
          <w:rFonts w:ascii="Times New Roman" w:hAnsi="Times New Roman"/>
        </w:rPr>
        <w:t xml:space="preserve">(не менее пяти и не более 10 лучших работ). </w:t>
      </w:r>
      <w:r w:rsidR="000C7067" w:rsidRPr="002B6839">
        <w:rPr>
          <w:rFonts w:ascii="Times New Roman" w:hAnsi="Times New Roman"/>
        </w:rPr>
        <w:t xml:space="preserve">Протокол заседания </w:t>
      </w:r>
      <w:r w:rsidR="008D7CDB" w:rsidRPr="002B6839">
        <w:rPr>
          <w:rFonts w:ascii="Times New Roman" w:hAnsi="Times New Roman"/>
        </w:rPr>
        <w:t>Конкурсной комиссии</w:t>
      </w:r>
      <w:r w:rsidR="000C7067" w:rsidRPr="002B6839">
        <w:rPr>
          <w:rFonts w:ascii="Times New Roman" w:hAnsi="Times New Roman"/>
        </w:rPr>
        <w:t xml:space="preserve"> по оценке и сопоставлению заявок подписывается председателем </w:t>
      </w:r>
      <w:r w:rsidR="008D7CDB" w:rsidRPr="002B6839">
        <w:rPr>
          <w:rFonts w:ascii="Times New Roman" w:hAnsi="Times New Roman"/>
        </w:rPr>
        <w:t>Конкурсной комиссии</w:t>
      </w:r>
      <w:r w:rsidR="000C7067" w:rsidRPr="002B6839">
        <w:rPr>
          <w:rFonts w:ascii="Times New Roman" w:hAnsi="Times New Roman"/>
        </w:rPr>
        <w:t xml:space="preserve">. Образец Протокола заседания </w:t>
      </w:r>
      <w:r w:rsidR="008D7CDB" w:rsidRPr="002B6839">
        <w:rPr>
          <w:rFonts w:ascii="Times New Roman" w:hAnsi="Times New Roman"/>
        </w:rPr>
        <w:t>Конкурсной комиссии</w:t>
      </w:r>
      <w:r w:rsidR="000C7067" w:rsidRPr="002B6839">
        <w:rPr>
          <w:rFonts w:ascii="Times New Roman" w:hAnsi="Times New Roman"/>
        </w:rPr>
        <w:t xml:space="preserve"> по оценке и сопоставлению заявок</w:t>
      </w:r>
      <w:r w:rsidR="008D7CDB" w:rsidRPr="002B6839">
        <w:rPr>
          <w:rFonts w:ascii="Times New Roman" w:hAnsi="Times New Roman"/>
        </w:rPr>
        <w:t xml:space="preserve"> на заочном этапе Конкурса</w:t>
      </w:r>
      <w:r w:rsidR="000C7067" w:rsidRPr="002B6839">
        <w:rPr>
          <w:rFonts w:ascii="Times New Roman" w:hAnsi="Times New Roman"/>
        </w:rPr>
        <w:t xml:space="preserve"> приведен в Приложении </w:t>
      </w:r>
      <w:r w:rsidR="008D7CDB" w:rsidRPr="002B6839">
        <w:rPr>
          <w:rFonts w:ascii="Times New Roman" w:hAnsi="Times New Roman"/>
        </w:rPr>
        <w:t>6А настоящего Положения</w:t>
      </w:r>
      <w:r w:rsidR="000C7067" w:rsidRPr="002B6839">
        <w:rPr>
          <w:rFonts w:ascii="Times New Roman" w:hAnsi="Times New Roman"/>
        </w:rPr>
        <w:t>.</w:t>
      </w:r>
    </w:p>
    <w:p w14:paraId="74F01C8C" w14:textId="77777777" w:rsidR="008D7CDB" w:rsidRPr="002B6839" w:rsidRDefault="008D7CDB" w:rsidP="008D7CDB">
      <w:pPr>
        <w:ind w:firstLine="709"/>
        <w:jc w:val="both"/>
        <w:rPr>
          <w:rFonts w:ascii="Times New Roman" w:hAnsi="Times New Roman"/>
        </w:rPr>
      </w:pPr>
    </w:p>
    <w:p w14:paraId="58437E60" w14:textId="5BD626F3" w:rsidR="00B02E9C" w:rsidRDefault="008D7CDB" w:rsidP="00456751">
      <w:pPr>
        <w:ind w:firstLine="709"/>
        <w:jc w:val="both"/>
        <w:rPr>
          <w:rFonts w:ascii="Times New Roman" w:hAnsi="Times New Roman"/>
        </w:rPr>
      </w:pPr>
      <w:r w:rsidRPr="002B6839">
        <w:rPr>
          <w:rFonts w:ascii="Times New Roman" w:hAnsi="Times New Roman"/>
        </w:rPr>
        <w:t xml:space="preserve">6. На втором (очном) этапе результаты оценки Конкурсной комиссией </w:t>
      </w:r>
      <w:r w:rsidR="00B02E9C" w:rsidRPr="002B6839">
        <w:rPr>
          <w:rFonts w:ascii="Times New Roman" w:hAnsi="Times New Roman"/>
        </w:rPr>
        <w:t xml:space="preserve">выступлений и </w:t>
      </w:r>
      <w:r w:rsidR="00AA4065" w:rsidRPr="002B6839">
        <w:rPr>
          <w:rFonts w:ascii="Times New Roman" w:hAnsi="Times New Roman"/>
        </w:rPr>
        <w:t>презентаций научных работ, сделанных</w:t>
      </w:r>
      <w:r w:rsidRPr="002B6839">
        <w:rPr>
          <w:rFonts w:ascii="Times New Roman" w:hAnsi="Times New Roman"/>
        </w:rPr>
        <w:t xml:space="preserve"> участник</w:t>
      </w:r>
      <w:r w:rsidR="00AA4065" w:rsidRPr="002B6839">
        <w:rPr>
          <w:rFonts w:ascii="Times New Roman" w:hAnsi="Times New Roman"/>
        </w:rPr>
        <w:t>ами лично,</w:t>
      </w:r>
      <w:r w:rsidRPr="002B6839">
        <w:rPr>
          <w:rFonts w:ascii="Times New Roman" w:hAnsi="Times New Roman"/>
        </w:rPr>
        <w:t xml:space="preserve"> оформляются Протоколом заседания Конкурсной комиссии по оценке и сопоставлению презентаций научных работ, в котором приводится сводная информация по всем оцененным </w:t>
      </w:r>
      <w:r w:rsidR="00B02E9C" w:rsidRPr="002B6839">
        <w:rPr>
          <w:rFonts w:ascii="Times New Roman" w:hAnsi="Times New Roman"/>
        </w:rPr>
        <w:t>выступлениям</w:t>
      </w:r>
      <w:r w:rsidRPr="002B6839">
        <w:rPr>
          <w:rFonts w:ascii="Times New Roman" w:hAnsi="Times New Roman"/>
        </w:rPr>
        <w:t>, ранжированная в порядке убывания набранного участниками количества баллов, определяемого в соответствии с критериями, представленными в п. 3.3.2</w:t>
      </w:r>
      <w:r w:rsidR="00B02E9C" w:rsidRPr="002B6839">
        <w:rPr>
          <w:rFonts w:ascii="Times New Roman" w:hAnsi="Times New Roman"/>
        </w:rPr>
        <w:t>, с выделением двух участников</w:t>
      </w:r>
      <w:r w:rsidR="00456751" w:rsidRPr="002B6839">
        <w:rPr>
          <w:rFonts w:ascii="Times New Roman" w:hAnsi="Times New Roman"/>
        </w:rPr>
        <w:t xml:space="preserve"> – победителей</w:t>
      </w:r>
      <w:r w:rsidR="00B02E9C" w:rsidRPr="002B6839">
        <w:rPr>
          <w:rFonts w:ascii="Times New Roman" w:hAnsi="Times New Roman"/>
        </w:rPr>
        <w:t xml:space="preserve">, представленных к награждению </w:t>
      </w:r>
      <w:r w:rsidR="004633F6">
        <w:rPr>
          <w:rFonts w:ascii="Times New Roman" w:eastAsiaTheme="minorHAnsi" w:hAnsi="Times New Roman"/>
          <w:lang w:eastAsia="en-US"/>
          <w14:ligatures w14:val="standardContextual"/>
        </w:rPr>
        <w:t xml:space="preserve">за </w:t>
      </w:r>
      <w:r w:rsidR="004633F6">
        <w:rPr>
          <w:rFonts w:ascii="Times New Roman" w:eastAsiaTheme="minorHAnsi" w:hAnsi="Times New Roman"/>
          <w:lang w:val="en-US" w:eastAsia="en-US"/>
          <w14:ligatures w14:val="standardContextual"/>
        </w:rPr>
        <w:t>I</w:t>
      </w:r>
      <w:r w:rsidR="004633F6" w:rsidRPr="004633F6">
        <w:rPr>
          <w:rFonts w:ascii="Times New Roman" w:eastAsiaTheme="minorHAnsi" w:hAnsi="Times New Roman"/>
          <w:lang w:eastAsia="en-US"/>
          <w14:ligatures w14:val="standardContextual"/>
        </w:rPr>
        <w:t xml:space="preserve">, </w:t>
      </w:r>
      <w:r w:rsidR="004633F6">
        <w:rPr>
          <w:rFonts w:ascii="Times New Roman" w:eastAsiaTheme="minorHAnsi" w:hAnsi="Times New Roman"/>
          <w:lang w:val="en-US" w:eastAsia="en-US"/>
          <w14:ligatures w14:val="standardContextual"/>
        </w:rPr>
        <w:t>II</w:t>
      </w:r>
      <w:r w:rsidR="004633F6" w:rsidRPr="004633F6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4633F6">
        <w:rPr>
          <w:rFonts w:ascii="Times New Roman" w:eastAsiaTheme="minorHAnsi" w:hAnsi="Times New Roman"/>
          <w:lang w:eastAsia="en-US"/>
          <w14:ligatures w14:val="standardContextual"/>
        </w:rPr>
        <w:t xml:space="preserve">и </w:t>
      </w:r>
      <w:r w:rsidR="004633F6">
        <w:rPr>
          <w:rFonts w:ascii="Times New Roman" w:eastAsiaTheme="minorHAnsi" w:hAnsi="Times New Roman"/>
          <w:lang w:val="en-US" w:eastAsia="en-US"/>
          <w14:ligatures w14:val="standardContextual"/>
        </w:rPr>
        <w:t>III</w:t>
      </w:r>
      <w:r w:rsidR="004633F6" w:rsidRPr="004633F6">
        <w:rPr>
          <w:rFonts w:ascii="Times New Roman" w:eastAsiaTheme="minorHAnsi" w:hAnsi="Times New Roman"/>
          <w:lang w:eastAsia="en-US"/>
          <w14:ligatures w14:val="standardContextual"/>
        </w:rPr>
        <w:t xml:space="preserve"> </w:t>
      </w:r>
      <w:r w:rsidR="004633F6">
        <w:rPr>
          <w:rFonts w:ascii="Times New Roman" w:eastAsiaTheme="minorHAnsi" w:hAnsi="Times New Roman"/>
          <w:lang w:eastAsia="en-US"/>
          <w14:ligatures w14:val="standardContextual"/>
        </w:rPr>
        <w:t>место</w:t>
      </w:r>
      <w:r w:rsidR="00B02E9C" w:rsidRPr="002B6839">
        <w:rPr>
          <w:rFonts w:ascii="Times New Roman" w:eastAsiaTheme="minorHAnsi" w:hAnsi="Times New Roman"/>
          <w:lang w:eastAsia="en-US"/>
          <w14:ligatures w14:val="standardContextual"/>
        </w:rPr>
        <w:t xml:space="preserve">. </w:t>
      </w:r>
      <w:r w:rsidR="00B02E9C" w:rsidRPr="002B6839">
        <w:rPr>
          <w:rFonts w:ascii="Times New Roman" w:hAnsi="Times New Roman"/>
        </w:rPr>
        <w:t>Протокол заседания Конкурсной комиссии по оценке и сопоставлению презентаций научных работ подписывается председателем Конкурсной комиссии. Образец Протокола заседания Конкурсной комиссии по оценке и сопоставлению презентаций научных работ на очном этапе Конкурса приведен в Приложении 6Б настоящего Положения.</w:t>
      </w:r>
    </w:p>
    <w:p w14:paraId="024CF41F" w14:textId="305401E4" w:rsidR="00B02E9C" w:rsidRPr="000C7067" w:rsidRDefault="00B02E9C" w:rsidP="00B02E9C">
      <w:pPr>
        <w:ind w:firstLine="709"/>
        <w:jc w:val="both"/>
        <w:rPr>
          <w:rFonts w:ascii="Times New Roman" w:hAnsi="Times New Roman"/>
        </w:rPr>
      </w:pPr>
    </w:p>
    <w:sectPr w:rsidR="00B02E9C" w:rsidRPr="000C7067" w:rsidSect="007C67F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C901E" w14:textId="77777777" w:rsidR="00A07C49" w:rsidRDefault="00A07C49" w:rsidP="0054331F">
      <w:r>
        <w:separator/>
      </w:r>
    </w:p>
  </w:endnote>
  <w:endnote w:type="continuationSeparator" w:id="0">
    <w:p w14:paraId="48AA6136" w14:textId="77777777" w:rsidR="00A07C49" w:rsidRDefault="00A07C49" w:rsidP="0054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1A1F4" w14:textId="77777777" w:rsidR="00A07C49" w:rsidRDefault="00A07C49" w:rsidP="0054331F">
      <w:r>
        <w:separator/>
      </w:r>
    </w:p>
  </w:footnote>
  <w:footnote w:type="continuationSeparator" w:id="0">
    <w:p w14:paraId="577ADC9C" w14:textId="77777777" w:rsidR="00A07C49" w:rsidRDefault="00A07C49" w:rsidP="0054331F">
      <w:r>
        <w:continuationSeparator/>
      </w:r>
    </w:p>
  </w:footnote>
  <w:footnote w:id="1">
    <w:p w14:paraId="7CFEAEC3" w14:textId="0DBE91F7" w:rsidR="0054331F" w:rsidRPr="004633F6" w:rsidRDefault="0054331F" w:rsidP="0054331F">
      <w:pPr>
        <w:pStyle w:val="af3"/>
        <w:rPr>
          <w:lang w:val="en-US"/>
        </w:rPr>
      </w:pPr>
      <w:r w:rsidRPr="009572B6">
        <w:rPr>
          <w:rStyle w:val="af5"/>
        </w:rPr>
        <w:sym w:font="Symbol" w:char="F020"/>
      </w:r>
      <w:r w:rsidRPr="009572B6">
        <w:t xml:space="preserve"> </w:t>
      </w:r>
      <w:r w:rsidRPr="009572B6">
        <w:rPr>
          <w:color w:val="333333"/>
          <w:shd w:val="clear" w:color="auto" w:fill="FFFFFF"/>
        </w:rPr>
        <w:t xml:space="preserve">© </w:t>
      </w:r>
      <w:r>
        <w:rPr>
          <w:color w:val="333333"/>
          <w:shd w:val="clear" w:color="auto" w:fill="FFFFFF"/>
        </w:rPr>
        <w:t>Фамилия И.О.</w:t>
      </w:r>
      <w:r w:rsidRPr="009572B6">
        <w:rPr>
          <w:color w:val="333333"/>
          <w:shd w:val="clear" w:color="auto" w:fill="FFFFFF"/>
        </w:rPr>
        <w:t>, 202</w:t>
      </w:r>
      <w:r w:rsidR="004633F6">
        <w:rPr>
          <w:color w:val="333333"/>
          <w:shd w:val="clear" w:color="auto" w:fill="FFFFFF"/>
          <w:lang w:val="en-US"/>
        </w:rPr>
        <w:t>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D6E50"/>
    <w:multiLevelType w:val="hybridMultilevel"/>
    <w:tmpl w:val="0DC0FEF8"/>
    <w:lvl w:ilvl="0" w:tplc="5A0AC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789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F2493D"/>
    <w:multiLevelType w:val="hybridMultilevel"/>
    <w:tmpl w:val="E5520D00"/>
    <w:lvl w:ilvl="0" w:tplc="5A0AC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4F78"/>
    <w:multiLevelType w:val="hybridMultilevel"/>
    <w:tmpl w:val="DE0E39EE"/>
    <w:lvl w:ilvl="0" w:tplc="5A0AC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973CD"/>
    <w:multiLevelType w:val="hybridMultilevel"/>
    <w:tmpl w:val="B728FA76"/>
    <w:lvl w:ilvl="0" w:tplc="5A0AC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CE0562"/>
    <w:multiLevelType w:val="hybridMultilevel"/>
    <w:tmpl w:val="7B90D92C"/>
    <w:lvl w:ilvl="0" w:tplc="5A0AC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7117A"/>
    <w:multiLevelType w:val="hybridMultilevel"/>
    <w:tmpl w:val="1AACB9DE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51146"/>
    <w:multiLevelType w:val="hybridMultilevel"/>
    <w:tmpl w:val="C8EA2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E56A4"/>
    <w:multiLevelType w:val="hybridMultilevel"/>
    <w:tmpl w:val="1BA04BAE"/>
    <w:lvl w:ilvl="0" w:tplc="45CE46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639C4"/>
    <w:multiLevelType w:val="hybridMultilevel"/>
    <w:tmpl w:val="B2C6F326"/>
    <w:lvl w:ilvl="0" w:tplc="5A0AC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D46771"/>
    <w:multiLevelType w:val="hybridMultilevel"/>
    <w:tmpl w:val="35600FC2"/>
    <w:lvl w:ilvl="0" w:tplc="5A0AC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5B7948"/>
    <w:multiLevelType w:val="hybridMultilevel"/>
    <w:tmpl w:val="218A11A0"/>
    <w:lvl w:ilvl="0" w:tplc="5A0AC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A6F6CC7"/>
    <w:multiLevelType w:val="hybridMultilevel"/>
    <w:tmpl w:val="BB1A4F3C"/>
    <w:lvl w:ilvl="0" w:tplc="E6C00F04">
      <w:start w:val="1"/>
      <w:numFmt w:val="bullet"/>
      <w:lvlText w:val="—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E4149"/>
    <w:multiLevelType w:val="multilevel"/>
    <w:tmpl w:val="270E90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701B04CE"/>
    <w:multiLevelType w:val="hybridMultilevel"/>
    <w:tmpl w:val="07FE1B22"/>
    <w:lvl w:ilvl="0" w:tplc="5A0AC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60B6D"/>
    <w:multiLevelType w:val="hybridMultilevel"/>
    <w:tmpl w:val="F0CC4974"/>
    <w:lvl w:ilvl="0" w:tplc="5A0AC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752F3"/>
    <w:multiLevelType w:val="hybridMultilevel"/>
    <w:tmpl w:val="AC06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87822"/>
    <w:multiLevelType w:val="hybridMultilevel"/>
    <w:tmpl w:val="E47C0846"/>
    <w:lvl w:ilvl="0" w:tplc="5A0AC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E01909"/>
    <w:multiLevelType w:val="multilevel"/>
    <w:tmpl w:val="65087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74CB5"/>
    <w:multiLevelType w:val="hybridMultilevel"/>
    <w:tmpl w:val="D7103A9E"/>
    <w:lvl w:ilvl="0" w:tplc="D780CD2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5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14"/>
  </w:num>
  <w:num w:numId="9">
    <w:abstractNumId w:val="16"/>
  </w:num>
  <w:num w:numId="10">
    <w:abstractNumId w:val="9"/>
  </w:num>
  <w:num w:numId="11">
    <w:abstractNumId w:val="1"/>
  </w:num>
  <w:num w:numId="12">
    <w:abstractNumId w:val="11"/>
  </w:num>
  <w:num w:numId="13">
    <w:abstractNumId w:val="17"/>
  </w:num>
  <w:num w:numId="14">
    <w:abstractNumId w:val="18"/>
  </w:num>
  <w:num w:numId="15">
    <w:abstractNumId w:val="2"/>
  </w:num>
  <w:num w:numId="16">
    <w:abstractNumId w:val="6"/>
  </w:num>
  <w:num w:numId="17">
    <w:abstractNumId w:val="7"/>
  </w:num>
  <w:num w:numId="18">
    <w:abstractNumId w:val="12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6B"/>
    <w:rsid w:val="0003205D"/>
    <w:rsid w:val="000352A1"/>
    <w:rsid w:val="0004165F"/>
    <w:rsid w:val="00050E08"/>
    <w:rsid w:val="00082CD7"/>
    <w:rsid w:val="000906A8"/>
    <w:rsid w:val="000A3018"/>
    <w:rsid w:val="000B2702"/>
    <w:rsid w:val="000C02F7"/>
    <w:rsid w:val="000C7067"/>
    <w:rsid w:val="000C7353"/>
    <w:rsid w:val="000E4BCE"/>
    <w:rsid w:val="00103B96"/>
    <w:rsid w:val="00133426"/>
    <w:rsid w:val="00144D0C"/>
    <w:rsid w:val="00161AC8"/>
    <w:rsid w:val="00166F3E"/>
    <w:rsid w:val="00190905"/>
    <w:rsid w:val="001B2DEB"/>
    <w:rsid w:val="001F68A5"/>
    <w:rsid w:val="00214963"/>
    <w:rsid w:val="002329B3"/>
    <w:rsid w:val="00243E5D"/>
    <w:rsid w:val="002625F6"/>
    <w:rsid w:val="002648F1"/>
    <w:rsid w:val="0027164E"/>
    <w:rsid w:val="002B0B43"/>
    <w:rsid w:val="002B6839"/>
    <w:rsid w:val="002B73C6"/>
    <w:rsid w:val="002C36C5"/>
    <w:rsid w:val="002F0307"/>
    <w:rsid w:val="002F710D"/>
    <w:rsid w:val="00312AB1"/>
    <w:rsid w:val="003727B9"/>
    <w:rsid w:val="00372E1B"/>
    <w:rsid w:val="00383709"/>
    <w:rsid w:val="003A0E56"/>
    <w:rsid w:val="003E4EF5"/>
    <w:rsid w:val="00406CD6"/>
    <w:rsid w:val="0045376D"/>
    <w:rsid w:val="00456751"/>
    <w:rsid w:val="004633F6"/>
    <w:rsid w:val="0047402C"/>
    <w:rsid w:val="004B2F5D"/>
    <w:rsid w:val="004C7307"/>
    <w:rsid w:val="004E27DF"/>
    <w:rsid w:val="004E65DE"/>
    <w:rsid w:val="004E6C42"/>
    <w:rsid w:val="004F261A"/>
    <w:rsid w:val="004F5EAC"/>
    <w:rsid w:val="005131CD"/>
    <w:rsid w:val="00515A71"/>
    <w:rsid w:val="0052018A"/>
    <w:rsid w:val="0054331F"/>
    <w:rsid w:val="005444F3"/>
    <w:rsid w:val="00545747"/>
    <w:rsid w:val="00557C81"/>
    <w:rsid w:val="00571F3C"/>
    <w:rsid w:val="005819D4"/>
    <w:rsid w:val="0059371D"/>
    <w:rsid w:val="005C3187"/>
    <w:rsid w:val="005F6F45"/>
    <w:rsid w:val="005F72DE"/>
    <w:rsid w:val="00624FE6"/>
    <w:rsid w:val="00643250"/>
    <w:rsid w:val="00694355"/>
    <w:rsid w:val="006B11D3"/>
    <w:rsid w:val="007147F6"/>
    <w:rsid w:val="0072010E"/>
    <w:rsid w:val="007539DE"/>
    <w:rsid w:val="007564E8"/>
    <w:rsid w:val="00756C9A"/>
    <w:rsid w:val="00763AAB"/>
    <w:rsid w:val="007722C4"/>
    <w:rsid w:val="00782390"/>
    <w:rsid w:val="007A32C0"/>
    <w:rsid w:val="007A3FEF"/>
    <w:rsid w:val="007B370D"/>
    <w:rsid w:val="007B4E19"/>
    <w:rsid w:val="007C67FE"/>
    <w:rsid w:val="007F1079"/>
    <w:rsid w:val="007F2E07"/>
    <w:rsid w:val="00814EBC"/>
    <w:rsid w:val="00830635"/>
    <w:rsid w:val="00844369"/>
    <w:rsid w:val="008461C7"/>
    <w:rsid w:val="00854E7D"/>
    <w:rsid w:val="008630BC"/>
    <w:rsid w:val="008661AF"/>
    <w:rsid w:val="00886CC0"/>
    <w:rsid w:val="00897E10"/>
    <w:rsid w:val="008D7CDB"/>
    <w:rsid w:val="008E714E"/>
    <w:rsid w:val="008F10D9"/>
    <w:rsid w:val="008F20C2"/>
    <w:rsid w:val="00925258"/>
    <w:rsid w:val="00925DA3"/>
    <w:rsid w:val="0092704B"/>
    <w:rsid w:val="009704B1"/>
    <w:rsid w:val="00983832"/>
    <w:rsid w:val="00984D40"/>
    <w:rsid w:val="0099576B"/>
    <w:rsid w:val="00A04E37"/>
    <w:rsid w:val="00A07C49"/>
    <w:rsid w:val="00A15652"/>
    <w:rsid w:val="00A21E59"/>
    <w:rsid w:val="00A507B1"/>
    <w:rsid w:val="00A8735A"/>
    <w:rsid w:val="00AA4065"/>
    <w:rsid w:val="00AD1112"/>
    <w:rsid w:val="00AF58DB"/>
    <w:rsid w:val="00B01A97"/>
    <w:rsid w:val="00B02E9C"/>
    <w:rsid w:val="00B03B51"/>
    <w:rsid w:val="00B12A2E"/>
    <w:rsid w:val="00B759BF"/>
    <w:rsid w:val="00B83EFA"/>
    <w:rsid w:val="00B91A30"/>
    <w:rsid w:val="00BA5B16"/>
    <w:rsid w:val="00BC5EBA"/>
    <w:rsid w:val="00BD4659"/>
    <w:rsid w:val="00C0545C"/>
    <w:rsid w:val="00C05FBD"/>
    <w:rsid w:val="00C1195A"/>
    <w:rsid w:val="00C363DD"/>
    <w:rsid w:val="00C54460"/>
    <w:rsid w:val="00CB6C37"/>
    <w:rsid w:val="00CC0DB7"/>
    <w:rsid w:val="00CC33FD"/>
    <w:rsid w:val="00CE3DC9"/>
    <w:rsid w:val="00CF1D3A"/>
    <w:rsid w:val="00D11060"/>
    <w:rsid w:val="00D1474A"/>
    <w:rsid w:val="00D30C07"/>
    <w:rsid w:val="00D4055F"/>
    <w:rsid w:val="00D55976"/>
    <w:rsid w:val="00D72131"/>
    <w:rsid w:val="00D761B5"/>
    <w:rsid w:val="00D847BB"/>
    <w:rsid w:val="00DC1CDF"/>
    <w:rsid w:val="00DE7F79"/>
    <w:rsid w:val="00E05B80"/>
    <w:rsid w:val="00E1507A"/>
    <w:rsid w:val="00E45F39"/>
    <w:rsid w:val="00E74D3F"/>
    <w:rsid w:val="00E7544E"/>
    <w:rsid w:val="00EA41FA"/>
    <w:rsid w:val="00EB499D"/>
    <w:rsid w:val="00EC7975"/>
    <w:rsid w:val="00EE77C1"/>
    <w:rsid w:val="00EF2E7B"/>
    <w:rsid w:val="00F0149F"/>
    <w:rsid w:val="00F101BB"/>
    <w:rsid w:val="00FA20D9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05C2"/>
  <w15:chartTrackingRefBased/>
  <w15:docId w15:val="{325AD6D6-690E-A045-8939-B5DCA62C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747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7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7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7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7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7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7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7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7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7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7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576B"/>
    <w:rPr>
      <w:b/>
      <w:bCs/>
      <w:smallCaps/>
      <w:color w:val="0F4761" w:themeColor="accent1" w:themeShade="BF"/>
      <w:spacing w:val="5"/>
    </w:rPr>
  </w:style>
  <w:style w:type="paragraph" w:customStyle="1" w:styleId="-11">
    <w:name w:val="Цветной список - Акцент 11"/>
    <w:basedOn w:val="a"/>
    <w:uiPriority w:val="34"/>
    <w:qFormat/>
    <w:rsid w:val="001B2DE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B2D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B2DE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B2DEB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paragraph" w:styleId="af">
    <w:name w:val="Revision"/>
    <w:hidden/>
    <w:uiPriority w:val="99"/>
    <w:semiHidden/>
    <w:rsid w:val="007564E8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ds-markdown-paragraph">
    <w:name w:val="ds-markdown-paragraph"/>
    <w:basedOn w:val="a"/>
    <w:rsid w:val="005433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Strong"/>
    <w:basedOn w:val="a0"/>
    <w:uiPriority w:val="22"/>
    <w:qFormat/>
    <w:rsid w:val="0054331F"/>
    <w:rPr>
      <w:b/>
      <w:bCs/>
    </w:rPr>
  </w:style>
  <w:style w:type="character" w:customStyle="1" w:styleId="apple-converted-space">
    <w:name w:val="apple-converted-space"/>
    <w:basedOn w:val="a0"/>
    <w:rsid w:val="0054331F"/>
  </w:style>
  <w:style w:type="character" w:styleId="af1">
    <w:name w:val="Emphasis"/>
    <w:basedOn w:val="a0"/>
    <w:uiPriority w:val="20"/>
    <w:qFormat/>
    <w:rsid w:val="0054331F"/>
    <w:rPr>
      <w:i/>
      <w:iCs/>
    </w:rPr>
  </w:style>
  <w:style w:type="table" w:styleId="af2">
    <w:name w:val="Table Grid"/>
    <w:basedOn w:val="a1"/>
    <w:uiPriority w:val="59"/>
    <w:rsid w:val="0054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aliases w:val="Tekst przypisu,-E Fuﬂnotentext,Fuﬂnotentext Ursprung,footnote text,Fußnotentext Ursprung,-E Fußnotentext,Tekst przypisu Znak Znak Znak Znak Znak,Tekst przypisu Znak Znak Znak,Tekst przypisu Znak Znak Znak Znak Znak Znak Znak Znak,-++"/>
    <w:basedOn w:val="a"/>
    <w:link w:val="af4"/>
    <w:unhideWhenUsed/>
    <w:rsid w:val="0054331F"/>
    <w:pPr>
      <w:jc w:val="both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af4">
    <w:name w:val="Текст сноски Знак"/>
    <w:aliases w:val="Tekst przypisu Знак,-E Fuﬂnotentext Знак,Fuﬂnotentext Ursprung Знак,footnote text Знак,Fußnotentext Ursprung Знак,-E Fußnotentext Знак,Tekst przypisu Znak Znak Znak Znak Znak Знак,Tekst przypisu Znak Znak Znak Знак,-++ Знак"/>
    <w:basedOn w:val="a0"/>
    <w:link w:val="af3"/>
    <w:rsid w:val="0054331F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af5">
    <w:name w:val="footnote reference"/>
    <w:unhideWhenUsed/>
    <w:rsid w:val="0054331F"/>
    <w:rPr>
      <w:vertAlign w:val="superscript"/>
    </w:rPr>
  </w:style>
  <w:style w:type="paragraph" w:styleId="af6">
    <w:name w:val="Normal (Web)"/>
    <w:basedOn w:val="a"/>
    <w:uiPriority w:val="99"/>
    <w:semiHidden/>
    <w:unhideWhenUsed/>
    <w:rsid w:val="0054331F"/>
    <w:pPr>
      <w:spacing w:before="100" w:beforeAutospacing="1" w:after="100" w:afterAutospacing="1"/>
    </w:pPr>
    <w:rPr>
      <w:rFonts w:ascii="Times New Roman" w:hAnsi="Times New Roman"/>
    </w:rPr>
  </w:style>
  <w:style w:type="character" w:styleId="af7">
    <w:name w:val="Hyperlink"/>
    <w:basedOn w:val="a0"/>
    <w:uiPriority w:val="99"/>
    <w:unhideWhenUsed/>
    <w:rsid w:val="004F261A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F261A"/>
    <w:rPr>
      <w:color w:val="605E5C"/>
      <w:shd w:val="clear" w:color="auto" w:fill="E1DFDD"/>
    </w:rPr>
  </w:style>
  <w:style w:type="paragraph" w:customStyle="1" w:styleId="Standard">
    <w:name w:val="Standard"/>
    <w:rsid w:val="00CF1D3A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  <w14:ligatures w14:val="none"/>
    </w:rPr>
  </w:style>
  <w:style w:type="paragraph" w:customStyle="1" w:styleId="ConsNormal">
    <w:name w:val="ConsNormal"/>
    <w:rsid w:val="00EF2E7B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ntiana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tic.ikbf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22</Pages>
  <Words>5495</Words>
  <Characters>31325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1</cp:lastModifiedBy>
  <cp:revision>8</cp:revision>
  <dcterms:created xsi:type="dcterms:W3CDTF">2026-03-19T08:52:00Z</dcterms:created>
  <dcterms:modified xsi:type="dcterms:W3CDTF">2026-04-28T15:16:00Z</dcterms:modified>
</cp:coreProperties>
</file>