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2A" w:rsidRPr="00D05389" w:rsidRDefault="00C20A0A" w:rsidP="007B7A2A">
      <w:pPr>
        <w:spacing w:after="10" w:line="276" w:lineRule="auto"/>
        <w:ind w:left="3270" w:right="3315"/>
        <w:jc w:val="center"/>
        <w:rPr>
          <w:b/>
        </w:rPr>
      </w:pPr>
      <w:r w:rsidRPr="00D05389">
        <w:rPr>
          <w:b/>
        </w:rPr>
        <w:t>ЗАЯВКА</w:t>
      </w:r>
    </w:p>
    <w:p w:rsidR="00D441B5" w:rsidRPr="00D05389" w:rsidRDefault="007B7A2A" w:rsidP="007B7A2A">
      <w:pPr>
        <w:spacing w:after="10" w:line="276" w:lineRule="auto"/>
        <w:ind w:left="0" w:right="1474" w:firstLine="1276"/>
        <w:jc w:val="center"/>
      </w:pPr>
      <w:r w:rsidRPr="00D05389">
        <w:rPr>
          <w:b/>
        </w:rPr>
        <w:t>на грант в рамках Конкурса</w:t>
      </w:r>
    </w:p>
    <w:p w:rsidR="00D441B5" w:rsidRPr="00D05389" w:rsidRDefault="00C20A0A" w:rsidP="007B7A2A">
      <w:pPr>
        <w:spacing w:after="10" w:line="276" w:lineRule="auto"/>
        <w:ind w:left="948" w:right="992"/>
        <w:jc w:val="center"/>
      </w:pPr>
      <w:r w:rsidRPr="00D05389">
        <w:rPr>
          <w:b/>
        </w:rPr>
        <w:t xml:space="preserve">на лучшие проекты фундаментальных научных исследований </w:t>
      </w:r>
    </w:p>
    <w:p w:rsidR="00D441B5" w:rsidRPr="00D05389" w:rsidRDefault="00C20A0A" w:rsidP="007B7A2A">
      <w:pPr>
        <w:spacing w:after="10" w:line="276" w:lineRule="auto"/>
        <w:ind w:left="1037" w:right="991" w:hanging="99"/>
        <w:jc w:val="center"/>
      </w:pPr>
      <w:r w:rsidRPr="00D05389">
        <w:rPr>
          <w:b/>
        </w:rPr>
        <w:t xml:space="preserve">и прикладных научных исследований, выполняемые молодыми учеными, обучающимися по основным образовательным программам – программам подготовки научно-педагогических кадров в очной аспирантуре БФУ им. И. Канта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center"/>
      </w:pPr>
      <w:r w:rsidRPr="00D05389">
        <w:rPr>
          <w:b/>
        </w:rPr>
        <w:t xml:space="preserve"> </w:t>
      </w:r>
    </w:p>
    <w:p w:rsidR="00D441B5" w:rsidRPr="00D05389" w:rsidRDefault="00C20A0A" w:rsidP="007B7A2A">
      <w:pPr>
        <w:spacing w:after="19" w:line="276" w:lineRule="auto"/>
        <w:ind w:left="0" w:right="0" w:firstLine="0"/>
        <w:jc w:val="left"/>
      </w:pPr>
      <w:r w:rsidRPr="00D05389">
        <w:rPr>
          <w:b/>
        </w:rPr>
        <w:t xml:space="preserve"> </w:t>
      </w:r>
    </w:p>
    <w:p w:rsidR="00D441B5" w:rsidRPr="00D05389" w:rsidRDefault="00C20A0A" w:rsidP="007B7A2A">
      <w:pPr>
        <w:pStyle w:val="1"/>
        <w:spacing w:line="276" w:lineRule="auto"/>
        <w:ind w:right="0"/>
      </w:pPr>
      <w:r w:rsidRPr="00D05389">
        <w:t xml:space="preserve">1 Данные об Аспиранте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rPr>
          <w:b/>
        </w:rPr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3824"/>
        <w:gridCol w:w="5523"/>
      </w:tblGrid>
      <w:tr w:rsidR="00D441B5" w:rsidRPr="00D05389">
        <w:trPr>
          <w:trHeight w:val="26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Фамилия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Имя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Отчество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Фамилия (на английском языке)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Имя (на английском языке)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Дата рождения (в формате </w:t>
            </w:r>
            <w:proofErr w:type="spellStart"/>
            <w:r w:rsidRPr="00D05389">
              <w:t>дд.мм.гггг</w:t>
            </w:r>
            <w:proofErr w:type="spellEnd"/>
            <w:r w:rsidRPr="00D05389">
              <w:t xml:space="preserve">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 w:rsidTr="005D6FFF">
        <w:trPr>
          <w:trHeight w:val="12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5D6FFF" w:rsidP="005D6FFF">
            <w:pPr>
              <w:spacing w:after="0" w:line="276" w:lineRule="auto"/>
              <w:ind w:left="0" w:right="0" w:firstLine="0"/>
              <w:jc w:val="left"/>
            </w:pPr>
            <w:r>
              <w:t>Высшая школа БФУ им. И. Канта</w:t>
            </w:r>
            <w:r w:rsidR="00C20A0A" w:rsidRPr="00D05389">
              <w:t xml:space="preserve">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Год обучения на дату подачи заявки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Код научной специальности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Название диссертационной работы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Номер телефона для связи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>e-</w:t>
            </w:r>
            <w:proofErr w:type="spellStart"/>
            <w:r w:rsidRPr="00D05389">
              <w:t>mail</w:t>
            </w:r>
            <w:proofErr w:type="spellEnd"/>
            <w:r w:rsidRPr="00D05389">
              <w:t xml:space="preserve"> для связи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rPr>
          <w:rFonts w:ascii="Calibri" w:eastAsia="Calibri" w:hAnsi="Calibri" w:cs="Calibri"/>
        </w:rPr>
        <w:t xml:space="preserve">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rPr>
          <w:rFonts w:ascii="Calibri" w:eastAsia="Calibri" w:hAnsi="Calibri" w:cs="Calibri"/>
        </w:rPr>
        <w:t xml:space="preserve">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rPr>
          <w:rFonts w:ascii="Calibri" w:eastAsia="Calibri" w:hAnsi="Calibri" w:cs="Calibri"/>
        </w:rPr>
        <w:t xml:space="preserve"> </w:t>
      </w:r>
    </w:p>
    <w:p w:rsidR="00D441B5" w:rsidRPr="00D05389" w:rsidRDefault="00C20A0A" w:rsidP="007B7A2A">
      <w:pPr>
        <w:tabs>
          <w:tab w:val="center" w:pos="2710"/>
          <w:tab w:val="center" w:pos="3080"/>
          <w:tab w:val="center" w:pos="5545"/>
          <w:tab w:val="center" w:pos="7509"/>
        </w:tabs>
        <w:spacing w:line="276" w:lineRule="auto"/>
        <w:ind w:left="0" w:right="0" w:firstLine="0"/>
        <w:jc w:val="left"/>
      </w:pPr>
      <w:r w:rsidRPr="00D05389">
        <w:t xml:space="preserve">Аспирант </w:t>
      </w:r>
      <w:r w:rsidRPr="00D05389">
        <w:tab/>
      </w:r>
      <w:r w:rsidRPr="00D05389">
        <w:rPr>
          <w:color w:val="FFFFFF"/>
        </w:rPr>
        <w:t>*</w:t>
      </w:r>
      <w:r w:rsidRPr="00D05389">
        <w:t xml:space="preserve"> </w:t>
      </w:r>
      <w:r w:rsidRPr="00D05389">
        <w:tab/>
        <w:t xml:space="preserve"> </w:t>
      </w:r>
      <w:r w:rsidRPr="00D05389">
        <w:tab/>
      </w:r>
      <w:r w:rsidRPr="00D05389">
        <w:rPr>
          <w:color w:val="FFFFFF"/>
        </w:rPr>
        <w:t xml:space="preserve">* </w:t>
      </w:r>
      <w:r w:rsidRPr="00D05389">
        <w:rPr>
          <w:color w:val="FFFFFF"/>
        </w:rPr>
        <w:tab/>
      </w:r>
      <w:r w:rsidRPr="00D05389">
        <w:t xml:space="preserve"> </w:t>
      </w:r>
    </w:p>
    <w:p w:rsidR="00D441B5" w:rsidRPr="00D05389" w:rsidRDefault="00C20A0A" w:rsidP="007B7A2A">
      <w:pPr>
        <w:spacing w:after="42" w:line="276" w:lineRule="auto"/>
        <w:ind w:left="2972" w:right="0" w:firstLine="0"/>
        <w:jc w:val="left"/>
      </w:pPr>
      <w:r w:rsidRPr="00D05389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4051300" cy="6096"/>
                <wp:effectExtent l="0" t="0" r="0" b="0"/>
                <wp:docPr id="24520" name="Group 24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6096"/>
                          <a:chOff x="0" y="0"/>
                          <a:chExt cx="4051300" cy="6096"/>
                        </a:xfrm>
                      </wpg:grpSpPr>
                      <wps:wsp>
                        <wps:cNvPr id="25869" name="Shape 25869"/>
                        <wps:cNvSpPr/>
                        <wps:spPr>
                          <a:xfrm>
                            <a:off x="0" y="0"/>
                            <a:ext cx="1531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 h="914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  <a:lnTo>
                                  <a:pt x="1531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70" name="Shape 25870"/>
                        <wps:cNvSpPr/>
                        <wps:spPr>
                          <a:xfrm>
                            <a:off x="1710182" y="0"/>
                            <a:ext cx="23411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118" h="9144">
                                <a:moveTo>
                                  <a:pt x="0" y="0"/>
                                </a:moveTo>
                                <a:lnTo>
                                  <a:pt x="2341118" y="0"/>
                                </a:lnTo>
                                <a:lnTo>
                                  <a:pt x="2341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20" style="width:319pt;height:0.480011pt;mso-position-horizontal-relative:char;mso-position-vertical-relative:line" coordsize="40513,60">
                <v:shape id="Shape 25871" style="position:absolute;width:15318;height:91;left:0;top:0;" coordsize="1531874,9144" path="m0,0l1531874,0l1531874,9144l0,9144l0,0">
                  <v:stroke weight="0pt" endcap="flat" joinstyle="miter" miterlimit="10" on="false" color="#000000" opacity="0"/>
                  <v:fill on="true" color="#000000"/>
                </v:shape>
                <v:shape id="Shape 25872" style="position:absolute;width:23411;height:91;left:17101;top:0;" coordsize="2341118,9144" path="m0,0l2341118,0l23411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441B5" w:rsidRPr="00D05389" w:rsidRDefault="00C20A0A" w:rsidP="007B7A2A">
      <w:pPr>
        <w:tabs>
          <w:tab w:val="center" w:pos="2655"/>
          <w:tab w:val="center" w:pos="4176"/>
          <w:tab w:val="center" w:pos="5490"/>
          <w:tab w:val="center" w:pos="7507"/>
        </w:tabs>
        <w:spacing w:line="276" w:lineRule="auto"/>
        <w:ind w:left="0" w:right="0" w:firstLine="0"/>
        <w:jc w:val="left"/>
      </w:pPr>
      <w:r w:rsidRPr="00D05389">
        <w:t xml:space="preserve"> </w:t>
      </w:r>
      <w:r w:rsidRPr="00D05389">
        <w:tab/>
        <w:t xml:space="preserve"> </w:t>
      </w:r>
      <w:r w:rsidRPr="00D05389">
        <w:tab/>
        <w:t xml:space="preserve">(подпись) </w:t>
      </w:r>
      <w:r w:rsidRPr="00D05389">
        <w:tab/>
        <w:t xml:space="preserve"> </w:t>
      </w:r>
      <w:r w:rsidRPr="00D05389">
        <w:tab/>
        <w:t xml:space="preserve">(Фамилия, инициалы) </w:t>
      </w:r>
    </w:p>
    <w:p w:rsidR="00D441B5" w:rsidRPr="00D05389" w:rsidRDefault="00C20A0A" w:rsidP="007B7A2A">
      <w:pPr>
        <w:spacing w:after="17" w:line="276" w:lineRule="auto"/>
        <w:ind w:left="0" w:right="0" w:firstLine="0"/>
        <w:jc w:val="left"/>
      </w:pPr>
      <w:r w:rsidRPr="00D05389">
        <w:rPr>
          <w:rFonts w:ascii="Calibri" w:eastAsia="Calibri" w:hAnsi="Calibri" w:cs="Calibri"/>
        </w:rPr>
        <w:t xml:space="preserve"> </w:t>
      </w:r>
    </w:p>
    <w:p w:rsidR="00D441B5" w:rsidRPr="00D05389" w:rsidRDefault="00C20A0A" w:rsidP="007B7A2A">
      <w:pPr>
        <w:pStyle w:val="1"/>
        <w:spacing w:line="276" w:lineRule="auto"/>
        <w:ind w:right="0"/>
      </w:pPr>
      <w:r w:rsidRPr="00D05389">
        <w:t xml:space="preserve">2 Данные о Научном руководителе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3824"/>
        <w:gridCol w:w="5523"/>
      </w:tblGrid>
      <w:tr w:rsidR="00D441B5" w:rsidRPr="00D05389">
        <w:trPr>
          <w:trHeight w:val="26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Фамилия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Имя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Отчество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Фамилия (на английском языке)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Имя (на английском языке)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Дата рождения (в формате </w:t>
            </w:r>
            <w:proofErr w:type="spellStart"/>
            <w:r w:rsidRPr="00D05389">
              <w:t>дд.мм.гггг</w:t>
            </w:r>
            <w:proofErr w:type="spellEnd"/>
            <w:r w:rsidRPr="00D05389">
              <w:t xml:space="preserve">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516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Институт (или иное подразделение БФУ им. И. Канта)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Ученая степень (сокращенно)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Год присуждения ученой степени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Ученое звание (сокращенно)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Год присвоения ученого звания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516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Должность (по основному месту работы)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Номер телефона для связи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lastRenderedPageBreak/>
              <w:t>e-</w:t>
            </w:r>
            <w:proofErr w:type="spellStart"/>
            <w:r w:rsidRPr="00D05389">
              <w:t>mail</w:t>
            </w:r>
            <w:proofErr w:type="spellEnd"/>
            <w:r w:rsidRPr="00D05389">
              <w:t xml:space="preserve"> для связи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0" w:line="276" w:lineRule="auto"/>
        <w:ind w:left="0" w:right="0" w:firstLine="0"/>
        <w:jc w:val="center"/>
      </w:pPr>
      <w:r w:rsidRPr="00D05389">
        <w:t xml:space="preserve"> </w:t>
      </w:r>
    </w:p>
    <w:p w:rsidR="00D441B5" w:rsidRPr="00D05389" w:rsidRDefault="00C20A0A" w:rsidP="007B7A2A">
      <w:pPr>
        <w:spacing w:after="14" w:line="276" w:lineRule="auto"/>
        <w:ind w:left="0" w:right="0" w:firstLine="0"/>
        <w:jc w:val="center"/>
      </w:pPr>
      <w:r w:rsidRPr="00D05389">
        <w:t xml:space="preserve"> </w:t>
      </w:r>
    </w:p>
    <w:p w:rsidR="00D441B5" w:rsidRPr="00D05389" w:rsidRDefault="00C20A0A" w:rsidP="007B7A2A">
      <w:pPr>
        <w:tabs>
          <w:tab w:val="center" w:pos="2710"/>
          <w:tab w:val="center" w:pos="3080"/>
          <w:tab w:val="center" w:pos="5545"/>
          <w:tab w:val="center" w:pos="7509"/>
        </w:tabs>
        <w:spacing w:line="276" w:lineRule="auto"/>
        <w:ind w:left="0" w:right="0" w:firstLine="0"/>
        <w:jc w:val="left"/>
      </w:pPr>
      <w:r w:rsidRPr="00D05389">
        <w:t xml:space="preserve">Научный руководитель </w:t>
      </w:r>
      <w:r w:rsidRPr="00D05389">
        <w:tab/>
      </w:r>
      <w:r w:rsidRPr="00D05389">
        <w:rPr>
          <w:color w:val="FFFFFF"/>
        </w:rPr>
        <w:t xml:space="preserve">* </w:t>
      </w:r>
      <w:r w:rsidRPr="00D05389">
        <w:rPr>
          <w:color w:val="FFFFFF"/>
        </w:rPr>
        <w:tab/>
      </w:r>
      <w:r w:rsidRPr="00D05389">
        <w:t xml:space="preserve"> </w:t>
      </w:r>
      <w:r w:rsidRPr="00D05389">
        <w:tab/>
      </w:r>
      <w:r w:rsidRPr="00D05389">
        <w:rPr>
          <w:color w:val="FFFFFF"/>
        </w:rPr>
        <w:t xml:space="preserve">* </w:t>
      </w:r>
      <w:r w:rsidRPr="00D05389">
        <w:rPr>
          <w:color w:val="FFFFFF"/>
        </w:rPr>
        <w:tab/>
      </w:r>
      <w:r w:rsidRPr="00D05389">
        <w:t xml:space="preserve"> </w:t>
      </w:r>
    </w:p>
    <w:p w:rsidR="00D441B5" w:rsidRPr="00D05389" w:rsidRDefault="00C20A0A" w:rsidP="007B7A2A">
      <w:pPr>
        <w:spacing w:after="42" w:line="276" w:lineRule="auto"/>
        <w:ind w:left="2972" w:right="0" w:firstLine="0"/>
        <w:jc w:val="left"/>
      </w:pPr>
      <w:r w:rsidRPr="00D05389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4051300" cy="6096"/>
                <wp:effectExtent l="0" t="0" r="0" b="0"/>
                <wp:docPr id="24521" name="Group 24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6096"/>
                          <a:chOff x="0" y="0"/>
                          <a:chExt cx="4051300" cy="6096"/>
                        </a:xfrm>
                      </wpg:grpSpPr>
                      <wps:wsp>
                        <wps:cNvPr id="25873" name="Shape 25873"/>
                        <wps:cNvSpPr/>
                        <wps:spPr>
                          <a:xfrm>
                            <a:off x="0" y="0"/>
                            <a:ext cx="1531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 h="914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  <a:lnTo>
                                  <a:pt x="1531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74" name="Shape 25874"/>
                        <wps:cNvSpPr/>
                        <wps:spPr>
                          <a:xfrm>
                            <a:off x="1710182" y="0"/>
                            <a:ext cx="23411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118" h="9144">
                                <a:moveTo>
                                  <a:pt x="0" y="0"/>
                                </a:moveTo>
                                <a:lnTo>
                                  <a:pt x="2341118" y="0"/>
                                </a:lnTo>
                                <a:lnTo>
                                  <a:pt x="2341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21" style="width:319pt;height:0.47998pt;mso-position-horizontal-relative:char;mso-position-vertical-relative:line" coordsize="40513,60">
                <v:shape id="Shape 25875" style="position:absolute;width:15318;height:91;left:0;top:0;" coordsize="1531874,9144" path="m0,0l1531874,0l1531874,9144l0,9144l0,0">
                  <v:stroke weight="0pt" endcap="flat" joinstyle="miter" miterlimit="10" on="false" color="#000000" opacity="0"/>
                  <v:fill on="true" color="#000000"/>
                </v:shape>
                <v:shape id="Shape 25876" style="position:absolute;width:23411;height:91;left:17101;top:0;" coordsize="2341118,9144" path="m0,0l2341118,0l23411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441B5" w:rsidRPr="00D05389" w:rsidRDefault="00C20A0A" w:rsidP="007B7A2A">
      <w:pPr>
        <w:tabs>
          <w:tab w:val="center" w:pos="2655"/>
          <w:tab w:val="center" w:pos="4176"/>
          <w:tab w:val="center" w:pos="5490"/>
          <w:tab w:val="center" w:pos="7507"/>
        </w:tabs>
        <w:spacing w:line="276" w:lineRule="auto"/>
        <w:ind w:left="0" w:right="0" w:firstLine="0"/>
        <w:jc w:val="left"/>
      </w:pPr>
      <w:r w:rsidRPr="00D05389">
        <w:t xml:space="preserve"> </w:t>
      </w:r>
      <w:r w:rsidRPr="00D05389">
        <w:tab/>
        <w:t xml:space="preserve"> </w:t>
      </w:r>
      <w:r w:rsidRPr="00D05389">
        <w:tab/>
        <w:t xml:space="preserve">(подпись) </w:t>
      </w:r>
      <w:r w:rsidRPr="00D05389">
        <w:tab/>
        <w:t xml:space="preserve"> </w:t>
      </w:r>
      <w:r w:rsidRPr="00D05389">
        <w:tab/>
        <w:t xml:space="preserve">(Фамилия, инициалы) </w:t>
      </w:r>
    </w:p>
    <w:p w:rsidR="00D441B5" w:rsidRPr="00D05389" w:rsidRDefault="00C20A0A" w:rsidP="007B7A2A">
      <w:pPr>
        <w:pStyle w:val="1"/>
        <w:spacing w:line="276" w:lineRule="auto"/>
        <w:ind w:right="0"/>
      </w:pPr>
      <w:r w:rsidRPr="00D05389">
        <w:t xml:space="preserve">3 Данные о проекте </w:t>
      </w:r>
    </w:p>
    <w:p w:rsidR="00D441B5" w:rsidRPr="00D05389" w:rsidRDefault="00C20A0A" w:rsidP="007B7A2A">
      <w:pPr>
        <w:spacing w:after="12" w:line="276" w:lineRule="auto"/>
        <w:ind w:left="0" w:right="0" w:firstLine="0"/>
        <w:jc w:val="left"/>
      </w:pPr>
      <w:r w:rsidRPr="00D05389">
        <w:rPr>
          <w:b/>
        </w:rPr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3.1 Название проекта (на русском языке, с прописной буквы, строчными буквами)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D441B5" w:rsidRPr="00D05389">
        <w:trPr>
          <w:trHeight w:val="264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3.2 Коды ГРНТИ (в формате </w:t>
      </w:r>
      <w:proofErr w:type="spellStart"/>
      <w:r w:rsidRPr="00D05389">
        <w:t>xx.xx.xx</w:t>
      </w:r>
      <w:proofErr w:type="spellEnd"/>
      <w:r w:rsidRPr="00D05389">
        <w:t xml:space="preserve">, не более 4)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36"/>
        <w:gridCol w:w="2338"/>
        <w:gridCol w:w="2335"/>
        <w:gridCol w:w="2338"/>
      </w:tblGrid>
      <w:tr w:rsidR="00D441B5" w:rsidRPr="00D05389">
        <w:trPr>
          <w:trHeight w:val="264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1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18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3.3 Ключевые слова (указываются отдельные слова и словосочетания, наиболее полно отражающие содержание проекта: не более 15, строчными буквами, через запятые)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D441B5" w:rsidRPr="00D05389">
        <w:trPr>
          <w:trHeight w:val="264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20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3.4 Аннотация проекта (кратко – научная новизна исследования; ожидаемые результаты и их значимость; аннотация будет опубликована на сайте БФУ им. И. Канта в случае поддержки проекта)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D441B5" w:rsidRPr="00D05389">
        <w:trPr>
          <w:trHeight w:val="264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15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3.5 Сроки реализации проекта – 2 года, 2021 – 2023 гг. </w:t>
      </w:r>
    </w:p>
    <w:p w:rsidR="00D441B5" w:rsidRPr="00D05389" w:rsidRDefault="00C20A0A" w:rsidP="007B7A2A">
      <w:pPr>
        <w:spacing w:after="20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3.6 Цели и задачи исследований (включая взаимосвязь исследований с диссертационной работой)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D441B5" w:rsidRPr="00D05389">
        <w:trPr>
          <w:trHeight w:val="262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20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3.7 Направление из Стратегии научно-технологического развития Российской Федерации (при наличии)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50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7083"/>
        <w:gridCol w:w="2264"/>
      </w:tblGrid>
      <w:tr w:rsidR="00D441B5" w:rsidRPr="00D05389">
        <w:trPr>
          <w:trHeight w:val="1022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B5" w:rsidRPr="00D05389" w:rsidRDefault="00C20A0A" w:rsidP="007B7A2A">
            <w:pPr>
              <w:spacing w:after="0" w:line="276" w:lineRule="auto"/>
              <w:ind w:left="9" w:right="0" w:firstLine="0"/>
              <w:jc w:val="center"/>
            </w:pPr>
            <w:r w:rsidRPr="00D05389">
              <w:t xml:space="preserve">Направление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center"/>
            </w:pPr>
            <w:r w:rsidRPr="00D05389">
              <w:t xml:space="preserve">Выбрать (поставить символ «*»  </w:t>
            </w:r>
          </w:p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center"/>
            </w:pPr>
            <w:r w:rsidRPr="00D05389">
              <w:t xml:space="preserve">в соответствующей ячейке): </w:t>
            </w:r>
          </w:p>
        </w:tc>
      </w:tr>
      <w:tr w:rsidR="00D441B5" w:rsidRPr="00D05389" w:rsidTr="007B7A2A">
        <w:trPr>
          <w:trHeight w:val="508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а)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B5" w:rsidRPr="00D05389" w:rsidRDefault="00C20A0A" w:rsidP="007B7A2A">
            <w:pPr>
              <w:spacing w:after="0" w:line="276" w:lineRule="auto"/>
              <w:ind w:left="60" w:right="0" w:firstLine="0"/>
              <w:jc w:val="center"/>
            </w:pPr>
            <w:r w:rsidRPr="00D05389">
              <w:t xml:space="preserve"> </w:t>
            </w:r>
          </w:p>
        </w:tc>
      </w:tr>
      <w:tr w:rsidR="00D441B5" w:rsidRPr="00D05389">
        <w:trPr>
          <w:trHeight w:val="1021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б) переход к экологически чистой и ресурсосберегающей энергетике, повышение эффективности добычи и </w:t>
            </w:r>
            <w:proofErr w:type="spellStart"/>
            <w:r w:rsidRPr="00D05389">
              <w:t>глубо</w:t>
            </w:r>
            <w:proofErr w:type="spellEnd"/>
            <w:r w:rsidRPr="00D05389">
              <w:t xml:space="preserve"> кой переработки </w:t>
            </w:r>
            <w:r w:rsidRPr="00D05389">
              <w:lastRenderedPageBreak/>
              <w:t xml:space="preserve">углеводородного сырья, формирование новых источников, способов транспортировки и хранения энергии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B5" w:rsidRPr="00D05389" w:rsidRDefault="00C20A0A" w:rsidP="007B7A2A">
            <w:pPr>
              <w:spacing w:after="0" w:line="276" w:lineRule="auto"/>
              <w:ind w:left="60" w:right="0" w:firstLine="0"/>
              <w:jc w:val="center"/>
            </w:pPr>
            <w:r w:rsidRPr="00D05389">
              <w:lastRenderedPageBreak/>
              <w:t xml:space="preserve"> </w:t>
            </w:r>
          </w:p>
        </w:tc>
      </w:tr>
      <w:tr w:rsidR="00D441B5" w:rsidRPr="00D05389">
        <w:trPr>
          <w:trHeight w:val="1022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в) переход к персонализированной медицине, высокотехнологичному здравоохранению и технологиям </w:t>
            </w:r>
            <w:proofErr w:type="spellStart"/>
            <w:r w:rsidRPr="00D05389">
              <w:t>здоровьесбережения</w:t>
            </w:r>
            <w:proofErr w:type="spellEnd"/>
            <w:r w:rsidRPr="00D05389">
              <w:t xml:space="preserve">, в том числе за счет рационального применения лекарственных препаратов (прежде всего антибактериальных)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B5" w:rsidRPr="00D05389" w:rsidRDefault="00C20A0A" w:rsidP="007B7A2A">
            <w:pPr>
              <w:spacing w:after="0" w:line="276" w:lineRule="auto"/>
              <w:ind w:left="60" w:right="0" w:firstLine="0"/>
              <w:jc w:val="center"/>
            </w:pPr>
            <w:r w:rsidRPr="00D05389">
              <w:t xml:space="preserve"> </w:t>
            </w:r>
          </w:p>
        </w:tc>
      </w:tr>
      <w:tr w:rsidR="00D441B5" w:rsidRPr="00D05389">
        <w:trPr>
          <w:trHeight w:val="1529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г) переход к высокопродуктивному и экологически чистому </w:t>
            </w:r>
            <w:proofErr w:type="spellStart"/>
            <w:r w:rsidRPr="00D05389">
              <w:t>агро</w:t>
            </w:r>
            <w:proofErr w:type="spellEnd"/>
            <w:r w:rsidRPr="00D05389">
              <w:t xml:space="preserve">- и </w:t>
            </w:r>
            <w:proofErr w:type="spellStart"/>
            <w:r w:rsidRPr="00D05389">
              <w:t>аквахозяйству</w:t>
            </w:r>
            <w:proofErr w:type="spellEnd"/>
            <w:r w:rsidRPr="00D05389">
              <w:t xml:space="preserve"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B5" w:rsidRPr="00D05389" w:rsidRDefault="00C20A0A" w:rsidP="007B7A2A">
            <w:pPr>
              <w:spacing w:after="0" w:line="276" w:lineRule="auto"/>
              <w:ind w:left="60" w:right="0" w:firstLine="0"/>
              <w:jc w:val="center"/>
            </w:pPr>
            <w:r w:rsidRPr="00D05389">
              <w:t xml:space="preserve"> </w:t>
            </w:r>
          </w:p>
        </w:tc>
      </w:tr>
      <w:tr w:rsidR="00D441B5" w:rsidRPr="00D05389">
        <w:trPr>
          <w:trHeight w:val="768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д) противодействие техногенным, биогенным, социокультурным угрозам, терроризму и идеологическому экстремизму, а также </w:t>
            </w:r>
            <w:proofErr w:type="spellStart"/>
            <w:r w:rsidRPr="00D05389">
              <w:t>киберугрозам</w:t>
            </w:r>
            <w:proofErr w:type="spellEnd"/>
            <w:r w:rsidRPr="00D05389">
              <w:t xml:space="preserve"> и иным источникам опасности для общества, экономики и государства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B5" w:rsidRPr="00D05389" w:rsidRDefault="00C20A0A" w:rsidP="007B7A2A">
            <w:pPr>
              <w:spacing w:after="0" w:line="276" w:lineRule="auto"/>
              <w:ind w:left="60" w:right="0" w:firstLine="0"/>
              <w:jc w:val="center"/>
            </w:pPr>
            <w:r w:rsidRPr="00D05389">
              <w:t xml:space="preserve"> </w:t>
            </w:r>
          </w:p>
        </w:tc>
      </w:tr>
      <w:tr w:rsidR="00D441B5" w:rsidRPr="00D05389">
        <w:trPr>
          <w:trHeight w:val="1529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е)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</w:t>
            </w:r>
            <w:proofErr w:type="spellStart"/>
            <w:r w:rsidRPr="00D05389">
              <w:t>транспортнологистических</w:t>
            </w:r>
            <w:proofErr w:type="spellEnd"/>
            <w:r w:rsidRPr="00D05389">
              <w:t xml:space="preserve"> систем, освоении и использовании космического и воздушного пространства, Мирового океана, Арктики и Антарктики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B5" w:rsidRPr="00D05389" w:rsidRDefault="00C20A0A" w:rsidP="007B7A2A">
            <w:pPr>
              <w:spacing w:after="0" w:line="276" w:lineRule="auto"/>
              <w:ind w:left="19" w:right="0" w:firstLine="0"/>
              <w:jc w:val="center"/>
            </w:pPr>
            <w:r w:rsidRPr="00D05389">
              <w:t xml:space="preserve"> </w:t>
            </w:r>
          </w:p>
        </w:tc>
      </w:tr>
      <w:tr w:rsidR="00D441B5" w:rsidRPr="00D05389">
        <w:trPr>
          <w:trHeight w:val="1022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ж)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B5" w:rsidRPr="00D05389" w:rsidRDefault="00C20A0A" w:rsidP="007B7A2A">
            <w:pPr>
              <w:spacing w:after="0" w:line="276" w:lineRule="auto"/>
              <w:ind w:left="19" w:right="0" w:firstLine="0"/>
              <w:jc w:val="center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18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3.8 Анализ современного состояния исследований в данной области (приводится обзор исследований в данной области со ссылками на публикации в научной литературе)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D441B5" w:rsidRPr="00D05389">
        <w:trPr>
          <w:trHeight w:val="262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19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3.9 Предлагаемые методы и подходы к решению поставленных задач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D441B5" w:rsidRPr="00D05389">
        <w:trPr>
          <w:trHeight w:val="262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19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3.10 План проводимых исследований и ожидаемые научные результаты (за весь период реализации проекта)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52" w:type="dxa"/>
        <w:tblInd w:w="5" w:type="dxa"/>
        <w:tblCellMar>
          <w:top w:w="7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2259"/>
        <w:gridCol w:w="2568"/>
        <w:gridCol w:w="4525"/>
      </w:tblGrid>
      <w:tr w:rsidR="00D441B5" w:rsidRPr="00D05389">
        <w:trPr>
          <w:trHeight w:val="768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B5" w:rsidRPr="00D05389" w:rsidRDefault="00C20A0A" w:rsidP="007B7A2A">
            <w:pPr>
              <w:spacing w:after="0" w:line="276" w:lineRule="auto"/>
              <w:ind w:left="58" w:right="0" w:firstLine="0"/>
              <w:jc w:val="left"/>
            </w:pPr>
            <w:r w:rsidRPr="00D05389">
              <w:t xml:space="preserve">Наименование этапа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20" w:line="276" w:lineRule="auto"/>
              <w:ind w:left="0" w:right="3" w:firstLine="0"/>
              <w:jc w:val="center"/>
            </w:pPr>
            <w:r w:rsidRPr="00D05389">
              <w:t xml:space="preserve">Сроки этапа  </w:t>
            </w:r>
          </w:p>
          <w:p w:rsidR="00D441B5" w:rsidRPr="00D05389" w:rsidRDefault="00C20A0A" w:rsidP="007B7A2A">
            <w:pPr>
              <w:spacing w:after="0" w:line="276" w:lineRule="auto"/>
              <w:ind w:left="58" w:firstLine="0"/>
              <w:jc w:val="center"/>
            </w:pPr>
            <w:r w:rsidRPr="00D05389">
              <w:t xml:space="preserve">(в формате  </w:t>
            </w:r>
            <w:proofErr w:type="spellStart"/>
            <w:r w:rsidRPr="00D05389">
              <w:t>дд.мм.гггг</w:t>
            </w:r>
            <w:proofErr w:type="spellEnd"/>
            <w:r w:rsidRPr="00D05389">
              <w:t xml:space="preserve"> – </w:t>
            </w:r>
            <w:proofErr w:type="spellStart"/>
            <w:r w:rsidRPr="00D05389">
              <w:t>дд.мм.гггг</w:t>
            </w:r>
            <w:proofErr w:type="spellEnd"/>
            <w:r w:rsidRPr="00D05389">
              <w:t xml:space="preserve">)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B5" w:rsidRPr="00D05389" w:rsidRDefault="00C20A0A" w:rsidP="007B7A2A">
            <w:pPr>
              <w:spacing w:after="0" w:line="276" w:lineRule="auto"/>
              <w:ind w:left="2" w:right="0" w:firstLine="0"/>
              <w:jc w:val="center"/>
            </w:pPr>
            <w:r w:rsidRPr="00D05389">
              <w:t xml:space="preserve">Ожидаемые научные результаты </w:t>
            </w:r>
          </w:p>
        </w:tc>
      </w:tr>
      <w:tr w:rsidR="00D441B5" w:rsidRPr="00D05389">
        <w:trPr>
          <w:trHeight w:val="26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2" w:right="0" w:firstLine="0"/>
              <w:jc w:val="left"/>
            </w:pPr>
            <w:r w:rsidRPr="00D05389"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2" w:right="0" w:firstLine="0"/>
              <w:jc w:val="left"/>
            </w:pPr>
            <w:r w:rsidRPr="00D05389">
              <w:t xml:space="preserve">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2" w:right="0" w:firstLine="0"/>
              <w:jc w:val="left"/>
            </w:pPr>
            <w:r w:rsidRPr="00D05389"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2" w:right="0" w:firstLine="0"/>
              <w:jc w:val="left"/>
            </w:pPr>
            <w:r w:rsidRPr="00D05389">
              <w:t xml:space="preserve">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2" w:right="0" w:firstLine="0"/>
              <w:jc w:val="left"/>
            </w:pPr>
            <w:r w:rsidRPr="00D05389"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2" w:right="0" w:firstLine="0"/>
              <w:jc w:val="left"/>
            </w:pPr>
            <w:r w:rsidRPr="00D05389">
              <w:t xml:space="preserve">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17" w:line="276" w:lineRule="auto"/>
        <w:ind w:left="0" w:right="0" w:firstLine="0"/>
        <w:jc w:val="left"/>
      </w:pPr>
      <w:r w:rsidRPr="00D05389">
        <w:lastRenderedPageBreak/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3.11 Новизна исследования, заявленного в проекте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D441B5" w:rsidRPr="00D05389">
        <w:trPr>
          <w:trHeight w:val="262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18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3.12 Научный задел Научного руководителя по тематике проекта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D441B5" w:rsidRPr="00D05389">
        <w:trPr>
          <w:trHeight w:val="262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20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3.13 Педагогический задел Научного руководителя (обязательно указать, количество аспирантов, из них – количество защитивших диссертацию; количество докторов)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D441B5" w:rsidRPr="00D05389">
        <w:trPr>
          <w:trHeight w:val="264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17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3.14 Список основных (не менее 5) публикаций Научного руководителя в рецензируемых журналах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D441B5" w:rsidRPr="00D05389">
        <w:trPr>
          <w:trHeight w:val="264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14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3.15 Цель диссертационного исследования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D441B5" w:rsidRPr="00D05389">
        <w:trPr>
          <w:trHeight w:val="264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14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3.16 Задачи диссертационного исследования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D441B5" w:rsidRPr="00D05389">
        <w:trPr>
          <w:trHeight w:val="264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16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3.17 Список основных (не более 5) публикаций Аспиранта в рецензируемых журналах (не более 5)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D441B5" w:rsidRPr="00D05389">
        <w:trPr>
          <w:trHeight w:val="264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17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line="276" w:lineRule="auto"/>
        <w:ind w:left="-5" w:right="43"/>
      </w:pPr>
      <w:r w:rsidRPr="00D05389">
        <w:t xml:space="preserve">3.18 Научный задел Аспиранта по тематике проекта (необходимо указать сколько выступлений на конференциях; список всех публикаций; прочие достижения (премии, награды, гранты)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D441B5" w:rsidRPr="00D05389">
        <w:trPr>
          <w:trHeight w:val="264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 </w:t>
            </w:r>
          </w:p>
        </w:tc>
      </w:tr>
    </w:tbl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after="6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tabs>
          <w:tab w:val="center" w:pos="2710"/>
          <w:tab w:val="center" w:pos="3080"/>
          <w:tab w:val="center" w:pos="5545"/>
          <w:tab w:val="center" w:pos="7509"/>
        </w:tabs>
        <w:spacing w:line="276" w:lineRule="auto"/>
        <w:ind w:left="0" w:right="0" w:firstLine="0"/>
        <w:jc w:val="left"/>
      </w:pPr>
      <w:r w:rsidRPr="00D05389">
        <w:t xml:space="preserve">Аспирант </w:t>
      </w:r>
      <w:r w:rsidRPr="00D05389">
        <w:tab/>
      </w:r>
      <w:r w:rsidRPr="00D05389">
        <w:rPr>
          <w:color w:val="FFFFFF"/>
        </w:rPr>
        <w:t xml:space="preserve">* </w:t>
      </w:r>
      <w:r w:rsidRPr="00D05389">
        <w:rPr>
          <w:color w:val="FFFFFF"/>
        </w:rPr>
        <w:tab/>
      </w:r>
      <w:r w:rsidRPr="00D05389">
        <w:t xml:space="preserve"> </w:t>
      </w:r>
      <w:r w:rsidRPr="00D05389">
        <w:tab/>
      </w:r>
      <w:r w:rsidRPr="00D05389">
        <w:rPr>
          <w:color w:val="FFFFFF"/>
        </w:rPr>
        <w:t xml:space="preserve">* </w:t>
      </w:r>
      <w:r w:rsidRPr="00D05389">
        <w:rPr>
          <w:color w:val="FFFFFF"/>
        </w:rPr>
        <w:tab/>
      </w:r>
      <w:r w:rsidRPr="00D05389">
        <w:t xml:space="preserve"> </w:t>
      </w:r>
    </w:p>
    <w:p w:rsidR="00D441B5" w:rsidRPr="00D05389" w:rsidRDefault="00C20A0A" w:rsidP="007B7A2A">
      <w:pPr>
        <w:spacing w:after="42" w:line="276" w:lineRule="auto"/>
        <w:ind w:left="2972" w:right="0" w:firstLine="0"/>
        <w:jc w:val="left"/>
      </w:pPr>
      <w:r w:rsidRPr="00D05389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4051300" cy="6096"/>
                <wp:effectExtent l="0" t="0" r="0" b="0"/>
                <wp:docPr id="24653" name="Group 2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6096"/>
                          <a:chOff x="0" y="0"/>
                          <a:chExt cx="4051300" cy="6096"/>
                        </a:xfrm>
                      </wpg:grpSpPr>
                      <wps:wsp>
                        <wps:cNvPr id="25877" name="Shape 25877"/>
                        <wps:cNvSpPr/>
                        <wps:spPr>
                          <a:xfrm>
                            <a:off x="0" y="0"/>
                            <a:ext cx="1531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 h="914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  <a:lnTo>
                                  <a:pt x="1531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78" name="Shape 25878"/>
                        <wps:cNvSpPr/>
                        <wps:spPr>
                          <a:xfrm>
                            <a:off x="1710182" y="0"/>
                            <a:ext cx="23411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118" h="9144">
                                <a:moveTo>
                                  <a:pt x="0" y="0"/>
                                </a:moveTo>
                                <a:lnTo>
                                  <a:pt x="2341118" y="0"/>
                                </a:lnTo>
                                <a:lnTo>
                                  <a:pt x="2341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53" style="width:319pt;height:0.47998pt;mso-position-horizontal-relative:char;mso-position-vertical-relative:line" coordsize="40513,60">
                <v:shape id="Shape 25879" style="position:absolute;width:15318;height:91;left:0;top:0;" coordsize="1531874,9144" path="m0,0l1531874,0l1531874,9144l0,9144l0,0">
                  <v:stroke weight="0pt" endcap="flat" joinstyle="miter" miterlimit="10" on="false" color="#000000" opacity="0"/>
                  <v:fill on="true" color="#000000"/>
                </v:shape>
                <v:shape id="Shape 25880" style="position:absolute;width:23411;height:91;left:17101;top:0;" coordsize="2341118,9144" path="m0,0l2341118,0l23411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441B5" w:rsidRPr="00D05389" w:rsidRDefault="00C20A0A" w:rsidP="007B7A2A">
      <w:pPr>
        <w:tabs>
          <w:tab w:val="center" w:pos="2655"/>
          <w:tab w:val="center" w:pos="4176"/>
          <w:tab w:val="center" w:pos="5490"/>
          <w:tab w:val="center" w:pos="7507"/>
        </w:tabs>
        <w:spacing w:line="276" w:lineRule="auto"/>
        <w:ind w:left="0" w:right="0" w:firstLine="0"/>
        <w:jc w:val="left"/>
      </w:pPr>
      <w:r w:rsidRPr="00D05389">
        <w:t xml:space="preserve"> </w:t>
      </w:r>
      <w:r w:rsidRPr="00D05389">
        <w:tab/>
      </w:r>
      <w:r w:rsidRPr="00D05389">
        <w:rPr>
          <w:color w:val="FFFFFF"/>
        </w:rPr>
        <w:t xml:space="preserve"> </w:t>
      </w:r>
      <w:r w:rsidRPr="00D05389">
        <w:rPr>
          <w:color w:val="FFFFFF"/>
        </w:rPr>
        <w:tab/>
      </w:r>
      <w:r w:rsidRPr="00D05389">
        <w:t xml:space="preserve">(подпись) </w:t>
      </w:r>
      <w:r w:rsidRPr="00D05389">
        <w:tab/>
      </w:r>
      <w:r w:rsidRPr="00D05389">
        <w:rPr>
          <w:color w:val="FFFFFF"/>
        </w:rPr>
        <w:t xml:space="preserve"> </w:t>
      </w:r>
      <w:r w:rsidRPr="00D05389">
        <w:rPr>
          <w:color w:val="FFFFFF"/>
        </w:rPr>
        <w:tab/>
      </w:r>
      <w:r w:rsidRPr="00D05389">
        <w:t xml:space="preserve">(Фамилия, инициалы) </w:t>
      </w:r>
    </w:p>
    <w:p w:rsidR="00D441B5" w:rsidRPr="00D05389" w:rsidRDefault="00C20A0A" w:rsidP="007B7A2A">
      <w:pPr>
        <w:spacing w:after="17" w:line="276" w:lineRule="auto"/>
        <w:ind w:left="108" w:right="0" w:firstLine="0"/>
        <w:jc w:val="left"/>
      </w:pPr>
      <w:r w:rsidRPr="00D05389">
        <w:t xml:space="preserve"> </w:t>
      </w:r>
      <w:r w:rsidRPr="00D05389">
        <w:tab/>
      </w:r>
      <w:r w:rsidRPr="00D05389">
        <w:rPr>
          <w:color w:val="FFFFFF"/>
        </w:rPr>
        <w:t xml:space="preserve"> </w:t>
      </w:r>
      <w:r w:rsidRPr="00D05389">
        <w:rPr>
          <w:color w:val="FFFFFF"/>
        </w:rPr>
        <w:tab/>
      </w:r>
      <w:r w:rsidRPr="00D05389">
        <w:t xml:space="preserve"> </w:t>
      </w:r>
      <w:r w:rsidRPr="00D05389">
        <w:tab/>
      </w:r>
      <w:r w:rsidRPr="00D05389">
        <w:rPr>
          <w:color w:val="FFFFFF"/>
        </w:rPr>
        <w:t xml:space="preserve"> </w:t>
      </w:r>
      <w:r w:rsidRPr="00D05389">
        <w:rPr>
          <w:color w:val="FFFFFF"/>
        </w:rPr>
        <w:tab/>
      </w:r>
      <w:r w:rsidRPr="00D05389">
        <w:t xml:space="preserve"> </w:t>
      </w:r>
    </w:p>
    <w:p w:rsidR="00D441B5" w:rsidRPr="00D05389" w:rsidRDefault="00C20A0A" w:rsidP="007B7A2A">
      <w:pPr>
        <w:tabs>
          <w:tab w:val="center" w:pos="2710"/>
          <w:tab w:val="center" w:pos="3080"/>
          <w:tab w:val="center" w:pos="5545"/>
          <w:tab w:val="center" w:pos="7509"/>
        </w:tabs>
        <w:spacing w:line="276" w:lineRule="auto"/>
        <w:ind w:left="0" w:right="0" w:firstLine="0"/>
        <w:jc w:val="left"/>
      </w:pPr>
      <w:r w:rsidRPr="00D05389">
        <w:t xml:space="preserve">Научный руководитель </w:t>
      </w:r>
      <w:r w:rsidRPr="00D05389">
        <w:tab/>
      </w:r>
      <w:r w:rsidRPr="00D05389">
        <w:rPr>
          <w:color w:val="FFFFFF"/>
        </w:rPr>
        <w:t xml:space="preserve">* </w:t>
      </w:r>
      <w:r w:rsidRPr="00D05389">
        <w:rPr>
          <w:color w:val="FFFFFF"/>
        </w:rPr>
        <w:tab/>
      </w:r>
      <w:r w:rsidRPr="00D05389">
        <w:t xml:space="preserve"> </w:t>
      </w:r>
      <w:r w:rsidRPr="00D05389">
        <w:tab/>
      </w:r>
      <w:r w:rsidRPr="00D05389">
        <w:rPr>
          <w:color w:val="FFFFFF"/>
        </w:rPr>
        <w:t xml:space="preserve">* </w:t>
      </w:r>
      <w:r w:rsidRPr="00D05389">
        <w:rPr>
          <w:color w:val="FFFFFF"/>
        </w:rPr>
        <w:tab/>
      </w:r>
      <w:r w:rsidRPr="00D05389">
        <w:t xml:space="preserve"> </w:t>
      </w:r>
    </w:p>
    <w:p w:rsidR="00D441B5" w:rsidRPr="00D05389" w:rsidRDefault="00C20A0A" w:rsidP="007B7A2A">
      <w:pPr>
        <w:spacing w:after="42" w:line="276" w:lineRule="auto"/>
        <w:ind w:left="2972" w:right="0" w:firstLine="0"/>
        <w:jc w:val="left"/>
      </w:pPr>
      <w:r w:rsidRPr="00D05389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4051300" cy="6096"/>
                <wp:effectExtent l="0" t="0" r="0" b="0"/>
                <wp:docPr id="24654" name="Group 24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6096"/>
                          <a:chOff x="0" y="0"/>
                          <a:chExt cx="4051300" cy="6096"/>
                        </a:xfrm>
                      </wpg:grpSpPr>
                      <wps:wsp>
                        <wps:cNvPr id="25881" name="Shape 25881"/>
                        <wps:cNvSpPr/>
                        <wps:spPr>
                          <a:xfrm>
                            <a:off x="0" y="0"/>
                            <a:ext cx="1531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 h="914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  <a:lnTo>
                                  <a:pt x="1531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82" name="Shape 25882"/>
                        <wps:cNvSpPr/>
                        <wps:spPr>
                          <a:xfrm>
                            <a:off x="1710182" y="0"/>
                            <a:ext cx="23411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118" h="9144">
                                <a:moveTo>
                                  <a:pt x="0" y="0"/>
                                </a:moveTo>
                                <a:lnTo>
                                  <a:pt x="2341118" y="0"/>
                                </a:lnTo>
                                <a:lnTo>
                                  <a:pt x="2341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54" style="width:319pt;height:0.47998pt;mso-position-horizontal-relative:char;mso-position-vertical-relative:line" coordsize="40513,60">
                <v:shape id="Shape 25883" style="position:absolute;width:15318;height:91;left:0;top:0;" coordsize="1531874,9144" path="m0,0l1531874,0l1531874,9144l0,9144l0,0">
                  <v:stroke weight="0pt" endcap="flat" joinstyle="miter" miterlimit="10" on="false" color="#000000" opacity="0"/>
                  <v:fill on="true" color="#000000"/>
                </v:shape>
                <v:shape id="Shape 25884" style="position:absolute;width:23411;height:91;left:17101;top:0;" coordsize="2341118,9144" path="m0,0l2341118,0l23411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441B5" w:rsidRPr="00D05389" w:rsidRDefault="00C20A0A" w:rsidP="007B7A2A">
      <w:pPr>
        <w:tabs>
          <w:tab w:val="center" w:pos="2655"/>
          <w:tab w:val="center" w:pos="4176"/>
          <w:tab w:val="center" w:pos="5490"/>
          <w:tab w:val="center" w:pos="7507"/>
        </w:tabs>
        <w:spacing w:line="276" w:lineRule="auto"/>
        <w:ind w:left="0" w:right="0" w:firstLine="0"/>
        <w:jc w:val="left"/>
      </w:pPr>
      <w:r w:rsidRPr="00D05389">
        <w:t xml:space="preserve"> </w:t>
      </w:r>
      <w:r w:rsidRPr="00D05389">
        <w:tab/>
        <w:t xml:space="preserve"> </w:t>
      </w:r>
      <w:r w:rsidRPr="00D05389">
        <w:tab/>
        <w:t xml:space="preserve">(подпись) </w:t>
      </w:r>
      <w:r w:rsidRPr="00D05389">
        <w:tab/>
        <w:t xml:space="preserve"> </w:t>
      </w:r>
      <w:r w:rsidRPr="00D05389">
        <w:tab/>
        <w:t xml:space="preserve">(Фамилия, инициалы)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after="25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pStyle w:val="1"/>
        <w:spacing w:line="276" w:lineRule="auto"/>
        <w:ind w:right="0"/>
      </w:pPr>
      <w:r w:rsidRPr="00D05389">
        <w:lastRenderedPageBreak/>
        <w:t xml:space="preserve">4 Смета проекта (на первый год реализации)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rPr>
          <w:b/>
        </w:rPr>
        <w:t xml:space="preserve"> </w:t>
      </w:r>
    </w:p>
    <w:tbl>
      <w:tblPr>
        <w:tblStyle w:val="TableGrid"/>
        <w:tblW w:w="9465" w:type="dxa"/>
        <w:tblInd w:w="5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55"/>
        <w:gridCol w:w="7099"/>
        <w:gridCol w:w="1711"/>
      </w:tblGrid>
      <w:tr w:rsidR="00D441B5" w:rsidRPr="00D05389">
        <w:trPr>
          <w:trHeight w:val="5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15" w:line="276" w:lineRule="auto"/>
              <w:ind w:left="115" w:right="0" w:firstLine="0"/>
              <w:jc w:val="left"/>
            </w:pPr>
            <w:r w:rsidRPr="00D05389">
              <w:t xml:space="preserve">№ </w:t>
            </w:r>
          </w:p>
          <w:p w:rsidR="00D441B5" w:rsidRPr="00D05389" w:rsidRDefault="00C20A0A" w:rsidP="007B7A2A">
            <w:pPr>
              <w:spacing w:after="0" w:line="276" w:lineRule="auto"/>
              <w:ind w:left="0" w:right="55" w:firstLine="0"/>
              <w:jc w:val="center"/>
            </w:pPr>
            <w:r w:rsidRPr="00D05389">
              <w:t xml:space="preserve">п/п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firstLine="0"/>
              <w:jc w:val="center"/>
            </w:pPr>
            <w:r w:rsidRPr="00D05389">
              <w:t xml:space="preserve">Наименование расходов на реализацию проекта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55" w:right="0" w:firstLine="0"/>
              <w:jc w:val="left"/>
            </w:pPr>
            <w:r w:rsidRPr="00D05389">
              <w:t xml:space="preserve">Сумма (в руб.) </w:t>
            </w:r>
          </w:p>
        </w:tc>
      </w:tr>
      <w:tr w:rsidR="00D441B5" w:rsidRPr="00D05389">
        <w:trPr>
          <w:trHeight w:val="264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4.1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на командировки Аспиранта, связанные с реализацией проекта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</w:tr>
      <w:tr w:rsidR="00D441B5" w:rsidRPr="00D05389">
        <w:trPr>
          <w:trHeight w:val="770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4.2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на организационные и регистрационные взносы за участие в мероприятиях Аспиранта с целью представления результатов реализации проекта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</w:tr>
      <w:tr w:rsidR="00D441B5" w:rsidRPr="00D05389">
        <w:trPr>
          <w:trHeight w:val="516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4.3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по договорам на предоставление редакционно-издательских услуг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516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4.4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по договорам на оказание услуг по организации питания животных и на ветеринарное обслуживание животных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516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4.5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по договорам на изготовление экспериментального оборудования, карт, схем, диаграмм, эскизов, макетов и др. предметов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4.6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по договорам на выполнение научно-исследовательских работ;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1023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4.7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по договорам на выполнение опытно-технологических, геолого-разведочных, пуско-наладочных работ, технического обслуживания и текущего ремонта научного оборудования, приборов, вычислительной техники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1274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4.8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19" w:line="276" w:lineRule="auto"/>
              <w:ind w:left="0" w:right="0" w:firstLine="0"/>
              <w:jc w:val="left"/>
            </w:pPr>
            <w:r w:rsidRPr="00D05389">
              <w:t xml:space="preserve">Расходы на приобретение научных приборов, оборудования, в </w:t>
            </w:r>
            <w:proofErr w:type="spellStart"/>
            <w:r w:rsidRPr="00D05389">
              <w:t>т.ч</w:t>
            </w:r>
            <w:proofErr w:type="spellEnd"/>
            <w:r w:rsidRPr="00D05389">
              <w:t xml:space="preserve">. </w:t>
            </w:r>
          </w:p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флэш-карт (компьютеры, ноутбуки, планшеты, электронные книги и т.п. относятся к оборудованию), запасных частей, комплектующих к научному оборудованию, приборам, вычислительной и оргтехнике, расходных материалов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1023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4.9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на приобретение медикаментов, перевязочных средств и прочих лечебных препаратов, мягкого инвентаря и обмундирования, спальных мешков, специальной одежды и специальной обуви, средств космической связи, горюче-смазочных материалов и т.д.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5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4.10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на приобретение подопытных животных и продуктов питания для этих животных, биологических объектов для экспериментов и т.д.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516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4.11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на приобретение средств, обеспечивающих безопасность при реализации проекта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516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4.12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на приобретение научно-технической литературы по проблематике проекта (кроме библиотечных фондов)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516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lastRenderedPageBreak/>
              <w:t xml:space="preserve">4.13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на подписку научной литературы по тематике проекта, получение доступа к электронным научным информационным ресурсам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768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>4.1</w:t>
            </w:r>
            <w:r w:rsidR="00322578">
              <w:t>4</w:t>
            </w:r>
            <w:r w:rsidRPr="00D05389"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на приобретение неисключительных (пользовательских), лицензионных прав на программное обеспечение, приобретение и обновление справочно-информационных баз данных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517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4.15.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322578" w:rsidP="007B7A2A">
            <w:pPr>
              <w:spacing w:after="0" w:line="276" w:lineRule="auto"/>
              <w:ind w:left="0" w:right="0" w:firstLine="0"/>
              <w:jc w:val="left"/>
            </w:pPr>
            <w:r>
              <w:t xml:space="preserve">Расходы </w:t>
            </w:r>
            <w:r w:rsidRPr="00D05389">
              <w:t>на опубликование</w:t>
            </w:r>
            <w:r>
              <w:t xml:space="preserve"> результатов реализации проекта</w:t>
            </w:r>
            <w:r w:rsidRPr="00D05389">
              <w:t xml:space="preserve">, </w:t>
            </w:r>
            <w:r w:rsidRPr="00322578">
              <w:t>на перевод результатов реализации проекта для последующего опубликования</w:t>
            </w:r>
            <w:r>
              <w:t xml:space="preserve">, </w:t>
            </w:r>
            <w:r w:rsidRPr="00D05389">
              <w:t>оформление прав на результаты интеллектуальной деятельности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516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4.16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на использование ресурсов центров коллективного пользования (ЦКП) при реализации проекта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4.17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Расходы на оцифровку и ксерокопирование архивных материалов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1022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4.18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5D6FFF" w:rsidP="007B7A2A">
            <w:pPr>
              <w:spacing w:after="0" w:line="276" w:lineRule="auto"/>
              <w:ind w:left="0" w:right="0" w:firstLine="0"/>
              <w:jc w:val="left"/>
            </w:pPr>
            <w:r>
              <w:t>Расходы на вознаграждение Аспиранту</w:t>
            </w:r>
            <w:r w:rsidR="00C20A0A" w:rsidRPr="00D05389">
              <w:t xml:space="preserve"> (</w:t>
            </w:r>
            <w:r w:rsidR="00C20A0A" w:rsidRPr="00D05389">
              <w:rPr>
                <w:b/>
              </w:rPr>
              <w:t>не более 75% от суммы гранта</w:t>
            </w:r>
            <w:r w:rsidR="00C20A0A" w:rsidRPr="00D05389">
              <w:t>) (включая все предусмотренные законодательством налоги и обязательные платежи, связанные с расходова</w:t>
            </w:r>
            <w:r>
              <w:t>нием средств на вознаграждение</w:t>
            </w:r>
            <w:bookmarkStart w:id="0" w:name="_GoBack"/>
            <w:bookmarkEnd w:id="0"/>
            <w:r w:rsidR="00C20A0A" w:rsidRPr="00D05389">
              <w:t xml:space="preserve"> Аспиранту)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0" w:firstLine="0"/>
              <w:jc w:val="left"/>
            </w:pPr>
            <w:r w:rsidRPr="00D05389">
              <w:t xml:space="preserve">Обоснование: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2" w:firstLine="0"/>
              <w:jc w:val="right"/>
            </w:pPr>
            <w:r w:rsidRPr="00D05389">
              <w:t xml:space="preserve"> </w:t>
            </w:r>
          </w:p>
        </w:tc>
      </w:tr>
      <w:tr w:rsidR="00D441B5" w:rsidRPr="00D05389">
        <w:trPr>
          <w:trHeight w:val="26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1B5" w:rsidRPr="00D05389" w:rsidRDefault="00D441B5" w:rsidP="007B7A2A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7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1B5" w:rsidRPr="00D05389" w:rsidRDefault="00C20A0A" w:rsidP="007B7A2A">
            <w:pPr>
              <w:spacing w:after="0" w:line="276" w:lineRule="auto"/>
              <w:ind w:left="0" w:right="53" w:firstLine="0"/>
              <w:jc w:val="right"/>
            </w:pPr>
            <w:r w:rsidRPr="00D05389">
              <w:t xml:space="preserve">ИТОГО, рублей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5" w:rsidRPr="005D6FFF" w:rsidRDefault="005D6FFF" w:rsidP="005D6FFF">
            <w:pPr>
              <w:spacing w:after="0" w:line="276" w:lineRule="auto"/>
              <w:ind w:left="0" w:right="2" w:firstLine="0"/>
              <w:jc w:val="center"/>
              <w:rPr>
                <w:b/>
              </w:rPr>
            </w:pPr>
            <w:r w:rsidRPr="005D6FFF">
              <w:rPr>
                <w:b/>
              </w:rPr>
              <w:t>500 0000</w:t>
            </w:r>
          </w:p>
        </w:tc>
      </w:tr>
    </w:tbl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spacing w:after="4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tabs>
          <w:tab w:val="center" w:pos="2710"/>
          <w:tab w:val="center" w:pos="3080"/>
          <w:tab w:val="center" w:pos="5545"/>
          <w:tab w:val="center" w:pos="7509"/>
        </w:tabs>
        <w:spacing w:line="276" w:lineRule="auto"/>
        <w:ind w:left="0" w:right="0" w:firstLine="0"/>
        <w:jc w:val="left"/>
      </w:pPr>
      <w:r w:rsidRPr="00D05389">
        <w:t xml:space="preserve">Аспирант </w:t>
      </w:r>
      <w:r w:rsidRPr="00D05389">
        <w:tab/>
      </w:r>
      <w:r w:rsidRPr="00D05389">
        <w:rPr>
          <w:color w:val="FFFFFF"/>
        </w:rPr>
        <w:t xml:space="preserve">* </w:t>
      </w:r>
      <w:r w:rsidRPr="00D05389">
        <w:rPr>
          <w:color w:val="FFFFFF"/>
        </w:rPr>
        <w:tab/>
      </w:r>
      <w:r w:rsidRPr="00D05389">
        <w:t xml:space="preserve"> </w:t>
      </w:r>
      <w:r w:rsidRPr="00D05389">
        <w:tab/>
      </w:r>
      <w:r w:rsidRPr="00D05389">
        <w:rPr>
          <w:color w:val="FFFFFF"/>
        </w:rPr>
        <w:t xml:space="preserve">* </w:t>
      </w:r>
      <w:r w:rsidRPr="00D05389">
        <w:rPr>
          <w:color w:val="FFFFFF"/>
        </w:rPr>
        <w:tab/>
      </w:r>
      <w:r w:rsidRPr="00D05389">
        <w:t xml:space="preserve"> </w:t>
      </w:r>
    </w:p>
    <w:p w:rsidR="00D441B5" w:rsidRPr="00D05389" w:rsidRDefault="00C20A0A" w:rsidP="007B7A2A">
      <w:pPr>
        <w:spacing w:after="42" w:line="276" w:lineRule="auto"/>
        <w:ind w:left="2972" w:right="0" w:firstLine="0"/>
        <w:jc w:val="left"/>
      </w:pPr>
      <w:r w:rsidRPr="00D05389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4051300" cy="6096"/>
                <wp:effectExtent l="0" t="0" r="0" b="0"/>
                <wp:docPr id="21157" name="Group 21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6096"/>
                          <a:chOff x="0" y="0"/>
                          <a:chExt cx="4051300" cy="6096"/>
                        </a:xfrm>
                      </wpg:grpSpPr>
                      <wps:wsp>
                        <wps:cNvPr id="25885" name="Shape 25885"/>
                        <wps:cNvSpPr/>
                        <wps:spPr>
                          <a:xfrm>
                            <a:off x="0" y="0"/>
                            <a:ext cx="1531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 h="914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  <a:lnTo>
                                  <a:pt x="1531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86" name="Shape 25886"/>
                        <wps:cNvSpPr/>
                        <wps:spPr>
                          <a:xfrm>
                            <a:off x="1710182" y="0"/>
                            <a:ext cx="23411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118" h="9144">
                                <a:moveTo>
                                  <a:pt x="0" y="0"/>
                                </a:moveTo>
                                <a:lnTo>
                                  <a:pt x="2341118" y="0"/>
                                </a:lnTo>
                                <a:lnTo>
                                  <a:pt x="2341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57" style="width:319pt;height:0.480011pt;mso-position-horizontal-relative:char;mso-position-vertical-relative:line" coordsize="40513,60">
                <v:shape id="Shape 25887" style="position:absolute;width:15318;height:91;left:0;top:0;" coordsize="1531874,9144" path="m0,0l1531874,0l1531874,9144l0,9144l0,0">
                  <v:stroke weight="0pt" endcap="flat" joinstyle="miter" miterlimit="10" on="false" color="#000000" opacity="0"/>
                  <v:fill on="true" color="#000000"/>
                </v:shape>
                <v:shape id="Shape 25888" style="position:absolute;width:23411;height:91;left:17101;top:0;" coordsize="2341118,9144" path="m0,0l2341118,0l23411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441B5" w:rsidRPr="00D05389" w:rsidRDefault="00C20A0A" w:rsidP="007B7A2A">
      <w:pPr>
        <w:tabs>
          <w:tab w:val="center" w:pos="2655"/>
          <w:tab w:val="center" w:pos="4176"/>
          <w:tab w:val="center" w:pos="5490"/>
          <w:tab w:val="center" w:pos="7507"/>
        </w:tabs>
        <w:spacing w:line="276" w:lineRule="auto"/>
        <w:ind w:left="0" w:right="0" w:firstLine="0"/>
        <w:jc w:val="left"/>
      </w:pPr>
      <w:r w:rsidRPr="00D05389">
        <w:t xml:space="preserve"> </w:t>
      </w:r>
      <w:r w:rsidRPr="00D05389">
        <w:tab/>
        <w:t xml:space="preserve"> </w:t>
      </w:r>
      <w:r w:rsidRPr="00D05389">
        <w:tab/>
        <w:t xml:space="preserve">(подпись) </w:t>
      </w:r>
      <w:r w:rsidRPr="00D05389">
        <w:tab/>
        <w:t xml:space="preserve"> </w:t>
      </w:r>
      <w:r w:rsidRPr="00D05389">
        <w:tab/>
        <w:t xml:space="preserve">(Фамилия, инициалы) </w:t>
      </w:r>
    </w:p>
    <w:p w:rsidR="00D441B5" w:rsidRPr="00D05389" w:rsidRDefault="00C20A0A" w:rsidP="007B7A2A">
      <w:pPr>
        <w:spacing w:after="14" w:line="276" w:lineRule="auto"/>
        <w:ind w:left="0" w:right="0" w:firstLine="0"/>
        <w:jc w:val="left"/>
      </w:pPr>
      <w:r w:rsidRPr="00D05389">
        <w:t xml:space="preserve"> </w:t>
      </w:r>
    </w:p>
    <w:p w:rsidR="00D441B5" w:rsidRPr="00D05389" w:rsidRDefault="00C20A0A" w:rsidP="007B7A2A">
      <w:pPr>
        <w:tabs>
          <w:tab w:val="center" w:pos="2710"/>
          <w:tab w:val="center" w:pos="3080"/>
          <w:tab w:val="center" w:pos="5545"/>
          <w:tab w:val="center" w:pos="7509"/>
        </w:tabs>
        <w:spacing w:line="276" w:lineRule="auto"/>
        <w:ind w:left="0" w:right="0" w:firstLine="0"/>
        <w:jc w:val="left"/>
      </w:pPr>
      <w:r w:rsidRPr="00D05389">
        <w:t xml:space="preserve">Научный руководитель </w:t>
      </w:r>
      <w:r w:rsidRPr="00D05389">
        <w:tab/>
      </w:r>
      <w:r w:rsidRPr="00D05389">
        <w:rPr>
          <w:color w:val="FFFFFF"/>
        </w:rPr>
        <w:t xml:space="preserve">* </w:t>
      </w:r>
      <w:r w:rsidRPr="00D05389">
        <w:rPr>
          <w:color w:val="FFFFFF"/>
        </w:rPr>
        <w:tab/>
      </w:r>
      <w:r w:rsidRPr="00D05389">
        <w:t xml:space="preserve"> </w:t>
      </w:r>
      <w:r w:rsidRPr="00D05389">
        <w:tab/>
      </w:r>
      <w:r w:rsidRPr="00D05389">
        <w:rPr>
          <w:color w:val="FFFFFF"/>
        </w:rPr>
        <w:t xml:space="preserve">* </w:t>
      </w:r>
      <w:r w:rsidRPr="00D05389">
        <w:rPr>
          <w:color w:val="FFFFFF"/>
        </w:rPr>
        <w:tab/>
      </w:r>
      <w:r w:rsidRPr="00D05389">
        <w:t xml:space="preserve"> </w:t>
      </w:r>
    </w:p>
    <w:p w:rsidR="00D441B5" w:rsidRPr="00D05389" w:rsidRDefault="00C20A0A" w:rsidP="007B7A2A">
      <w:pPr>
        <w:spacing w:after="42" w:line="276" w:lineRule="auto"/>
        <w:ind w:left="2972" w:right="0" w:firstLine="0"/>
        <w:jc w:val="left"/>
      </w:pPr>
      <w:r w:rsidRPr="00D05389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4051300" cy="6096"/>
                <wp:effectExtent l="0" t="0" r="0" b="0"/>
                <wp:docPr id="21158" name="Group 21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6096"/>
                          <a:chOff x="0" y="0"/>
                          <a:chExt cx="4051300" cy="6096"/>
                        </a:xfrm>
                      </wpg:grpSpPr>
                      <wps:wsp>
                        <wps:cNvPr id="25889" name="Shape 25889"/>
                        <wps:cNvSpPr/>
                        <wps:spPr>
                          <a:xfrm>
                            <a:off x="0" y="0"/>
                            <a:ext cx="1531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 h="914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  <a:lnTo>
                                  <a:pt x="1531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90" name="Shape 25890"/>
                        <wps:cNvSpPr/>
                        <wps:spPr>
                          <a:xfrm>
                            <a:off x="1710182" y="0"/>
                            <a:ext cx="23411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118" h="9144">
                                <a:moveTo>
                                  <a:pt x="0" y="0"/>
                                </a:moveTo>
                                <a:lnTo>
                                  <a:pt x="2341118" y="0"/>
                                </a:lnTo>
                                <a:lnTo>
                                  <a:pt x="2341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58" style="width:319pt;height:0.47998pt;mso-position-horizontal-relative:char;mso-position-vertical-relative:line" coordsize="40513,60">
                <v:shape id="Shape 25891" style="position:absolute;width:15318;height:91;left:0;top:0;" coordsize="1531874,9144" path="m0,0l1531874,0l1531874,9144l0,9144l0,0">
                  <v:stroke weight="0pt" endcap="flat" joinstyle="miter" miterlimit="10" on="false" color="#000000" opacity="0"/>
                  <v:fill on="true" color="#000000"/>
                </v:shape>
                <v:shape id="Shape 25892" style="position:absolute;width:23411;height:91;left:17101;top:0;" coordsize="2341118,9144" path="m0,0l2341118,0l234111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441B5" w:rsidRPr="00D05389" w:rsidRDefault="00C20A0A" w:rsidP="007B7A2A">
      <w:pPr>
        <w:tabs>
          <w:tab w:val="center" w:pos="2655"/>
          <w:tab w:val="center" w:pos="4176"/>
          <w:tab w:val="center" w:pos="5490"/>
          <w:tab w:val="center" w:pos="7507"/>
        </w:tabs>
        <w:spacing w:line="276" w:lineRule="auto"/>
        <w:ind w:left="0" w:right="0" w:firstLine="0"/>
        <w:jc w:val="left"/>
      </w:pPr>
      <w:r w:rsidRPr="00D05389">
        <w:t xml:space="preserve"> </w:t>
      </w:r>
      <w:r w:rsidRPr="00D05389">
        <w:tab/>
        <w:t xml:space="preserve"> </w:t>
      </w:r>
      <w:r w:rsidRPr="00D05389">
        <w:tab/>
        <w:t xml:space="preserve">(подпись) </w:t>
      </w:r>
      <w:r w:rsidRPr="00D05389">
        <w:tab/>
        <w:t xml:space="preserve"> </w:t>
      </w:r>
      <w:r w:rsidRPr="00D05389">
        <w:tab/>
        <w:t xml:space="preserve">(Фамилия, инициалы) </w:t>
      </w:r>
    </w:p>
    <w:p w:rsidR="007B7A2A" w:rsidRPr="00D05389" w:rsidRDefault="00C20A0A" w:rsidP="007B7A2A">
      <w:pPr>
        <w:spacing w:after="0" w:line="276" w:lineRule="auto"/>
        <w:ind w:left="0" w:right="0" w:firstLine="0"/>
        <w:jc w:val="left"/>
      </w:pPr>
      <w:r w:rsidRPr="00D05389">
        <w:t xml:space="preserve"> </w:t>
      </w:r>
    </w:p>
    <w:sectPr w:rsidR="007B7A2A" w:rsidRPr="00D05389">
      <w:pgSz w:w="11906" w:h="16838"/>
      <w:pgMar w:top="1135" w:right="792" w:bottom="116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F52"/>
    <w:multiLevelType w:val="multilevel"/>
    <w:tmpl w:val="435A462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27073"/>
    <w:multiLevelType w:val="multilevel"/>
    <w:tmpl w:val="9C82AA5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47833"/>
    <w:multiLevelType w:val="hybridMultilevel"/>
    <w:tmpl w:val="7084F9F6"/>
    <w:lvl w:ilvl="0" w:tplc="3DB243A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52D64"/>
    <w:multiLevelType w:val="hybridMultilevel"/>
    <w:tmpl w:val="41F84134"/>
    <w:lvl w:ilvl="0" w:tplc="56961F96">
      <w:start w:val="1"/>
      <w:numFmt w:val="bullet"/>
      <w:lvlText w:val="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 w15:restartNumberingAfterBreak="0">
    <w:nsid w:val="240C2560"/>
    <w:multiLevelType w:val="hybridMultilevel"/>
    <w:tmpl w:val="EA706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B0076"/>
    <w:multiLevelType w:val="hybridMultilevel"/>
    <w:tmpl w:val="D21AE4EE"/>
    <w:lvl w:ilvl="0" w:tplc="362EE9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005B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481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3C1D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E661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2A4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AAD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8A2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B8BC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26709B"/>
    <w:multiLevelType w:val="multilevel"/>
    <w:tmpl w:val="738681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A332E6"/>
    <w:multiLevelType w:val="hybridMultilevel"/>
    <w:tmpl w:val="DDF4931C"/>
    <w:lvl w:ilvl="0" w:tplc="34C6D6CC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0C6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E60D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484E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0C48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E9E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B42E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4420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3421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0A332D"/>
    <w:multiLevelType w:val="hybridMultilevel"/>
    <w:tmpl w:val="0164B628"/>
    <w:lvl w:ilvl="0" w:tplc="C2D038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4A9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5CD5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8E93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6CD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647C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CA27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EAB2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03E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5052BF"/>
    <w:multiLevelType w:val="hybridMultilevel"/>
    <w:tmpl w:val="538EF75C"/>
    <w:lvl w:ilvl="0" w:tplc="56961F96">
      <w:start w:val="1"/>
      <w:numFmt w:val="bullet"/>
      <w:lvlText w:val="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 w15:restartNumberingAfterBreak="0">
    <w:nsid w:val="76881ED4"/>
    <w:multiLevelType w:val="multilevel"/>
    <w:tmpl w:val="BD86560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B5"/>
    <w:rsid w:val="0000347B"/>
    <w:rsid w:val="000A724D"/>
    <w:rsid w:val="000B17B6"/>
    <w:rsid w:val="000D29D5"/>
    <w:rsid w:val="000D4795"/>
    <w:rsid w:val="001152AD"/>
    <w:rsid w:val="0011756B"/>
    <w:rsid w:val="001226A9"/>
    <w:rsid w:val="00160B38"/>
    <w:rsid w:val="001D7931"/>
    <w:rsid w:val="00236937"/>
    <w:rsid w:val="00276168"/>
    <w:rsid w:val="0031769A"/>
    <w:rsid w:val="00322578"/>
    <w:rsid w:val="00435433"/>
    <w:rsid w:val="004501F0"/>
    <w:rsid w:val="00463702"/>
    <w:rsid w:val="004C3273"/>
    <w:rsid w:val="004E1CB8"/>
    <w:rsid w:val="004F093B"/>
    <w:rsid w:val="005D6FFF"/>
    <w:rsid w:val="005E2407"/>
    <w:rsid w:val="005F342D"/>
    <w:rsid w:val="00620580"/>
    <w:rsid w:val="00670B13"/>
    <w:rsid w:val="00705F48"/>
    <w:rsid w:val="007432DC"/>
    <w:rsid w:val="007B7A2A"/>
    <w:rsid w:val="00885548"/>
    <w:rsid w:val="0092625F"/>
    <w:rsid w:val="009C4071"/>
    <w:rsid w:val="009F1481"/>
    <w:rsid w:val="009F44DE"/>
    <w:rsid w:val="00A0108B"/>
    <w:rsid w:val="00A833B5"/>
    <w:rsid w:val="00AE6353"/>
    <w:rsid w:val="00B02D66"/>
    <w:rsid w:val="00B16A36"/>
    <w:rsid w:val="00B81091"/>
    <w:rsid w:val="00BC7176"/>
    <w:rsid w:val="00BF5D8D"/>
    <w:rsid w:val="00C073B3"/>
    <w:rsid w:val="00C13D42"/>
    <w:rsid w:val="00C20A0A"/>
    <w:rsid w:val="00C4428E"/>
    <w:rsid w:val="00C77006"/>
    <w:rsid w:val="00C82AB8"/>
    <w:rsid w:val="00D05389"/>
    <w:rsid w:val="00D43F4D"/>
    <w:rsid w:val="00D441B5"/>
    <w:rsid w:val="00D637F3"/>
    <w:rsid w:val="00D92159"/>
    <w:rsid w:val="00DB07CB"/>
    <w:rsid w:val="00DB58A5"/>
    <w:rsid w:val="00E37B60"/>
    <w:rsid w:val="00E56AD2"/>
    <w:rsid w:val="00E95BEF"/>
    <w:rsid w:val="00E96901"/>
    <w:rsid w:val="00EA4E8D"/>
    <w:rsid w:val="00F40FEB"/>
    <w:rsid w:val="00F755D7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1565"/>
  <w15:docId w15:val="{9CB19F8B-19CB-4817-B8F5-7909FC32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8" w:lineRule="auto"/>
      <w:ind w:left="10" w:right="5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5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20A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B3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Г. Самусев</dc:creator>
  <cp:keywords/>
  <cp:lastModifiedBy>Владислав С. Тукач</cp:lastModifiedBy>
  <cp:revision>53</cp:revision>
  <cp:lastPrinted>2022-08-18T07:37:00Z</cp:lastPrinted>
  <dcterms:created xsi:type="dcterms:W3CDTF">2021-09-02T15:24:00Z</dcterms:created>
  <dcterms:modified xsi:type="dcterms:W3CDTF">2022-09-05T08:28:00Z</dcterms:modified>
</cp:coreProperties>
</file>