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0A5B" w14:textId="77777777" w:rsidR="00E67461" w:rsidRPr="00C03A88" w:rsidRDefault="00E67461" w:rsidP="005B56BF">
      <w:pPr>
        <w:spacing w:after="120"/>
        <w:jc w:val="center"/>
        <w:rPr>
          <w:b/>
          <w:bCs/>
          <w:sz w:val="28"/>
          <w:szCs w:val="28"/>
        </w:rPr>
      </w:pPr>
      <w:r w:rsidRPr="0024063C">
        <w:rPr>
          <w:b/>
          <w:bCs/>
          <w:sz w:val="28"/>
          <w:szCs w:val="28"/>
        </w:rPr>
        <w:t>Сведения о</w:t>
      </w:r>
      <w:r w:rsidR="00C30E02">
        <w:rPr>
          <w:b/>
          <w:bCs/>
          <w:sz w:val="28"/>
          <w:szCs w:val="28"/>
        </w:rPr>
        <w:t xml:space="preserve"> </w:t>
      </w:r>
      <w:r w:rsidR="001D05D5">
        <w:rPr>
          <w:b/>
          <w:bCs/>
          <w:sz w:val="28"/>
          <w:szCs w:val="28"/>
        </w:rPr>
        <w:t>в</w:t>
      </w:r>
      <w:bookmarkStart w:id="0" w:name="_GoBack"/>
      <w:bookmarkEnd w:id="0"/>
      <w:r w:rsidR="00C30E02">
        <w:rPr>
          <w:b/>
          <w:bCs/>
          <w:sz w:val="28"/>
          <w:szCs w:val="28"/>
        </w:rPr>
        <w:t>едущей организации</w:t>
      </w:r>
    </w:p>
    <w:p w14:paraId="522B3A65" w14:textId="77777777" w:rsidR="00E67461" w:rsidRDefault="00E67461" w:rsidP="005B56BF">
      <w:pPr>
        <w:spacing w:after="120"/>
        <w:jc w:val="center"/>
        <w:rPr>
          <w:sz w:val="28"/>
          <w:szCs w:val="28"/>
        </w:rPr>
      </w:pPr>
    </w:p>
    <w:p w14:paraId="5F6C1FEA" w14:textId="77777777" w:rsidR="0067590C" w:rsidRDefault="0067590C" w:rsidP="0067590C">
      <w:pPr>
        <w:jc w:val="center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по диссертационной работе </w:t>
      </w:r>
      <w:r w:rsidR="006C5A23">
        <w:rPr>
          <w:sz w:val="26"/>
          <w:szCs w:val="26"/>
        </w:rPr>
        <w:t>Булатой</w:t>
      </w:r>
      <w:r w:rsidR="00D961E9">
        <w:rPr>
          <w:sz w:val="26"/>
          <w:szCs w:val="26"/>
        </w:rPr>
        <w:t xml:space="preserve"> </w:t>
      </w:r>
      <w:r w:rsidR="006C5A23">
        <w:rPr>
          <w:sz w:val="26"/>
          <w:szCs w:val="26"/>
        </w:rPr>
        <w:t>Елены Васильевны</w:t>
      </w:r>
      <w:r>
        <w:rPr>
          <w:sz w:val="26"/>
          <w:szCs w:val="26"/>
        </w:rPr>
        <w:t xml:space="preserve"> </w:t>
      </w:r>
    </w:p>
    <w:p w14:paraId="52112B13" w14:textId="77777777" w:rsidR="0067590C" w:rsidRDefault="0067590C" w:rsidP="00100342">
      <w:pPr>
        <w:jc w:val="center"/>
        <w:rPr>
          <w:caps/>
          <w:sz w:val="26"/>
          <w:szCs w:val="26"/>
        </w:rPr>
      </w:pPr>
      <w:r>
        <w:rPr>
          <w:sz w:val="26"/>
          <w:szCs w:val="26"/>
        </w:rPr>
        <w:t>«</w:t>
      </w:r>
      <w:r w:rsidR="006C5A23">
        <w:rPr>
          <w:sz w:val="26"/>
          <w:szCs w:val="26"/>
        </w:rPr>
        <w:t>Ирония как имплицитная форма выражения авторской модальности в художественном тексте (на материале произведений Н.В. Гоголя и их немецкоязычного перевода)</w:t>
      </w:r>
      <w:r>
        <w:rPr>
          <w:sz w:val="26"/>
          <w:szCs w:val="26"/>
        </w:rPr>
        <w:t>»</w:t>
      </w:r>
      <w:r>
        <w:rPr>
          <w:caps/>
          <w:sz w:val="26"/>
          <w:szCs w:val="26"/>
        </w:rPr>
        <w:t xml:space="preserve">, </w:t>
      </w:r>
    </w:p>
    <w:p w14:paraId="77AE5449" w14:textId="77777777" w:rsidR="0067590C" w:rsidRDefault="0067590C" w:rsidP="0067590C">
      <w:pPr>
        <w:jc w:val="center"/>
        <w:rPr>
          <w:caps/>
          <w:sz w:val="26"/>
          <w:szCs w:val="26"/>
        </w:rPr>
      </w:pPr>
    </w:p>
    <w:p w14:paraId="75E4734C" w14:textId="77777777" w:rsidR="00E67461" w:rsidRPr="00675C1A" w:rsidRDefault="0067590C" w:rsidP="0067590C">
      <w:pPr>
        <w:spacing w:after="12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представленной на соискание ученой степени </w:t>
      </w:r>
      <w:r w:rsidR="00D961E9">
        <w:rPr>
          <w:color w:val="000000"/>
          <w:sz w:val="26"/>
          <w:szCs w:val="26"/>
          <w:shd w:val="clear" w:color="auto" w:fill="FFFFFF"/>
        </w:rPr>
        <w:t>кандидата</w:t>
      </w:r>
      <w:r>
        <w:rPr>
          <w:color w:val="000000"/>
          <w:sz w:val="26"/>
          <w:szCs w:val="26"/>
          <w:shd w:val="clear" w:color="auto" w:fill="FFFFFF"/>
        </w:rPr>
        <w:t xml:space="preserve"> филологических наук </w:t>
      </w:r>
      <w:r>
        <w:rPr>
          <w:sz w:val="26"/>
          <w:szCs w:val="26"/>
          <w:shd w:val="clear" w:color="auto" w:fill="FFFFFF"/>
        </w:rPr>
        <w:t xml:space="preserve">по специальности </w:t>
      </w:r>
      <w:r w:rsidR="00D961E9">
        <w:rPr>
          <w:sz w:val="26"/>
          <w:szCs w:val="26"/>
          <w:shd w:val="clear" w:color="auto" w:fill="FFFFFF"/>
        </w:rPr>
        <w:t>10.02.01</w:t>
      </w:r>
      <w:r>
        <w:rPr>
          <w:sz w:val="26"/>
          <w:szCs w:val="26"/>
          <w:shd w:val="clear" w:color="auto" w:fill="FFFFFF"/>
        </w:rPr>
        <w:t xml:space="preserve"> – </w:t>
      </w:r>
      <w:r w:rsidR="006C5A23">
        <w:rPr>
          <w:sz w:val="26"/>
          <w:szCs w:val="26"/>
          <w:shd w:val="clear" w:color="auto" w:fill="FFFFFF"/>
        </w:rPr>
        <w:t>русский язык, 10.02.19 – теория языка.</w:t>
      </w:r>
    </w:p>
    <w:p w14:paraId="58281156" w14:textId="77777777" w:rsidR="00E67461" w:rsidRDefault="00E67461" w:rsidP="005B56BF">
      <w:pPr>
        <w:spacing w:after="120"/>
        <w:rPr>
          <w:sz w:val="28"/>
          <w:szCs w:val="28"/>
        </w:rPr>
      </w:pPr>
    </w:p>
    <w:p w14:paraId="142DEB48" w14:textId="77777777" w:rsidR="00E67461" w:rsidRPr="00C03A88" w:rsidRDefault="00E67461" w:rsidP="005B56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Федерально</w:t>
      </w:r>
      <w:r w:rsidR="00C30E02">
        <w:rPr>
          <w:sz w:val="28"/>
          <w:szCs w:val="28"/>
        </w:rPr>
        <w:t xml:space="preserve">е </w:t>
      </w:r>
      <w:r>
        <w:rPr>
          <w:sz w:val="28"/>
          <w:szCs w:val="28"/>
        </w:rPr>
        <w:t>государственно</w:t>
      </w:r>
      <w:r w:rsidR="00C30E0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="004334E2">
        <w:rPr>
          <w:sz w:val="28"/>
          <w:szCs w:val="28"/>
        </w:rPr>
        <w:t>бюджетно</w:t>
      </w:r>
      <w:r w:rsidR="00C30E02">
        <w:rPr>
          <w:sz w:val="28"/>
          <w:szCs w:val="28"/>
        </w:rPr>
        <w:t>е</w:t>
      </w:r>
      <w:r w:rsidR="006C5A2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</w:t>
      </w:r>
      <w:r w:rsidR="00C30E0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="00C30E02">
        <w:rPr>
          <w:sz w:val="28"/>
          <w:szCs w:val="28"/>
        </w:rPr>
        <w:t>науки Институт русского языка им. В.В. Виноградова РАН (ИРЯ РАН)</w:t>
      </w:r>
      <w:r w:rsidR="006C5A23">
        <w:rPr>
          <w:sz w:val="28"/>
          <w:szCs w:val="28"/>
        </w:rPr>
        <w:t xml:space="preserve"> </w:t>
      </w:r>
    </w:p>
    <w:p w14:paraId="40A7F73B" w14:textId="77777777" w:rsidR="00E67461" w:rsidRPr="00E104A4" w:rsidRDefault="00E67461" w:rsidP="005B56BF">
      <w:pPr>
        <w:spacing w:after="120"/>
        <w:rPr>
          <w:sz w:val="28"/>
          <w:szCs w:val="28"/>
        </w:rPr>
      </w:pPr>
    </w:p>
    <w:p w14:paraId="06C4769E" w14:textId="77777777" w:rsidR="005B4B0E" w:rsidRPr="00350632" w:rsidRDefault="00E67461" w:rsidP="005B4B0E">
      <w:pPr>
        <w:tabs>
          <w:tab w:val="left" w:pos="6915"/>
        </w:tabs>
        <w:rPr>
          <w:sz w:val="28"/>
          <w:szCs w:val="28"/>
        </w:rPr>
      </w:pPr>
      <w:r w:rsidRPr="005B4B0E">
        <w:rPr>
          <w:sz w:val="28"/>
          <w:szCs w:val="28"/>
        </w:rPr>
        <w:t xml:space="preserve">Адрес: </w:t>
      </w:r>
      <w:r w:rsidR="004334E2">
        <w:rPr>
          <w:sz w:val="28"/>
          <w:szCs w:val="28"/>
        </w:rPr>
        <w:t>119</w:t>
      </w:r>
      <w:r w:rsidR="00C30E02">
        <w:rPr>
          <w:sz w:val="28"/>
          <w:szCs w:val="28"/>
        </w:rPr>
        <w:t>019</w:t>
      </w:r>
      <w:r w:rsidR="005B4B0E" w:rsidRPr="005B4B0E">
        <w:rPr>
          <w:sz w:val="28"/>
          <w:szCs w:val="28"/>
        </w:rPr>
        <w:t>, г</w:t>
      </w:r>
      <w:r w:rsidR="005B4B0E">
        <w:rPr>
          <w:sz w:val="28"/>
          <w:szCs w:val="28"/>
        </w:rPr>
        <w:t>.</w:t>
      </w:r>
      <w:r w:rsidR="005B4B0E" w:rsidRPr="005B4B0E">
        <w:rPr>
          <w:sz w:val="28"/>
          <w:szCs w:val="28"/>
        </w:rPr>
        <w:t xml:space="preserve"> </w:t>
      </w:r>
      <w:r w:rsidR="004334E2">
        <w:rPr>
          <w:sz w:val="28"/>
          <w:szCs w:val="28"/>
        </w:rPr>
        <w:t>Москва</w:t>
      </w:r>
      <w:r w:rsidR="005B4B0E" w:rsidRPr="005B4B0E">
        <w:rPr>
          <w:sz w:val="28"/>
          <w:szCs w:val="28"/>
        </w:rPr>
        <w:t xml:space="preserve">, </w:t>
      </w:r>
      <w:r w:rsidR="00D961E9">
        <w:rPr>
          <w:sz w:val="28"/>
          <w:szCs w:val="28"/>
        </w:rPr>
        <w:t xml:space="preserve">ул. </w:t>
      </w:r>
      <w:r w:rsidR="00C30E02">
        <w:rPr>
          <w:sz w:val="28"/>
          <w:szCs w:val="28"/>
        </w:rPr>
        <w:t>Волхонка, д. 18/2</w:t>
      </w:r>
      <w:r w:rsidR="004334E2">
        <w:rPr>
          <w:sz w:val="28"/>
          <w:szCs w:val="28"/>
        </w:rPr>
        <w:t xml:space="preserve"> </w:t>
      </w:r>
    </w:p>
    <w:p w14:paraId="3A073941" w14:textId="77777777" w:rsidR="00D961E9" w:rsidRPr="00C30E02" w:rsidRDefault="005B4B0E" w:rsidP="005B4B0E">
      <w:pPr>
        <w:tabs>
          <w:tab w:val="left" w:pos="6915"/>
        </w:tabs>
        <w:rPr>
          <w:sz w:val="28"/>
          <w:szCs w:val="28"/>
          <w:lang w:val="en-US"/>
        </w:rPr>
      </w:pPr>
      <w:r w:rsidRPr="005B4B0E">
        <w:rPr>
          <w:sz w:val="28"/>
          <w:szCs w:val="28"/>
        </w:rPr>
        <w:t xml:space="preserve">телефон: </w:t>
      </w:r>
      <w:r w:rsidR="00C30E02">
        <w:rPr>
          <w:sz w:val="28"/>
          <w:szCs w:val="28"/>
          <w:lang w:val="en-US"/>
        </w:rPr>
        <w:t>+7 495 695 26 60</w:t>
      </w:r>
    </w:p>
    <w:p w14:paraId="422C52BF" w14:textId="77777777" w:rsidR="00C30E02" w:rsidRPr="00C30E02" w:rsidRDefault="00C30E02" w:rsidP="005B4B0E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ruslang</w:t>
      </w:r>
      <w:r w:rsidRPr="00C30E0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ruslang</w:t>
      </w:r>
      <w:r w:rsidRPr="00C30E0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396F44F3" w14:textId="77777777" w:rsidR="00E67461" w:rsidRPr="00350632" w:rsidRDefault="00E67461" w:rsidP="005B4B0E">
      <w:pPr>
        <w:tabs>
          <w:tab w:val="left" w:pos="851"/>
        </w:tabs>
        <w:jc w:val="both"/>
        <w:rPr>
          <w:sz w:val="28"/>
          <w:szCs w:val="28"/>
        </w:rPr>
      </w:pPr>
    </w:p>
    <w:p w14:paraId="7CB4F6C4" w14:textId="77777777" w:rsidR="00F11B01" w:rsidRPr="00350632" w:rsidRDefault="00F11B01" w:rsidP="005B56BF">
      <w:pPr>
        <w:spacing w:after="120"/>
        <w:jc w:val="center"/>
        <w:rPr>
          <w:b/>
          <w:bCs/>
          <w:sz w:val="28"/>
          <w:szCs w:val="28"/>
        </w:rPr>
      </w:pPr>
    </w:p>
    <w:p w14:paraId="456BAAE6" w14:textId="77777777" w:rsidR="00E67461" w:rsidRPr="00400686" w:rsidRDefault="00E67461" w:rsidP="005B56BF">
      <w:pPr>
        <w:spacing w:after="120"/>
        <w:jc w:val="center"/>
        <w:rPr>
          <w:sz w:val="28"/>
          <w:szCs w:val="28"/>
        </w:rPr>
      </w:pPr>
      <w:r w:rsidRPr="00400686">
        <w:rPr>
          <w:b/>
          <w:bCs/>
          <w:sz w:val="28"/>
          <w:szCs w:val="28"/>
        </w:rPr>
        <w:t>Список основных публикаций официального оппонента</w:t>
      </w:r>
    </w:p>
    <w:p w14:paraId="4E881065" w14:textId="77777777" w:rsidR="00400686" w:rsidRDefault="00E67461" w:rsidP="005B56BF">
      <w:pPr>
        <w:spacing w:after="120"/>
        <w:jc w:val="center"/>
        <w:rPr>
          <w:sz w:val="28"/>
          <w:szCs w:val="28"/>
        </w:rPr>
      </w:pPr>
      <w:r w:rsidRPr="00400686">
        <w:rPr>
          <w:sz w:val="28"/>
          <w:szCs w:val="28"/>
        </w:rPr>
        <w:t>по теме диссертации в рецензируемых научных изданиях за последние 5 лет</w:t>
      </w:r>
    </w:p>
    <w:p w14:paraId="54E9E089" w14:textId="77777777" w:rsidR="00950070" w:rsidRPr="00400686" w:rsidRDefault="00950070" w:rsidP="005B56BF">
      <w:pPr>
        <w:spacing w:after="120"/>
        <w:jc w:val="center"/>
        <w:rPr>
          <w:b/>
          <w:bCs/>
          <w:sz w:val="28"/>
          <w:szCs w:val="28"/>
        </w:rPr>
      </w:pPr>
    </w:p>
    <w:p w14:paraId="2B57CC8D" w14:textId="77777777" w:rsidR="00C74B4B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1. </w:t>
      </w:r>
      <w:r w:rsidR="00C30E02">
        <w:rPr>
          <w:rStyle w:val="FontStyle24"/>
          <w:rFonts w:eastAsia="Calibri"/>
          <w:b w:val="0"/>
          <w:sz w:val="28"/>
          <w:szCs w:val="28"/>
        </w:rPr>
        <w:t>Плунгян В.А. Общая морфология: Введение в проблематику. Сер. Новый лингвистический учебник (4-е издание). М., 2012. 383 с.</w:t>
      </w:r>
    </w:p>
    <w:p w14:paraId="624EFC76" w14:textId="77777777" w:rsidR="001E1C15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2. </w:t>
      </w:r>
      <w:r w:rsidR="00C30E02">
        <w:rPr>
          <w:rStyle w:val="FontStyle24"/>
          <w:rFonts w:eastAsia="Calibri"/>
          <w:b w:val="0"/>
          <w:sz w:val="28"/>
          <w:szCs w:val="28"/>
        </w:rPr>
        <w:t xml:space="preserve">Плунгян В.А. </w:t>
      </w:r>
      <w:r w:rsidR="00C30E02" w:rsidRPr="001058D1">
        <w:rPr>
          <w:rStyle w:val="FontStyle24"/>
          <w:rFonts w:eastAsia="Calibri"/>
          <w:b w:val="0"/>
          <w:i/>
          <w:sz w:val="28"/>
          <w:szCs w:val="28"/>
        </w:rPr>
        <w:t>Жуть</w:t>
      </w:r>
      <w:r w:rsidR="00C30E02">
        <w:rPr>
          <w:rStyle w:val="FontStyle24"/>
          <w:rFonts w:eastAsia="Calibri"/>
          <w:b w:val="0"/>
          <w:sz w:val="28"/>
          <w:szCs w:val="28"/>
        </w:rPr>
        <w:t xml:space="preserve"> и </w:t>
      </w:r>
      <w:r w:rsidR="00C30E02" w:rsidRPr="001058D1">
        <w:rPr>
          <w:rStyle w:val="FontStyle24"/>
          <w:rFonts w:eastAsia="Calibri"/>
          <w:b w:val="0"/>
          <w:i/>
          <w:sz w:val="28"/>
          <w:szCs w:val="28"/>
        </w:rPr>
        <w:t>жуткий</w:t>
      </w:r>
      <w:r w:rsidR="00C30E02">
        <w:rPr>
          <w:rStyle w:val="FontStyle24"/>
          <w:rFonts w:eastAsia="Calibri"/>
          <w:b w:val="0"/>
          <w:sz w:val="28"/>
          <w:szCs w:val="28"/>
        </w:rPr>
        <w:t>: от мистицизма к просторечию // Авторская лексикография и история слов. М.: Азбуковник, 2013. С. 145-153.</w:t>
      </w:r>
    </w:p>
    <w:p w14:paraId="0B382066" w14:textId="77777777" w:rsidR="001E1C15" w:rsidRPr="004334E2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>3</w:t>
      </w:r>
      <w:r w:rsidR="00C30E02">
        <w:rPr>
          <w:rStyle w:val="FontStyle24"/>
          <w:rFonts w:eastAsia="Calibri"/>
          <w:b w:val="0"/>
          <w:sz w:val="28"/>
          <w:szCs w:val="28"/>
        </w:rPr>
        <w:t>. Петрова З.Ю. Роль словообразования в развитии образных параллелей в языке художественной литературы // Осмь десять: сб. науч. ст. к 80-летию и.С. Улуханова. М., 2015. С. 155-174.</w:t>
      </w:r>
    </w:p>
    <w:p w14:paraId="033FA141" w14:textId="77777777" w:rsidR="001E1C15" w:rsidRPr="001130C0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4334E2">
        <w:rPr>
          <w:rStyle w:val="FontStyle24"/>
          <w:rFonts w:eastAsia="Calibri"/>
          <w:b w:val="0"/>
          <w:sz w:val="28"/>
          <w:szCs w:val="28"/>
        </w:rPr>
        <w:t xml:space="preserve">4. </w:t>
      </w:r>
      <w:r w:rsidR="00C30E02">
        <w:rPr>
          <w:rStyle w:val="FontStyle24"/>
          <w:rFonts w:eastAsia="Calibri"/>
          <w:b w:val="0"/>
          <w:sz w:val="28"/>
          <w:szCs w:val="28"/>
        </w:rPr>
        <w:t>Петрова З.Ю., Фатеева Н.А. Лицо человека сквозь призму растительного мира (к вопросу о языковой картине мира русской художественной литературы) // Материалы конференции «Перевод как средство взаимодействия культур», 17-21 декабря 2015 г., Краков – М.: Макс-Пресс, 2015. С. 259-268.</w:t>
      </w:r>
    </w:p>
    <w:p w14:paraId="3B19F6EE" w14:textId="77777777" w:rsidR="001E1C15" w:rsidRPr="00C30E02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5. </w:t>
      </w:r>
      <w:r w:rsidR="00C30E02">
        <w:rPr>
          <w:rStyle w:val="FontStyle24"/>
          <w:rFonts w:eastAsia="Calibri"/>
          <w:b w:val="0"/>
          <w:sz w:val="28"/>
          <w:szCs w:val="28"/>
        </w:rPr>
        <w:t xml:space="preserve">Петрова З.Ю. Материалы к словарю метафор и сравнений русской литературы </w:t>
      </w:r>
      <w:r w:rsidR="00C30E02">
        <w:rPr>
          <w:rStyle w:val="FontStyle24"/>
          <w:rFonts w:eastAsia="Calibri"/>
          <w:b w:val="0"/>
          <w:sz w:val="28"/>
          <w:szCs w:val="28"/>
          <w:lang w:val="en-US"/>
        </w:rPr>
        <w:t>XIX</w:t>
      </w:r>
      <w:r w:rsidR="00C30E02" w:rsidRPr="00C30E02">
        <w:rPr>
          <w:rStyle w:val="FontStyle24"/>
          <w:rFonts w:eastAsia="Calibri"/>
          <w:b w:val="0"/>
          <w:sz w:val="28"/>
          <w:szCs w:val="28"/>
        </w:rPr>
        <w:t>-</w:t>
      </w:r>
      <w:r w:rsidR="00C30E02">
        <w:rPr>
          <w:rStyle w:val="FontStyle24"/>
          <w:rFonts w:eastAsia="Calibri"/>
          <w:b w:val="0"/>
          <w:sz w:val="28"/>
          <w:szCs w:val="28"/>
          <w:lang w:val="en-US"/>
        </w:rPr>
        <w:t>XX</w:t>
      </w:r>
      <w:r w:rsidR="00C30E02">
        <w:rPr>
          <w:rStyle w:val="FontStyle24"/>
          <w:rFonts w:eastAsia="Calibri"/>
          <w:b w:val="0"/>
          <w:sz w:val="28"/>
          <w:szCs w:val="28"/>
        </w:rPr>
        <w:t xml:space="preserve"> вв. и их использование в лингвистических исследованиях// Вопросы психолингвистики, №3 (25), 2015. С. 251-264. </w:t>
      </w:r>
    </w:p>
    <w:p w14:paraId="6E22EAC4" w14:textId="77777777" w:rsidR="001E1C15" w:rsidRPr="00391778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6. </w:t>
      </w:r>
      <w:r w:rsidR="00C30E02">
        <w:rPr>
          <w:rStyle w:val="FontStyle24"/>
          <w:rFonts w:eastAsia="Calibri"/>
          <w:b w:val="0"/>
          <w:sz w:val="28"/>
          <w:szCs w:val="28"/>
        </w:rPr>
        <w:t>Петрова З.Ю.</w:t>
      </w:r>
      <w:r w:rsidR="001058D1">
        <w:rPr>
          <w:rStyle w:val="FontStyle24"/>
          <w:rFonts w:eastAsia="Calibri"/>
          <w:b w:val="0"/>
          <w:sz w:val="28"/>
          <w:szCs w:val="28"/>
        </w:rPr>
        <w:t xml:space="preserve"> Когнитивное исследование компаративных тропов русской литературы на основе базы данных // Язык художественной литературы: традиционные и современные  методы исследования: сб. науч. ст. (по </w:t>
      </w:r>
      <w:r w:rsidR="001058D1">
        <w:rPr>
          <w:rStyle w:val="FontStyle24"/>
          <w:rFonts w:eastAsia="Calibri"/>
          <w:b w:val="0"/>
          <w:sz w:val="28"/>
          <w:szCs w:val="28"/>
        </w:rPr>
        <w:lastRenderedPageBreak/>
        <w:t>материалам международной конференции памяти Н.А. Кожевниковой). М.: Азбуковник, 2016. С. 715-726.</w:t>
      </w:r>
    </w:p>
    <w:p w14:paraId="4C955E09" w14:textId="77777777" w:rsidR="001E1C15" w:rsidRPr="001058D1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7. </w:t>
      </w:r>
      <w:r w:rsidR="00C30E02">
        <w:rPr>
          <w:rStyle w:val="FontStyle24"/>
          <w:rFonts w:eastAsia="Calibri"/>
          <w:b w:val="0"/>
          <w:sz w:val="28"/>
          <w:szCs w:val="28"/>
        </w:rPr>
        <w:t>Петрова З.Ю.</w:t>
      </w:r>
      <w:r w:rsidR="001058D1">
        <w:rPr>
          <w:rStyle w:val="FontStyle24"/>
          <w:rFonts w:eastAsia="Calibri"/>
          <w:b w:val="0"/>
          <w:sz w:val="28"/>
          <w:szCs w:val="28"/>
        </w:rPr>
        <w:t xml:space="preserve">, Виноградова В.Н. Структура и употребление деминутивов в разных функциональных стилях // Деминутивы в славянских языках: форма и роль: сб. науч. тр. </w:t>
      </w:r>
      <w:r w:rsidR="001058D1">
        <w:rPr>
          <w:rStyle w:val="FontStyle24"/>
          <w:rFonts w:eastAsia="Calibri"/>
          <w:b w:val="0"/>
          <w:sz w:val="28"/>
          <w:szCs w:val="28"/>
          <w:lang w:val="en-US"/>
        </w:rPr>
        <w:t>Praha</w:t>
      </w:r>
      <w:r w:rsidR="001058D1">
        <w:rPr>
          <w:rStyle w:val="FontStyle24"/>
          <w:rFonts w:eastAsia="Calibri"/>
          <w:b w:val="0"/>
          <w:sz w:val="28"/>
          <w:szCs w:val="28"/>
        </w:rPr>
        <w:t xml:space="preserve">, 2015. С. 412-426. </w:t>
      </w:r>
    </w:p>
    <w:p w14:paraId="19454A6D" w14:textId="77777777" w:rsidR="00D961E9" w:rsidRPr="001130C0" w:rsidRDefault="00D961E9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8. </w:t>
      </w:r>
      <w:r w:rsidR="001058D1">
        <w:rPr>
          <w:rStyle w:val="FontStyle24"/>
          <w:rFonts w:eastAsia="Calibri"/>
          <w:b w:val="0"/>
          <w:sz w:val="28"/>
          <w:szCs w:val="28"/>
        </w:rPr>
        <w:t>Петрова З.Ю. О семантической мотивировке образных словоупотреблений // Русский язык в школе. 2017. №2. С. 55-59.</w:t>
      </w:r>
    </w:p>
    <w:p w14:paraId="1244F232" w14:textId="77777777" w:rsidR="006C5A23" w:rsidRPr="001130C0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>9.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058D1">
        <w:rPr>
          <w:rStyle w:val="FontStyle24"/>
          <w:rFonts w:eastAsia="Calibri"/>
          <w:b w:val="0"/>
          <w:sz w:val="28"/>
          <w:szCs w:val="28"/>
        </w:rPr>
        <w:t>Фатеева Н.А. Интертекст как форма дискурсивного взаимодействия и как «среда обитания культурных концептов» (по следам работ Ю.С. Степанова) // Языковые параметры современной цивилизации: сб. науч. тр. Первой научной конференции памяти академика РАН Ю.С. Степанова. М.-Калуга. 2013. С. 348-360.</w:t>
      </w:r>
    </w:p>
    <w:p w14:paraId="7A0C1D49" w14:textId="77777777" w:rsidR="006C5A23" w:rsidRPr="001058D1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>10.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058D1">
        <w:rPr>
          <w:rStyle w:val="FontStyle24"/>
          <w:rFonts w:eastAsia="Calibri"/>
          <w:b w:val="0"/>
          <w:sz w:val="28"/>
          <w:szCs w:val="28"/>
        </w:rPr>
        <w:t xml:space="preserve">Фатеева Н.А. Рождение интерпретации: взаимодействие уровней в художественном тексте // Основные тенденции развития поэтического языка </w:t>
      </w:r>
      <w:r w:rsidR="001058D1">
        <w:rPr>
          <w:rStyle w:val="FontStyle24"/>
          <w:rFonts w:eastAsia="Calibri"/>
          <w:b w:val="0"/>
          <w:sz w:val="28"/>
          <w:szCs w:val="28"/>
          <w:lang w:val="en-US"/>
        </w:rPr>
        <w:t>XX</w:t>
      </w:r>
      <w:r w:rsidR="001058D1" w:rsidRPr="001058D1">
        <w:rPr>
          <w:rStyle w:val="FontStyle24"/>
          <w:rFonts w:eastAsia="Calibri"/>
          <w:b w:val="0"/>
          <w:sz w:val="28"/>
          <w:szCs w:val="28"/>
        </w:rPr>
        <w:t>-</w:t>
      </w:r>
      <w:r w:rsidR="001058D1">
        <w:rPr>
          <w:rStyle w:val="FontStyle24"/>
          <w:rFonts w:eastAsia="Calibri"/>
          <w:b w:val="0"/>
          <w:sz w:val="28"/>
          <w:szCs w:val="28"/>
          <w:lang w:val="en-US"/>
        </w:rPr>
        <w:t>XXI</w:t>
      </w:r>
      <w:r w:rsidR="001058D1">
        <w:rPr>
          <w:rStyle w:val="FontStyle24"/>
          <w:rFonts w:eastAsia="Calibri"/>
          <w:b w:val="0"/>
          <w:sz w:val="28"/>
          <w:szCs w:val="28"/>
        </w:rPr>
        <w:t xml:space="preserve"> вв.: коллективная монография. М., 2015. С. 327-390.</w:t>
      </w:r>
    </w:p>
    <w:p w14:paraId="3DCC7168" w14:textId="77777777" w:rsidR="006C5A23" w:rsidRPr="004334E2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4334E2">
        <w:rPr>
          <w:rStyle w:val="FontStyle24"/>
          <w:rFonts w:eastAsia="Calibri"/>
          <w:b w:val="0"/>
          <w:sz w:val="28"/>
          <w:szCs w:val="28"/>
        </w:rPr>
        <w:t>11.</w:t>
      </w:r>
      <w:r w:rsidR="001130C0" w:rsidRPr="004334E2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058D1">
        <w:rPr>
          <w:rStyle w:val="FontStyle24"/>
          <w:rFonts w:eastAsia="Calibri"/>
          <w:b w:val="0"/>
          <w:sz w:val="28"/>
          <w:szCs w:val="28"/>
        </w:rPr>
        <w:t>Фатеева Н.А. Языковая креативность: подступы к теме // Труды Института русского языка им. В.В. Виноградова. Вып. 7. М., 2016. С. 13-28.</w:t>
      </w:r>
    </w:p>
    <w:p w14:paraId="67276E3B" w14:textId="77777777" w:rsidR="006C5A23" w:rsidRPr="000A38E2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4334E2">
        <w:rPr>
          <w:rStyle w:val="FontStyle24"/>
          <w:rFonts w:eastAsia="Calibri"/>
          <w:b w:val="0"/>
          <w:sz w:val="28"/>
          <w:szCs w:val="28"/>
        </w:rPr>
        <w:t>12.</w:t>
      </w:r>
      <w:r w:rsidR="001130C0" w:rsidRPr="004334E2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058D1">
        <w:rPr>
          <w:rStyle w:val="FontStyle24"/>
          <w:rFonts w:eastAsia="Calibri"/>
          <w:b w:val="0"/>
          <w:sz w:val="28"/>
          <w:szCs w:val="28"/>
        </w:rPr>
        <w:t xml:space="preserve">Сичинава Д.В. Частицы </w:t>
      </w:r>
      <w:r w:rsidR="001058D1" w:rsidRPr="001058D1">
        <w:rPr>
          <w:rStyle w:val="FontStyle24"/>
          <w:rFonts w:eastAsia="Calibri"/>
          <w:b w:val="0"/>
          <w:i/>
          <w:sz w:val="28"/>
          <w:szCs w:val="28"/>
        </w:rPr>
        <w:t>было</w:t>
      </w:r>
      <w:r w:rsidR="001058D1">
        <w:rPr>
          <w:rStyle w:val="FontStyle24"/>
          <w:rFonts w:eastAsia="Calibri"/>
          <w:b w:val="0"/>
          <w:sz w:val="28"/>
          <w:szCs w:val="28"/>
        </w:rPr>
        <w:t xml:space="preserve"> и </w:t>
      </w:r>
      <w:r w:rsidR="001058D1" w:rsidRPr="001058D1">
        <w:rPr>
          <w:rStyle w:val="FontStyle24"/>
          <w:rFonts w:eastAsia="Calibri"/>
          <w:b w:val="0"/>
          <w:i/>
          <w:sz w:val="28"/>
          <w:szCs w:val="28"/>
        </w:rPr>
        <w:t>бывало</w:t>
      </w:r>
      <w:r w:rsidR="000A38E2">
        <w:rPr>
          <w:rStyle w:val="FontStyle24"/>
          <w:rFonts w:eastAsia="Calibri"/>
          <w:b w:val="0"/>
          <w:sz w:val="28"/>
          <w:szCs w:val="28"/>
        </w:rPr>
        <w:t>: русские «вторичные модификаторы» в свете типологии и диахронии // Исследования по типологии славянских, балтийских и балканских языков. СПб.: Алетейя, 2013. Сю 175-194.</w:t>
      </w:r>
    </w:p>
    <w:p w14:paraId="6EBCCA43" w14:textId="77777777" w:rsidR="00C30E02" w:rsidRDefault="00C30E02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C30E02">
        <w:rPr>
          <w:rStyle w:val="FontStyle24"/>
          <w:rFonts w:eastAsia="Calibri"/>
          <w:b w:val="0"/>
          <w:sz w:val="28"/>
          <w:szCs w:val="28"/>
        </w:rPr>
        <w:t>13</w:t>
      </w:r>
      <w:r>
        <w:rPr>
          <w:rStyle w:val="FontStyle24"/>
          <w:rFonts w:eastAsia="Calibri"/>
          <w:b w:val="0"/>
          <w:sz w:val="28"/>
          <w:szCs w:val="28"/>
        </w:rPr>
        <w:t>.</w:t>
      </w:r>
      <w:r w:rsidR="001058D1">
        <w:rPr>
          <w:rStyle w:val="FontStyle24"/>
          <w:rFonts w:eastAsia="Calibri"/>
          <w:b w:val="0"/>
          <w:sz w:val="28"/>
          <w:szCs w:val="28"/>
        </w:rPr>
        <w:t xml:space="preserve"> Сичинава Д.В.</w:t>
      </w:r>
      <w:r w:rsidR="000A38E2">
        <w:rPr>
          <w:rStyle w:val="FontStyle24"/>
          <w:rFonts w:eastAsia="Calibri"/>
          <w:b w:val="0"/>
          <w:sz w:val="28"/>
          <w:szCs w:val="28"/>
        </w:rPr>
        <w:t xml:space="preserve"> Параллельные тексты в составе национального корпуса русского языка: новые направление развития и результаты // Труды Института русского языка им. В.В. Виноградова. </w:t>
      </w:r>
      <w:r w:rsidR="004E65E1">
        <w:rPr>
          <w:rStyle w:val="FontStyle24"/>
          <w:rFonts w:eastAsia="Calibri"/>
          <w:b w:val="0"/>
          <w:sz w:val="28"/>
          <w:szCs w:val="28"/>
        </w:rPr>
        <w:t>2015</w:t>
      </w:r>
      <w:r w:rsidR="000A38E2">
        <w:rPr>
          <w:rStyle w:val="FontStyle24"/>
          <w:rFonts w:eastAsia="Calibri"/>
          <w:b w:val="0"/>
          <w:sz w:val="28"/>
          <w:szCs w:val="28"/>
        </w:rPr>
        <w:t xml:space="preserve">. </w:t>
      </w:r>
      <w:r w:rsidR="004E65E1">
        <w:rPr>
          <w:rStyle w:val="FontStyle24"/>
          <w:rFonts w:eastAsia="Calibri"/>
          <w:b w:val="0"/>
          <w:sz w:val="28"/>
          <w:szCs w:val="28"/>
        </w:rPr>
        <w:t xml:space="preserve">№6 (6). </w:t>
      </w:r>
      <w:r w:rsidR="000A38E2">
        <w:rPr>
          <w:rStyle w:val="FontStyle24"/>
          <w:rFonts w:eastAsia="Calibri"/>
          <w:b w:val="0"/>
          <w:sz w:val="28"/>
          <w:szCs w:val="28"/>
        </w:rPr>
        <w:t xml:space="preserve">С. </w:t>
      </w:r>
      <w:r w:rsidR="004E65E1">
        <w:rPr>
          <w:rStyle w:val="FontStyle24"/>
          <w:rFonts w:eastAsia="Calibri"/>
          <w:b w:val="0"/>
          <w:sz w:val="28"/>
          <w:szCs w:val="28"/>
        </w:rPr>
        <w:t>194-236.</w:t>
      </w:r>
    </w:p>
    <w:p w14:paraId="5BA85DB4" w14:textId="77777777" w:rsidR="001E1C15" w:rsidRPr="00C80DDD" w:rsidRDefault="00C30E02" w:rsidP="00C30E02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Fonts w:eastAsia="Calibri"/>
          <w:bCs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>14.</w:t>
      </w:r>
      <w:r w:rsidR="001058D1">
        <w:rPr>
          <w:rStyle w:val="FontStyle24"/>
          <w:rFonts w:eastAsia="Calibri"/>
          <w:b w:val="0"/>
          <w:sz w:val="28"/>
          <w:szCs w:val="28"/>
        </w:rPr>
        <w:t xml:space="preserve"> Сичинава Д.В. (рец.) Е.В. Вельмезова.</w:t>
      </w:r>
      <w:r w:rsidR="004E65E1">
        <w:rPr>
          <w:rStyle w:val="FontStyle24"/>
          <w:rFonts w:eastAsia="Calibri"/>
          <w:b w:val="0"/>
          <w:sz w:val="28"/>
          <w:szCs w:val="28"/>
        </w:rPr>
        <w:t>История лингвистики в истории литературы. М.: Индрик, 2014 // Вопросы языкознания, 2017. №1. С. 154-160.</w:t>
      </w:r>
    </w:p>
    <w:sectPr w:rsidR="001E1C15" w:rsidRPr="00C80DDD" w:rsidSect="004006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3700F"/>
    <w:multiLevelType w:val="singleLevel"/>
    <w:tmpl w:val="97EE2C1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A32280A"/>
    <w:multiLevelType w:val="singleLevel"/>
    <w:tmpl w:val="5DA26848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CF57526"/>
    <w:multiLevelType w:val="hybridMultilevel"/>
    <w:tmpl w:val="F8F4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57"/>
    <w:rsid w:val="00020470"/>
    <w:rsid w:val="00027388"/>
    <w:rsid w:val="00034157"/>
    <w:rsid w:val="000A38E2"/>
    <w:rsid w:val="000A58EA"/>
    <w:rsid w:val="000B42BF"/>
    <w:rsid w:val="00100342"/>
    <w:rsid w:val="001058D1"/>
    <w:rsid w:val="001130C0"/>
    <w:rsid w:val="00190A45"/>
    <w:rsid w:val="001D05D5"/>
    <w:rsid w:val="001E1C15"/>
    <w:rsid w:val="001E2B81"/>
    <w:rsid w:val="00252218"/>
    <w:rsid w:val="002E287E"/>
    <w:rsid w:val="002F2E1C"/>
    <w:rsid w:val="00332EDB"/>
    <w:rsid w:val="003348FB"/>
    <w:rsid w:val="00350632"/>
    <w:rsid w:val="00391778"/>
    <w:rsid w:val="003B1E34"/>
    <w:rsid w:val="003D3AE2"/>
    <w:rsid w:val="003E72B6"/>
    <w:rsid w:val="00400686"/>
    <w:rsid w:val="004334E2"/>
    <w:rsid w:val="00444987"/>
    <w:rsid w:val="004E65E1"/>
    <w:rsid w:val="004F4EAA"/>
    <w:rsid w:val="00540F78"/>
    <w:rsid w:val="005B4B0E"/>
    <w:rsid w:val="005B56BF"/>
    <w:rsid w:val="0067590C"/>
    <w:rsid w:val="006A532D"/>
    <w:rsid w:val="006C5A23"/>
    <w:rsid w:val="006D2836"/>
    <w:rsid w:val="0071328D"/>
    <w:rsid w:val="00757302"/>
    <w:rsid w:val="00861EC5"/>
    <w:rsid w:val="00950070"/>
    <w:rsid w:val="00972D75"/>
    <w:rsid w:val="00AB0B34"/>
    <w:rsid w:val="00B16D13"/>
    <w:rsid w:val="00B44657"/>
    <w:rsid w:val="00BC1991"/>
    <w:rsid w:val="00C025DC"/>
    <w:rsid w:val="00C30E02"/>
    <w:rsid w:val="00C608A3"/>
    <w:rsid w:val="00C74B4B"/>
    <w:rsid w:val="00C80DDD"/>
    <w:rsid w:val="00D02A40"/>
    <w:rsid w:val="00D80420"/>
    <w:rsid w:val="00D961E9"/>
    <w:rsid w:val="00E104A4"/>
    <w:rsid w:val="00E151DA"/>
    <w:rsid w:val="00E44EFF"/>
    <w:rsid w:val="00E67461"/>
    <w:rsid w:val="00ED761D"/>
    <w:rsid w:val="00F11B01"/>
    <w:rsid w:val="00F21B44"/>
    <w:rsid w:val="00F40022"/>
    <w:rsid w:val="00F94F6D"/>
    <w:rsid w:val="00FC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5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6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46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E67461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7461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35063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515</Words>
  <Characters>2937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Microsoft Office</cp:lastModifiedBy>
  <cp:revision>5</cp:revision>
  <cp:lastPrinted>2016-04-06T05:08:00Z</cp:lastPrinted>
  <dcterms:created xsi:type="dcterms:W3CDTF">2017-07-19T10:56:00Z</dcterms:created>
  <dcterms:modified xsi:type="dcterms:W3CDTF">2017-09-13T08:56:00Z</dcterms:modified>
</cp:coreProperties>
</file>