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E" w:rsidRDefault="00CC719E" w:rsidP="00CC719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CC719E" w:rsidRDefault="00CC719E" w:rsidP="00CC719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DD4105">
        <w:rPr>
          <w:rFonts w:ascii="Times New Roman" w:hAnsi="Times New Roman"/>
          <w:b/>
          <w:sz w:val="28"/>
        </w:rPr>
        <w:t>Государственное и муниципальное управление</w:t>
      </w:r>
      <w:r>
        <w:rPr>
          <w:rFonts w:ascii="Times New Roman" w:hAnsi="Times New Roman"/>
          <w:b/>
          <w:sz w:val="28"/>
        </w:rPr>
        <w:t>»</w:t>
      </w:r>
    </w:p>
    <w:p w:rsidR="00CC719E" w:rsidRDefault="00CC719E" w:rsidP="00CC71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19E" w:rsidRDefault="00CC719E" w:rsidP="00CC719E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CC719E" w:rsidRDefault="00CC719E" w:rsidP="00CC719E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CC719E" w:rsidRDefault="00CC719E" w:rsidP="00CC719E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CC719E" w:rsidRDefault="00CC719E" w:rsidP="00CC719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государственно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муниципального управления:</w:t>
      </w:r>
    </w:p>
    <w:p w:rsidR="00DD4105" w:rsidRPr="00DD4105" w:rsidRDefault="00DD4105" w:rsidP="00DD4105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основы государственного и муниципального управления. Актуальные пробл</w:t>
      </w: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емы государственного управления</w:t>
      </w:r>
    </w:p>
    <w:p w:rsidR="00DD4105" w:rsidRPr="00DD4105" w:rsidRDefault="00DD4105" w:rsidP="00DD4105">
      <w:pPr>
        <w:pStyle w:val="a3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государственного управления в России. Исторический анализ в государственн</w:t>
      </w: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 муниципальном управлении</w:t>
      </w: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Правовое обеспечение государственного и 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 управления:</w:t>
      </w:r>
    </w:p>
    <w:p w:rsidR="00DD4105" w:rsidRPr="00DD4105" w:rsidRDefault="00DD4105" w:rsidP="00DD4105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основы российского государства. Правовая система РФ. Правовое регулирова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государственного управления</w:t>
      </w:r>
    </w:p>
    <w:p w:rsidR="00DD4105" w:rsidRPr="00DD4105" w:rsidRDefault="00DD4105" w:rsidP="00DD4105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Правовое обеспечение государственной и муниципальной службы в РФ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статус гражданского служащего</w:t>
      </w:r>
    </w:p>
    <w:p w:rsidR="00DD4105" w:rsidRPr="00DD4105" w:rsidRDefault="00DD4105" w:rsidP="00DD4105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основные стадии нормотворческой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исполнительной власти</w:t>
      </w: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Система, структура и компетенция органов государственной власти и местного самоуправления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4105" w:rsidRPr="00DD4105" w:rsidRDefault="00DD4105" w:rsidP="00DD410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Взаимоотношение государственной и муниципальной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ласти, разграничение полномочий</w:t>
      </w:r>
    </w:p>
    <w:p w:rsidR="00DD4105" w:rsidRPr="00DD4105" w:rsidRDefault="00DD4105" w:rsidP="00DD410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гиональное и местное управление</w:t>
      </w:r>
    </w:p>
    <w:p w:rsidR="00DD4105" w:rsidRPr="00DD4105" w:rsidRDefault="00DD4105" w:rsidP="00DD4105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аспекты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местного самоуправления</w:t>
      </w: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Управление государственной и муниципальной службой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4105" w:rsidRPr="00DD4105" w:rsidRDefault="00DD4105" w:rsidP="00DD4105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твенная и муниципальная </w:t>
      </w: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служба: правовые и организационно-методические вопросы: правовые аспекты оформления трудовых отношений на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 муниципальной службе</w:t>
      </w:r>
    </w:p>
    <w:p w:rsidR="00DD4105" w:rsidRPr="00DD4105" w:rsidRDefault="00DD4105" w:rsidP="00DD4105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на государственную службу;</w:t>
      </w: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заключения и расторжения служебного контракта; перемещение по службе; отст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ранение от замещаемой должности</w:t>
      </w: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105" w:rsidRPr="00DD4105" w:rsidRDefault="00DD4105" w:rsidP="00DD4105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ответственности, применяемые к государст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венным и муниципальным служащим</w:t>
      </w: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Полномочия государственных и муниципальных органов в сфере земельно-имущественных отношений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4105" w:rsidRPr="00DD4105" w:rsidRDefault="00DD4105" w:rsidP="00DD4105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государственным и муниципальным имуществом. Основы экономики, финансового обеспечения и участия государственных и муниципальных органов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имущественных правоотношениях</w:t>
      </w:r>
    </w:p>
    <w:p w:rsidR="00DD4105" w:rsidRPr="00DD4105" w:rsidRDefault="00DD4105" w:rsidP="00DD4105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управление природными ресурсами. Управление земельными ресур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</w:t>
      </w:r>
    </w:p>
    <w:p w:rsidR="00DD4105" w:rsidRPr="00DD4105" w:rsidRDefault="00DD4105" w:rsidP="00DD4105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Разграничение государственной собственности на землю </w:t>
      </w:r>
      <w:proofErr w:type="gramStart"/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недвижимое</w:t>
      </w:r>
      <w:proofErr w:type="gramEnd"/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правовые основы разграничения</w:t>
      </w: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Управление в социальной сфере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4105" w:rsidRPr="00DD4105" w:rsidRDefault="00DD4105" w:rsidP="00DD4105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и муниципальное управление социальной сферой. Осн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 социального прогнозирования</w:t>
      </w:r>
    </w:p>
    <w:p w:rsidR="00DD4105" w:rsidRPr="00DD4105" w:rsidRDefault="00DD4105" w:rsidP="00DD4105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Демограф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ическая и миграционная политика</w:t>
      </w:r>
    </w:p>
    <w:p w:rsidR="00DD4105" w:rsidRPr="00DD4105" w:rsidRDefault="00DD4105" w:rsidP="00DD4105">
      <w:pPr>
        <w:pStyle w:val="a3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социальной политики государства,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реформирование социальной сферы</w:t>
      </w: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Государственное управление внешнеэкономической деятельностью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4105" w:rsidRPr="00DD4105" w:rsidRDefault="00DD4105" w:rsidP="00DD410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Глобальное управле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 международные организации</w:t>
      </w: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Противодействие коррупции в государственном и муниципальном управлении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4105" w:rsidRPr="00DD4105" w:rsidRDefault="00DD4105" w:rsidP="00DD410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Служебное поведение государственного гражданского и муниципального служащего и меха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низмы противодействия коррупции</w:t>
      </w:r>
    </w:p>
    <w:p w:rsidR="00DD4105" w:rsidRPr="00DD4105" w:rsidRDefault="00DD4105" w:rsidP="00DD410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Запреты и ограничения на государственной гражданской службе. Профила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ктика коррупции</w:t>
      </w:r>
    </w:p>
    <w:p w:rsidR="00DD4105" w:rsidRPr="00DD4105" w:rsidRDefault="00DD4105" w:rsidP="00DD410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порядок урегулирования конфликта интересов и индивидуальных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поров на государственной службе</w:t>
      </w:r>
    </w:p>
    <w:p w:rsidR="00DD4105" w:rsidRPr="00DD4105" w:rsidRDefault="00DD4105" w:rsidP="00DD4105">
      <w:pPr>
        <w:pStyle w:val="a3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юридической ответственности за совершен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коррупционных правонарушений</w:t>
      </w:r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Межэтнические и межконфессиональные отношения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4105" w:rsidRPr="00DD4105" w:rsidRDefault="00DD4105" w:rsidP="00DD4105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сфере межэтнических и государственно-конфессиональных отношений. Государственная межнациональ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и конфессиональная политика</w:t>
      </w: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105" w:rsidRPr="00DD4105" w:rsidRDefault="00DD4105" w:rsidP="00DD4105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Национальность и этничность (понятия). Иммиграционные процессы и миграционная политика в Российской Федерации. Пути и механизмы разрешения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нфликтов, связанных с миграцией</w:t>
      </w:r>
    </w:p>
    <w:p w:rsidR="00DD4105" w:rsidRPr="00DD4105" w:rsidRDefault="00DD4105" w:rsidP="00DD4105">
      <w:pPr>
        <w:pStyle w:val="a3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межконфессиональных отношений в современной России. Калининградская область: особенности региона в контексте выстраивания межконфессиональных отношений и предотвращения этнических конфликтов, профил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актика экстремизма и терроризма</w:t>
      </w:r>
      <w:bookmarkStart w:id="0" w:name="_GoBack"/>
      <w:bookmarkEnd w:id="0"/>
    </w:p>
    <w:p w:rsidR="00DD4105" w:rsidRPr="00DD4105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Профессиональная культура и этика государственных и муниципальных служащих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4105" w:rsidRPr="00DD4105" w:rsidRDefault="00DD4105" w:rsidP="00DD4105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Служебный этикет и этика деловых отношений. Этика служебного поведения и делового общения государственного и муниципальног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служащего</w:t>
      </w:r>
    </w:p>
    <w:p w:rsidR="00DD4105" w:rsidRPr="00DD4105" w:rsidRDefault="00DD4105" w:rsidP="00DD4105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кодекс этики и служебного поведения государственных служащих российской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и муниципальных служащих</w:t>
      </w:r>
    </w:p>
    <w:p w:rsidR="00DD4105" w:rsidRPr="00DD4105" w:rsidRDefault="00DD4105" w:rsidP="00DD4105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связанные с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службой Конфликт интересов</w:t>
      </w:r>
    </w:p>
    <w:p w:rsidR="00DD4105" w:rsidRPr="00DD4105" w:rsidRDefault="00DD4105" w:rsidP="00DD4105">
      <w:pPr>
        <w:pStyle w:val="a3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1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предотвращения и уре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гулирования конфликта интересов</w:t>
      </w:r>
    </w:p>
    <w:p w:rsidR="00CC719E" w:rsidRDefault="00DD4105" w:rsidP="00DD410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CC7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C7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CC719E" w:rsidRDefault="00CC719E" w:rsidP="00CC719E">
      <w:pPr>
        <w:rPr>
          <w:rFonts w:ascii="Times New Roman" w:hAnsi="Times New Roman" w:cs="Times New Roman"/>
          <w:sz w:val="24"/>
          <w:szCs w:val="24"/>
        </w:rPr>
      </w:pPr>
    </w:p>
    <w:p w:rsidR="00CC719E" w:rsidRDefault="00CC719E" w:rsidP="00CC719E"/>
    <w:p w:rsidR="004A2A96" w:rsidRDefault="00DD4105" w:rsidP="007D4811"/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C54"/>
    <w:multiLevelType w:val="hybridMultilevel"/>
    <w:tmpl w:val="4F6661FE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75DF"/>
    <w:multiLevelType w:val="hybridMultilevel"/>
    <w:tmpl w:val="9D962DB4"/>
    <w:lvl w:ilvl="0" w:tplc="D714ABE6">
      <w:start w:val="1"/>
      <w:numFmt w:val="decimal"/>
      <w:lvlText w:val="9.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A36E2"/>
    <w:multiLevelType w:val="hybridMultilevel"/>
    <w:tmpl w:val="8D30FEC4"/>
    <w:lvl w:ilvl="0" w:tplc="7856ED30">
      <w:start w:val="1"/>
      <w:numFmt w:val="decimal"/>
      <w:lvlText w:val="10.%1."/>
      <w:lvlJc w:val="left"/>
      <w:pPr>
        <w:ind w:left="2509" w:hanging="360"/>
      </w:pPr>
    </w:lvl>
    <w:lvl w:ilvl="1" w:tplc="7856ED30">
      <w:start w:val="1"/>
      <w:numFmt w:val="decimal"/>
      <w:lvlText w:val="10.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A215D84"/>
    <w:multiLevelType w:val="hybridMultilevel"/>
    <w:tmpl w:val="93546C5E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C4E9E"/>
    <w:multiLevelType w:val="hybridMultilevel"/>
    <w:tmpl w:val="79867EB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606FD"/>
    <w:multiLevelType w:val="hybridMultilevel"/>
    <w:tmpl w:val="B4DE1676"/>
    <w:lvl w:ilvl="0" w:tplc="FD125420">
      <w:start w:val="1"/>
      <w:numFmt w:val="decimal"/>
      <w:lvlText w:val="3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7E633DA"/>
    <w:multiLevelType w:val="hybridMultilevel"/>
    <w:tmpl w:val="DA6E5D38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82732"/>
    <w:multiLevelType w:val="hybridMultilevel"/>
    <w:tmpl w:val="D062C264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B45E8"/>
    <w:multiLevelType w:val="hybridMultilevel"/>
    <w:tmpl w:val="4DC4D8F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D4CAD"/>
    <w:multiLevelType w:val="hybridMultilevel"/>
    <w:tmpl w:val="BDA4C390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B372FAA"/>
    <w:multiLevelType w:val="hybridMultilevel"/>
    <w:tmpl w:val="9C62C0D2"/>
    <w:lvl w:ilvl="0" w:tplc="806ADECA">
      <w:start w:val="1"/>
      <w:numFmt w:val="decimal"/>
      <w:lvlText w:val="8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E23AA"/>
    <w:multiLevelType w:val="hybridMultilevel"/>
    <w:tmpl w:val="B1629B9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F70C7"/>
    <w:multiLevelType w:val="hybridMultilevel"/>
    <w:tmpl w:val="C6DEA494"/>
    <w:lvl w:ilvl="0" w:tplc="5634830C">
      <w:start w:val="1"/>
      <w:numFmt w:val="decimal"/>
      <w:lvlText w:val="4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2084EDE"/>
    <w:multiLevelType w:val="hybridMultilevel"/>
    <w:tmpl w:val="A3A21FDC"/>
    <w:lvl w:ilvl="0" w:tplc="9AB24C08">
      <w:start w:val="1"/>
      <w:numFmt w:val="decimal"/>
      <w:lvlText w:val="5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32D300A"/>
    <w:multiLevelType w:val="hybridMultilevel"/>
    <w:tmpl w:val="55786D5E"/>
    <w:lvl w:ilvl="0" w:tplc="ECAAD384">
      <w:start w:val="1"/>
      <w:numFmt w:val="decimal"/>
      <w:lvlText w:val="6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8946FBE"/>
    <w:multiLevelType w:val="hybridMultilevel"/>
    <w:tmpl w:val="5A9A4E40"/>
    <w:lvl w:ilvl="0" w:tplc="D5EEC26E">
      <w:start w:val="1"/>
      <w:numFmt w:val="decimal"/>
      <w:lvlText w:val="2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937253F"/>
    <w:multiLevelType w:val="hybridMultilevel"/>
    <w:tmpl w:val="4B662028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031DC"/>
    <w:multiLevelType w:val="hybridMultilevel"/>
    <w:tmpl w:val="EB7ED224"/>
    <w:lvl w:ilvl="0" w:tplc="AA64587E">
      <w:start w:val="1"/>
      <w:numFmt w:val="decimal"/>
      <w:lvlText w:val="1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D2B2768"/>
    <w:multiLevelType w:val="hybridMultilevel"/>
    <w:tmpl w:val="F45AE6AC"/>
    <w:lvl w:ilvl="0" w:tplc="5D38B486">
      <w:start w:val="1"/>
      <w:numFmt w:val="decimal"/>
      <w:lvlText w:val="7.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7"/>
  </w:num>
  <w:num w:numId="16">
    <w:abstractNumId w:val="13"/>
  </w:num>
  <w:num w:numId="17">
    <w:abstractNumId w:val="8"/>
  </w:num>
  <w:num w:numId="18">
    <w:abstractNumId w:val="9"/>
  </w:num>
  <w:num w:numId="19">
    <w:abstractNumId w:val="4"/>
  </w:num>
  <w:num w:numId="20">
    <w:abstractNumId w:val="0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3F"/>
    <w:rsid w:val="000A2AFB"/>
    <w:rsid w:val="00501699"/>
    <w:rsid w:val="007D4811"/>
    <w:rsid w:val="00CC719E"/>
    <w:rsid w:val="00DD4105"/>
    <w:rsid w:val="00D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7E04"/>
  <w15:chartTrackingRefBased/>
  <w15:docId w15:val="{08D29534-8FB9-4E01-8909-84E1A7AF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19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4</cp:revision>
  <dcterms:created xsi:type="dcterms:W3CDTF">2024-03-19T14:51:00Z</dcterms:created>
  <dcterms:modified xsi:type="dcterms:W3CDTF">2024-03-29T14:16:00Z</dcterms:modified>
</cp:coreProperties>
</file>