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 профессиональной переподготовки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«Дизайн интерьера»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3,5 месяца, общая трудоемкость программы 256 часов.</w:t>
      </w:r>
    </w:p>
    <w:p w:rsidR="00000000" w:rsidDel="00000000" w:rsidP="00000000" w:rsidRDefault="00000000" w:rsidRPr="00000000" w14:paraId="00000005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6">
      <w:pPr>
        <w:ind w:firstLine="142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</w:p>
    <w:p w:rsidR="00000000" w:rsidDel="00000000" w:rsidP="00000000" w:rsidRDefault="00000000" w:rsidRPr="00000000" w14:paraId="00000007">
      <w:pPr>
        <w:ind w:firstLine="142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  <w:tab/>
        <w:t xml:space="preserve">Рисунок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Водная беседа. Материалы и инструменты используемые в работе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Конструктивный   рисунок   натюрморта   из   геометрических   тел   с частичным включением тона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Конструктивный рисунок натюрморта из предметов быта с частичным включением тона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Конструктивный рисунок натюрморта из предметов быта в 2х уровнях с частичным включением тона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Тоновой рисунок натюрморта из предметов быта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Тоновой  рисунок  натюрморта  из  предметов  быта   в  2х  уровнях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Конструктивный рисунок интерьера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Рисунок интерьера в тоне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  <w:tab/>
        <w:t xml:space="preserve">Живопись: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Этюд натюрморта состоящего из простых по форме и цвету предметов на фоне локальных драпировок. Освещение естественное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Натюрморт из предметов быта в технике «гризайль». Освещение искусственное, верхнебоковое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Натюрморт из предметов быта с насыщенной цветовой окраской и ярко выраженными цветовыми рефлексами. Освещение естественное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Тематический натюрморт малонасыщенный по цветовому тону с ясно ощутимыми пространственными планами. Освещение искусственное, верхнебоковое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Натюрморт в холодной гамме. Освещение естественное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Натюрморт с гипсовой розеткой в теплой гамме. Освещение естественное.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Этюды драпировок в трех плоскостях. Освещение искусственное, верхнебоковое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Натюрморт из предметов различной материальности (стекло, металл, керамика). Освещение естественное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Тематический натюрморт из предметов быта различной материальности на фоне орнаментальных драпировок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  <w:tab/>
        <w:t xml:space="preserve">Основы композиции: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дизайна: вводная часть. Общие понятия о композиции. Формальные и содержательные элементы композиции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художественного образа и творческого замысла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Правила, приёмы и средства композиции. Золотое сечение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пятновых композиций на равновесие. Статическая и динамическая композиция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Симметрия и асимметрия как композиционные приёмы. Объем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Метр, ритм как принцип организации элементов композиции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цвета в композиции. Понятие композиционного и картинного центра способы их выделения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Растр, модуль, масштаб, фактура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</w:t>
        <w:tab/>
        <w:t xml:space="preserve">Цветоведение с основами колористики: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Введение. Искусство цвета. Вопросы художественной  колористики  на  примерах  произведений  искусства разных эпох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Физика цвета.  Цветовые теории. Школа Баухауз. Цветовая теория И.Иттена.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Цветовой круг.  Основные смешанные и дополнительные цвета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Ахроматические цвета.  Локальный цвет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Насыщенность. Светлотность. Тон. Характеристики цвета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Контрасты и примеры их использования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Колорит. Цветовая гармония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цветового пространства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Восприятие цвета. Психологическое взаимодействие цвета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Сочетание двух цветов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Колористическая композиция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</w:t>
        <w:tab/>
        <w:t xml:space="preserve">Внутренняя архитектура. Интенсив по проектированию интерьера с основами моделирования: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Вводная часть. Определение. Функции интерьера. Становление. Роль наставника. Руководитель, архитектор, дизайнер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Психологический аспект интерьера. Правила постановки процесса. Команда.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Стилистика в интерьере. Правила доступного стиля. Тренд и мода в интерьере. Основные принципы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 внутренней архитектуры. Атмосфера, восприятие, смысловая   нагрузка. Индивидуальный интерьер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Свет, цвет, материалы в интерьере. Правила подбора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Проектная часть. С чего начать. Техническое задание. Замер.  Планировочное решение. Принципы формирования пространства. Функциональное зонирование. Подбор и анализ аналогов. Очередность действий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Эргономика пространства. Воздействие эргономики на проектирование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Мебель как часть пространства внутренней архитектуры. Функции мебели и ее составляющие. Кухня, как самостоятельная единица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Декор и текстиль в интерьере. Роль в восприятии и пространстве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документация. Проектно-сметные чертежи. Программы. Оформление и подача. Основные понятия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Экономика, комплектация, обеспечение проекта. Подрядчики. Общая информация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утвержденного проекта. Авторский надзор. Этапы работ. Стадия сдачи объекта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</w:t>
        <w:tab/>
        <w:t xml:space="preserve">Итоговая аттестация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B6A83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B6A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STzbhg9EZTQtHcjEoVkbSlL2Q==">CgMxLjAyCGguZ2pkZ3hzOAByITFZeS1DVmpYRlZFdGdfRkhjZngzdzRNRWp2T1F3Nk80dg==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2024-03-19T14:51:00Z</dcterms:created>
  <dc:creator>Ольга С. Ожгихина</dc:creator>
</cp:coreProperties>
</file>