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A7" w:rsidRDefault="005534A7" w:rsidP="00553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«МЕДИАГРАМОТНОСТЬ И КУЛЬТУРА МЕДИАПОТРЕБЛЕНИЯ»</w:t>
      </w:r>
    </w:p>
    <w:p w:rsidR="005534A7" w:rsidRPr="00CA23A8" w:rsidRDefault="005534A7" w:rsidP="005534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72 часа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месяц</w:t>
      </w:r>
      <w:r w:rsidRPr="00CA23A8">
        <w:rPr>
          <w:rFonts w:ascii="Times New Roman" w:hAnsi="Times New Roman" w:cs="Times New Roman"/>
        </w:rPr>
        <w:t>)</w:t>
      </w:r>
    </w:p>
    <w:p w:rsidR="005534A7" w:rsidRPr="00CA23A8" w:rsidRDefault="005534A7" w:rsidP="0055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5534A7" w:rsidRPr="00CA23A8" w:rsidRDefault="005534A7" w:rsidP="005534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5534A7" w:rsidRPr="00342B2E" w:rsidRDefault="005534A7" w:rsidP="005534A7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42B2E">
        <w:rPr>
          <w:rFonts w:ascii="Times New Roman" w:hAnsi="Times New Roman"/>
          <w:b/>
        </w:rPr>
        <w:t>. Тео</w:t>
      </w:r>
      <w:r>
        <w:rPr>
          <w:rFonts w:ascii="Times New Roman" w:hAnsi="Times New Roman"/>
          <w:b/>
        </w:rPr>
        <w:t>рия и практика коммуникации – 36 часов</w:t>
      </w:r>
    </w:p>
    <w:p w:rsidR="005534A7" w:rsidRPr="00342B2E" w:rsidRDefault="005534A7" w:rsidP="005534A7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342B2E">
        <w:rPr>
          <w:rFonts w:ascii="Times New Roman" w:hAnsi="Times New Roman"/>
        </w:rPr>
        <w:t>Современная массовая коммуникация</w:t>
      </w:r>
    </w:p>
    <w:p w:rsidR="005534A7" w:rsidRDefault="005534A7" w:rsidP="005534A7">
      <w:pPr>
        <w:ind w:firstLine="141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.2. </w:t>
      </w:r>
      <w:r w:rsidRPr="00342B2E">
        <w:rPr>
          <w:rFonts w:ascii="Times New Roman" w:hAnsi="Times New Roman"/>
          <w:bCs/>
          <w:color w:val="000000"/>
        </w:rPr>
        <w:t>Психология массовых коммуникаций</w:t>
      </w:r>
    </w:p>
    <w:p w:rsidR="005534A7" w:rsidRDefault="005534A7" w:rsidP="005534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B10D3F">
        <w:rPr>
          <w:rFonts w:ascii="Times New Roman" w:hAnsi="Times New Roman"/>
        </w:rPr>
        <w:t xml:space="preserve">Массовые коммуникации и </w:t>
      </w:r>
      <w:proofErr w:type="spellStart"/>
      <w:r w:rsidRPr="00B10D3F">
        <w:rPr>
          <w:rFonts w:ascii="Times New Roman" w:hAnsi="Times New Roman"/>
        </w:rPr>
        <w:t>медиапланирование</w:t>
      </w:r>
      <w:proofErr w:type="spellEnd"/>
    </w:p>
    <w:p w:rsidR="005534A7" w:rsidRPr="00342B2E" w:rsidRDefault="005534A7" w:rsidP="005534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proofErr w:type="spellStart"/>
      <w:r>
        <w:rPr>
          <w:rFonts w:ascii="Times New Roman" w:hAnsi="Times New Roman"/>
        </w:rPr>
        <w:t>Имиджелогия</w:t>
      </w:r>
      <w:proofErr w:type="spellEnd"/>
    </w:p>
    <w:p w:rsidR="005534A7" w:rsidRPr="00342B2E" w:rsidRDefault="005534A7" w:rsidP="005534A7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7D6324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hAnsi="Times New Roman"/>
          <w:b/>
        </w:rPr>
        <w:t xml:space="preserve"> </w:t>
      </w:r>
      <w:r w:rsidRPr="00342B2E">
        <w:rPr>
          <w:rFonts w:ascii="Times New Roman" w:hAnsi="Times New Roman"/>
          <w:b/>
        </w:rPr>
        <w:t>Реклама и связи с общественностью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>4 часа</w:t>
      </w:r>
    </w:p>
    <w:p w:rsidR="005534A7" w:rsidRPr="00342B2E" w:rsidRDefault="005534A7" w:rsidP="005534A7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342B2E">
        <w:rPr>
          <w:rFonts w:ascii="Times New Roman" w:hAnsi="Times New Roman"/>
        </w:rPr>
        <w:t>Технологии и инструменты рекламы и связей с общественностью</w:t>
      </w:r>
    </w:p>
    <w:p w:rsidR="005534A7" w:rsidRPr="00342B2E" w:rsidRDefault="005534A7" w:rsidP="005534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42B2E">
        <w:rPr>
          <w:rFonts w:ascii="Times New Roman" w:eastAsia="Times New Roman" w:hAnsi="Times New Roman" w:cs="Times New Roman"/>
          <w:lang w:eastAsia="ru-RU"/>
        </w:rPr>
        <w:t>.2. Разработка рекламного и пиар-продукта</w:t>
      </w:r>
    </w:p>
    <w:p w:rsidR="005534A7" w:rsidRPr="008B54F9" w:rsidRDefault="005534A7" w:rsidP="005534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42B2E">
        <w:rPr>
          <w:rFonts w:ascii="Times New Roman" w:hAnsi="Times New Roman"/>
        </w:rPr>
        <w:t xml:space="preserve">.3. </w:t>
      </w:r>
      <w:r w:rsidRPr="00342B2E">
        <w:rPr>
          <w:rFonts w:ascii="Times New Roman" w:eastAsia="Times New Roman" w:hAnsi="Times New Roman" w:cs="Times New Roman"/>
          <w:lang w:eastAsia="ru-RU"/>
        </w:rPr>
        <w:t>Новые медиа</w:t>
      </w:r>
    </w:p>
    <w:p w:rsidR="005534A7" w:rsidRPr="00C259E4" w:rsidRDefault="005534A7" w:rsidP="005534A7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B17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5"/>
    <w:rsid w:val="00012ACA"/>
    <w:rsid w:val="005534A7"/>
    <w:rsid w:val="005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61BB-9251-45D1-A1D8-12A44A0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2018-07-11T07:44:00Z</dcterms:created>
  <dcterms:modified xsi:type="dcterms:W3CDTF">2018-07-11T07:45:00Z</dcterms:modified>
</cp:coreProperties>
</file>