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F" w:rsidRPr="00C928A0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8A0">
        <w:rPr>
          <w:rFonts w:ascii="Times New Roman" w:hAnsi="Times New Roman"/>
          <w:b/>
          <w:sz w:val="28"/>
          <w:szCs w:val="28"/>
        </w:rPr>
        <w:t xml:space="preserve">«Особенности обучения английскому языку </w:t>
      </w:r>
    </w:p>
    <w:p w:rsidR="00BF347F" w:rsidRPr="00C928A0" w:rsidRDefault="00BF347F" w:rsidP="00BF3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28A0">
        <w:rPr>
          <w:rFonts w:ascii="Times New Roman" w:hAnsi="Times New Roman"/>
          <w:b/>
          <w:sz w:val="28"/>
          <w:szCs w:val="28"/>
        </w:rPr>
        <w:t>детей дошкольного и младшего школьного возраста»</w:t>
      </w:r>
    </w:p>
    <w:p w:rsidR="00BF347F" w:rsidRPr="002D18FA" w:rsidRDefault="00BF347F" w:rsidP="00BF34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D18FA">
        <w:rPr>
          <w:rFonts w:ascii="Times New Roman" w:hAnsi="Times New Roman"/>
          <w:b/>
          <w:sz w:val="24"/>
          <w:szCs w:val="24"/>
          <w:lang w:eastAsia="ru-RU"/>
        </w:rPr>
        <w:t>. Срок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16 часов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(2 дня)</w:t>
      </w:r>
    </w:p>
    <w:p w:rsidR="00BF347F" w:rsidRPr="002D18FA" w:rsidRDefault="00BF347F" w:rsidP="00BF34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BF347F" w:rsidRDefault="00BF347F" w:rsidP="00BF34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BF347F" w:rsidRDefault="00BF347F" w:rsidP="00BF34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347F" w:rsidRPr="00C928A0" w:rsidRDefault="00BF347F" w:rsidP="00BF34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28A0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Pr="00C928A0">
        <w:rPr>
          <w:rFonts w:ascii="Times New Roman" w:hAnsi="Times New Roman"/>
          <w:b/>
          <w:sz w:val="24"/>
          <w:szCs w:val="24"/>
        </w:rPr>
        <w:t>Приемы и методы организации работы на занятиях английским языком с детьми дошкольного и младшего школьного возраста.</w:t>
      </w:r>
    </w:p>
    <w:p w:rsidR="00BF347F" w:rsidRPr="00C928A0" w:rsidRDefault="00BF347F" w:rsidP="00BF3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Психологические и возрастные особенности младших школьников</w:t>
      </w:r>
    </w:p>
    <w:p w:rsidR="00BF347F" w:rsidRPr="00C928A0" w:rsidRDefault="00BF347F" w:rsidP="00BF3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Мультисенсорное восприятие английского языка</w:t>
      </w:r>
    </w:p>
    <w:p w:rsidR="00BF347F" w:rsidRPr="00C928A0" w:rsidRDefault="00BF347F" w:rsidP="00BF3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Методики, используемые для развития первичных навыков чтения и использование техники «</w:t>
      </w:r>
      <w:r w:rsidRPr="00C928A0">
        <w:rPr>
          <w:rFonts w:ascii="Times New Roman" w:hAnsi="Times New Roman"/>
          <w:sz w:val="24"/>
          <w:szCs w:val="24"/>
          <w:lang w:val="en-US"/>
        </w:rPr>
        <w:t>storytelling</w:t>
      </w:r>
      <w:r w:rsidRPr="00C928A0">
        <w:rPr>
          <w:rFonts w:ascii="Times New Roman" w:hAnsi="Times New Roman"/>
          <w:sz w:val="24"/>
          <w:szCs w:val="24"/>
        </w:rPr>
        <w:t xml:space="preserve">» при обучении английскому языку </w:t>
      </w:r>
    </w:p>
    <w:p w:rsidR="00BF347F" w:rsidRPr="00C928A0" w:rsidRDefault="00BF347F" w:rsidP="00BF3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Методики обучения грамматике и лексике</w:t>
      </w:r>
    </w:p>
    <w:p w:rsidR="00BF347F" w:rsidRPr="00C928A0" w:rsidRDefault="00BF347F" w:rsidP="00BF3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Обучающие приемы, направленные на развитие навыков письма и говорения</w:t>
      </w:r>
    </w:p>
    <w:p w:rsidR="00BF347F" w:rsidRPr="00C928A0" w:rsidRDefault="00BF347F" w:rsidP="00BF34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Эффективные методики организации работы на занятии английским языком</w:t>
      </w:r>
    </w:p>
    <w:p w:rsidR="00BF347F" w:rsidRDefault="00BF347F" w:rsidP="00BF34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F347F" w:rsidRPr="002D18FA" w:rsidRDefault="00BF347F" w:rsidP="00BF347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Итоговая аттестация (письменный тест)</w:t>
      </w: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1FBD"/>
    <w:multiLevelType w:val="hybridMultilevel"/>
    <w:tmpl w:val="9B92B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F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9744B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24B3"/>
    <w:rsid w:val="00BB3B78"/>
    <w:rsid w:val="00BB3FE1"/>
    <w:rsid w:val="00BC38A4"/>
    <w:rsid w:val="00BC6489"/>
    <w:rsid w:val="00BC64D4"/>
    <w:rsid w:val="00BE3A68"/>
    <w:rsid w:val="00BF0B80"/>
    <w:rsid w:val="00BF347F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2018-07-17T09:46:00Z</dcterms:created>
  <dcterms:modified xsi:type="dcterms:W3CDTF">2018-07-17T09:47:00Z</dcterms:modified>
</cp:coreProperties>
</file>