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17" w:rsidRDefault="00981317" w:rsidP="00981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1317" w:rsidRPr="00AA7AE2" w:rsidRDefault="00981317" w:rsidP="009813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профессиональная программа</w:t>
      </w:r>
    </w:p>
    <w:p w:rsidR="00981317" w:rsidRPr="00AA7AE2" w:rsidRDefault="00CA2F5C" w:rsidP="009813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переподготовки</w:t>
      </w:r>
    </w:p>
    <w:p w:rsidR="00981317" w:rsidRPr="00F43EDC" w:rsidRDefault="00981317" w:rsidP="00981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CA2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Менеджмент</w:t>
      </w:r>
      <w:r w:rsidRPr="00F4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81317" w:rsidRPr="00F43EDC" w:rsidRDefault="00981317" w:rsidP="00981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317" w:rsidRPr="002E66BB" w:rsidRDefault="00981317" w:rsidP="009813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E66BB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  <w:r w:rsidRPr="002E66B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A2F5C">
        <w:rPr>
          <w:rFonts w:ascii="Times New Roman" w:hAnsi="Times New Roman" w:cs="Times New Roman"/>
          <w:sz w:val="24"/>
          <w:szCs w:val="24"/>
        </w:rPr>
        <w:t>260</w:t>
      </w:r>
      <w:r w:rsidRPr="002E66BB">
        <w:rPr>
          <w:rFonts w:ascii="Times New Roman" w:hAnsi="Times New Roman" w:cs="Times New Roman"/>
          <w:sz w:val="24"/>
          <w:szCs w:val="24"/>
        </w:rPr>
        <w:t xml:space="preserve"> часов, с учетом всех видов аудиторной и самостоятельной работы</w:t>
      </w:r>
    </w:p>
    <w:p w:rsidR="00CA2F5C" w:rsidRDefault="00981317" w:rsidP="009813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E66BB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="00CA2F5C">
        <w:rPr>
          <w:rFonts w:ascii="Times New Roman" w:hAnsi="Times New Roman" w:cs="Times New Roman"/>
          <w:sz w:val="24"/>
          <w:szCs w:val="24"/>
        </w:rPr>
        <w:t>очно-заочная</w:t>
      </w:r>
      <w:r w:rsidRPr="002E66BB">
        <w:rPr>
          <w:rFonts w:ascii="Times New Roman" w:hAnsi="Times New Roman" w:cs="Times New Roman"/>
          <w:sz w:val="24"/>
          <w:szCs w:val="24"/>
        </w:rPr>
        <w:t xml:space="preserve">, с отрывом от работы. </w:t>
      </w:r>
    </w:p>
    <w:p w:rsidR="00981317" w:rsidRDefault="00981317" w:rsidP="009813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Содержание программы</w:t>
      </w:r>
      <w:r w:rsidR="002309D8">
        <w:rPr>
          <w:rFonts w:ascii="Times New Roman" w:hAnsi="Times New Roman" w:cs="Times New Roman"/>
          <w:b/>
          <w:sz w:val="24"/>
          <w:szCs w:val="24"/>
        </w:rPr>
        <w:t>:</w:t>
      </w:r>
    </w:p>
    <w:p w:rsidR="00CA2F5C" w:rsidRPr="00CA2F5C" w:rsidRDefault="00CA2F5C" w:rsidP="00CA2F5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5C">
        <w:rPr>
          <w:rFonts w:ascii="Times New Roman" w:hAnsi="Times New Roman" w:cs="Times New Roman"/>
          <w:sz w:val="24"/>
          <w:szCs w:val="24"/>
        </w:rPr>
        <w:t>-</w:t>
      </w:r>
      <w:r w:rsidRPr="00CA2F5C">
        <w:rPr>
          <w:rFonts w:ascii="Times New Roman" w:hAnsi="Times New Roman" w:cs="Times New Roman"/>
          <w:sz w:val="24"/>
          <w:szCs w:val="24"/>
        </w:rPr>
        <w:t>Экономика для менеджеров</w:t>
      </w:r>
    </w:p>
    <w:p w:rsidR="00CA2F5C" w:rsidRPr="00CA2F5C" w:rsidRDefault="00CA2F5C" w:rsidP="00CA2F5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5C">
        <w:rPr>
          <w:rFonts w:ascii="Times New Roman" w:hAnsi="Times New Roman" w:cs="Times New Roman"/>
          <w:sz w:val="24"/>
          <w:szCs w:val="24"/>
        </w:rPr>
        <w:t>-</w:t>
      </w:r>
      <w:r w:rsidRPr="00CA2F5C">
        <w:rPr>
          <w:rFonts w:ascii="Times New Roman" w:hAnsi="Times New Roman" w:cs="Times New Roman"/>
          <w:sz w:val="24"/>
          <w:szCs w:val="24"/>
        </w:rPr>
        <w:t>Общий менеджмент</w:t>
      </w:r>
    </w:p>
    <w:p w:rsidR="00CA2F5C" w:rsidRPr="00CA2F5C" w:rsidRDefault="00CA2F5C" w:rsidP="00CA2F5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5C">
        <w:rPr>
          <w:rFonts w:ascii="Times New Roman" w:hAnsi="Times New Roman" w:cs="Times New Roman"/>
          <w:sz w:val="24"/>
          <w:szCs w:val="24"/>
        </w:rPr>
        <w:t>-</w:t>
      </w:r>
      <w:r w:rsidRPr="00CA2F5C">
        <w:rPr>
          <w:rFonts w:ascii="Times New Roman" w:hAnsi="Times New Roman" w:cs="Times New Roman"/>
          <w:sz w:val="24"/>
          <w:szCs w:val="24"/>
        </w:rPr>
        <w:t>Профессиональные навыки менеджеров</w:t>
      </w:r>
    </w:p>
    <w:p w:rsidR="00CA2F5C" w:rsidRPr="00CA2F5C" w:rsidRDefault="00CA2F5C" w:rsidP="00CA2F5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5C">
        <w:rPr>
          <w:rFonts w:ascii="Times New Roman" w:hAnsi="Times New Roman" w:cs="Times New Roman"/>
          <w:sz w:val="24"/>
          <w:szCs w:val="24"/>
        </w:rPr>
        <w:t>-</w:t>
      </w:r>
      <w:r w:rsidRPr="00CA2F5C">
        <w:rPr>
          <w:rFonts w:ascii="Times New Roman" w:hAnsi="Times New Roman" w:cs="Times New Roman"/>
          <w:sz w:val="24"/>
          <w:szCs w:val="24"/>
        </w:rPr>
        <w:t>Функциональный менеджмент</w:t>
      </w:r>
    </w:p>
    <w:p w:rsidR="00CA2F5C" w:rsidRPr="00CA2F5C" w:rsidRDefault="00CA2F5C" w:rsidP="00CA2F5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5C">
        <w:rPr>
          <w:rFonts w:ascii="Times New Roman" w:hAnsi="Times New Roman" w:cs="Times New Roman"/>
          <w:sz w:val="24"/>
          <w:szCs w:val="24"/>
        </w:rPr>
        <w:t>-</w:t>
      </w:r>
      <w:r w:rsidRPr="00CA2F5C">
        <w:rPr>
          <w:rFonts w:ascii="Times New Roman" w:hAnsi="Times New Roman" w:cs="Times New Roman"/>
          <w:sz w:val="24"/>
          <w:szCs w:val="24"/>
        </w:rPr>
        <w:t>Стратегический менеджмент</w:t>
      </w:r>
    </w:p>
    <w:p w:rsidR="00CA2F5C" w:rsidRPr="00CA2F5C" w:rsidRDefault="00CA2F5C" w:rsidP="00CA2F5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5C">
        <w:rPr>
          <w:rFonts w:ascii="Times New Roman" w:hAnsi="Times New Roman" w:cs="Times New Roman"/>
          <w:sz w:val="24"/>
          <w:szCs w:val="24"/>
        </w:rPr>
        <w:t>-</w:t>
      </w:r>
      <w:r w:rsidRPr="00CA2F5C">
        <w:rPr>
          <w:rFonts w:ascii="Times New Roman" w:hAnsi="Times New Roman" w:cs="Times New Roman"/>
          <w:sz w:val="24"/>
          <w:szCs w:val="24"/>
        </w:rPr>
        <w:t>Управление маркетингом</w:t>
      </w:r>
    </w:p>
    <w:p w:rsidR="00CA2F5C" w:rsidRPr="00CA2F5C" w:rsidRDefault="00CA2F5C" w:rsidP="00CA2F5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5C">
        <w:rPr>
          <w:rFonts w:ascii="Times New Roman" w:hAnsi="Times New Roman" w:cs="Times New Roman"/>
          <w:sz w:val="24"/>
          <w:szCs w:val="24"/>
        </w:rPr>
        <w:t>-</w:t>
      </w:r>
      <w:r w:rsidRPr="00CA2F5C">
        <w:rPr>
          <w:rFonts w:ascii="Times New Roman" w:hAnsi="Times New Roman" w:cs="Times New Roman"/>
          <w:sz w:val="24"/>
          <w:szCs w:val="24"/>
        </w:rPr>
        <w:t>Управление финансами</w:t>
      </w:r>
    </w:p>
    <w:p w:rsidR="00CA2F5C" w:rsidRPr="00CA2F5C" w:rsidRDefault="00CA2F5C" w:rsidP="00CA2F5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5C">
        <w:rPr>
          <w:rFonts w:ascii="Times New Roman" w:hAnsi="Times New Roman" w:cs="Times New Roman"/>
          <w:sz w:val="24"/>
          <w:szCs w:val="24"/>
        </w:rPr>
        <w:t>-</w:t>
      </w:r>
      <w:r w:rsidRPr="00CA2F5C">
        <w:rPr>
          <w:rFonts w:ascii="Times New Roman" w:hAnsi="Times New Roman" w:cs="Times New Roman"/>
          <w:sz w:val="24"/>
          <w:szCs w:val="24"/>
        </w:rPr>
        <w:t>Управление персоналом</w:t>
      </w:r>
    </w:p>
    <w:p w:rsidR="00CA2F5C" w:rsidRPr="00CA2F5C" w:rsidRDefault="00CA2F5C" w:rsidP="00CA2F5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5C">
        <w:rPr>
          <w:rFonts w:ascii="Times New Roman" w:hAnsi="Times New Roman" w:cs="Times New Roman"/>
          <w:sz w:val="24"/>
          <w:szCs w:val="24"/>
        </w:rPr>
        <w:t>-</w:t>
      </w:r>
      <w:r w:rsidRPr="00CA2F5C">
        <w:rPr>
          <w:rFonts w:ascii="Times New Roman" w:hAnsi="Times New Roman" w:cs="Times New Roman"/>
          <w:sz w:val="24"/>
          <w:szCs w:val="24"/>
        </w:rPr>
        <w:t xml:space="preserve">Постановка системы управления по целям в компании (МВА, BSC) </w:t>
      </w:r>
    </w:p>
    <w:p w:rsidR="00CA2F5C" w:rsidRPr="00CA2F5C" w:rsidRDefault="00CA2F5C" w:rsidP="00CA2F5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5C">
        <w:rPr>
          <w:rFonts w:ascii="Times New Roman" w:hAnsi="Times New Roman" w:cs="Times New Roman"/>
          <w:sz w:val="24"/>
          <w:szCs w:val="24"/>
        </w:rPr>
        <w:t>-</w:t>
      </w:r>
      <w:r w:rsidRPr="00CA2F5C">
        <w:rPr>
          <w:rFonts w:ascii="Times New Roman" w:hAnsi="Times New Roman" w:cs="Times New Roman"/>
          <w:sz w:val="24"/>
          <w:szCs w:val="24"/>
        </w:rPr>
        <w:t>Теория организ</w:t>
      </w:r>
      <w:bookmarkStart w:id="0" w:name="_GoBack"/>
      <w:bookmarkEnd w:id="0"/>
      <w:r w:rsidRPr="00CA2F5C">
        <w:rPr>
          <w:rFonts w:ascii="Times New Roman" w:hAnsi="Times New Roman" w:cs="Times New Roman"/>
          <w:sz w:val="24"/>
          <w:szCs w:val="24"/>
        </w:rPr>
        <w:t>ации (организационный дизайн)</w:t>
      </w:r>
    </w:p>
    <w:p w:rsidR="00CA2F5C" w:rsidRPr="00CA2F5C" w:rsidRDefault="00CA2F5C" w:rsidP="00CA2F5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5C">
        <w:rPr>
          <w:rFonts w:ascii="Times New Roman" w:hAnsi="Times New Roman" w:cs="Times New Roman"/>
          <w:sz w:val="24"/>
          <w:szCs w:val="24"/>
        </w:rPr>
        <w:t>-</w:t>
      </w:r>
      <w:r w:rsidRPr="00CA2F5C">
        <w:rPr>
          <w:rFonts w:ascii="Times New Roman" w:hAnsi="Times New Roman" w:cs="Times New Roman"/>
          <w:sz w:val="24"/>
          <w:szCs w:val="24"/>
        </w:rPr>
        <w:t xml:space="preserve">Управление на принципах процессного подхода </w:t>
      </w:r>
    </w:p>
    <w:p w:rsidR="00CA2F5C" w:rsidRPr="00CA2F5C" w:rsidRDefault="00CA2F5C" w:rsidP="00CA2F5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5C">
        <w:rPr>
          <w:rFonts w:ascii="Times New Roman" w:hAnsi="Times New Roman" w:cs="Times New Roman"/>
          <w:sz w:val="24"/>
          <w:szCs w:val="24"/>
        </w:rPr>
        <w:t>-</w:t>
      </w:r>
      <w:r w:rsidRPr="00CA2F5C">
        <w:rPr>
          <w:rFonts w:ascii="Times New Roman" w:hAnsi="Times New Roman" w:cs="Times New Roman"/>
          <w:sz w:val="24"/>
          <w:szCs w:val="24"/>
        </w:rPr>
        <w:t xml:space="preserve">Управление проектами </w:t>
      </w:r>
    </w:p>
    <w:p w:rsidR="00CA2F5C" w:rsidRPr="00CA2F5C" w:rsidRDefault="00CA2F5C" w:rsidP="00CA2F5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5C">
        <w:rPr>
          <w:rFonts w:ascii="Times New Roman" w:hAnsi="Times New Roman" w:cs="Times New Roman"/>
          <w:sz w:val="24"/>
          <w:szCs w:val="24"/>
        </w:rPr>
        <w:t>-</w:t>
      </w:r>
      <w:r w:rsidRPr="00CA2F5C">
        <w:rPr>
          <w:rFonts w:ascii="Times New Roman" w:hAnsi="Times New Roman" w:cs="Times New Roman"/>
          <w:sz w:val="24"/>
          <w:szCs w:val="24"/>
        </w:rPr>
        <w:t>Экономическое прогнозирование</w:t>
      </w:r>
    </w:p>
    <w:p w:rsidR="00CA2F5C" w:rsidRPr="00CA2F5C" w:rsidRDefault="00CA2F5C" w:rsidP="00CA2F5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5C">
        <w:rPr>
          <w:rFonts w:ascii="Times New Roman" w:hAnsi="Times New Roman" w:cs="Times New Roman"/>
          <w:sz w:val="24"/>
          <w:szCs w:val="24"/>
        </w:rPr>
        <w:t>-</w:t>
      </w:r>
      <w:r w:rsidRPr="00CA2F5C">
        <w:rPr>
          <w:rFonts w:ascii="Times New Roman" w:hAnsi="Times New Roman" w:cs="Times New Roman"/>
          <w:sz w:val="24"/>
          <w:szCs w:val="24"/>
        </w:rPr>
        <w:t>Инвестиционный менеджмент</w:t>
      </w:r>
    </w:p>
    <w:p w:rsidR="00CA2F5C" w:rsidRPr="00CA2F5C" w:rsidRDefault="00CA2F5C" w:rsidP="00CA2F5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5C">
        <w:rPr>
          <w:rFonts w:ascii="Times New Roman" w:hAnsi="Times New Roman" w:cs="Times New Roman"/>
          <w:sz w:val="24"/>
          <w:szCs w:val="24"/>
        </w:rPr>
        <w:t>-</w:t>
      </w:r>
      <w:r w:rsidRPr="00CA2F5C">
        <w:rPr>
          <w:rFonts w:ascii="Times New Roman" w:hAnsi="Times New Roman" w:cs="Times New Roman"/>
          <w:sz w:val="24"/>
          <w:szCs w:val="24"/>
        </w:rPr>
        <w:t>Управление изменениями</w:t>
      </w:r>
    </w:p>
    <w:p w:rsidR="00CA2F5C" w:rsidRPr="00CA2F5C" w:rsidRDefault="00CA2F5C" w:rsidP="00CA2F5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5C">
        <w:rPr>
          <w:rFonts w:ascii="Times New Roman" w:hAnsi="Times New Roman" w:cs="Times New Roman"/>
          <w:sz w:val="24"/>
          <w:szCs w:val="24"/>
        </w:rPr>
        <w:t>-</w:t>
      </w:r>
      <w:r w:rsidRPr="00CA2F5C">
        <w:rPr>
          <w:rFonts w:ascii="Times New Roman" w:hAnsi="Times New Roman" w:cs="Times New Roman"/>
          <w:sz w:val="24"/>
          <w:szCs w:val="24"/>
        </w:rPr>
        <w:t>Обоснование управленческих решений</w:t>
      </w:r>
    </w:p>
    <w:p w:rsidR="007F1D61" w:rsidRPr="00CA2F5C" w:rsidRDefault="00CA2F5C">
      <w:pPr>
        <w:rPr>
          <w:rFonts w:ascii="Times New Roman" w:hAnsi="Times New Roman" w:cs="Times New Roman"/>
          <w:sz w:val="24"/>
          <w:szCs w:val="24"/>
        </w:rPr>
      </w:pPr>
      <w:r w:rsidRPr="00CA2F5C">
        <w:rPr>
          <w:rFonts w:ascii="Times New Roman" w:hAnsi="Times New Roman" w:cs="Times New Roman"/>
          <w:sz w:val="24"/>
          <w:szCs w:val="24"/>
        </w:rPr>
        <w:t>-</w:t>
      </w:r>
      <w:r w:rsidR="00CF65C7" w:rsidRPr="00CA2F5C">
        <w:rPr>
          <w:rFonts w:ascii="Times New Roman" w:hAnsi="Times New Roman" w:cs="Times New Roman"/>
          <w:sz w:val="24"/>
          <w:szCs w:val="24"/>
        </w:rPr>
        <w:t xml:space="preserve">Итоговая аттестация: </w:t>
      </w:r>
      <w:r w:rsidRPr="00CA2F5C">
        <w:rPr>
          <w:rFonts w:ascii="Times New Roman" w:hAnsi="Times New Roman" w:cs="Times New Roman"/>
          <w:sz w:val="24"/>
          <w:szCs w:val="24"/>
        </w:rPr>
        <w:t>защита итоговой аттестационной работы (проекта)</w:t>
      </w:r>
    </w:p>
    <w:sectPr w:rsidR="007F1D61" w:rsidRPr="00CA2F5C" w:rsidSect="00001A8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08A"/>
    <w:multiLevelType w:val="multilevel"/>
    <w:tmpl w:val="ACD6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D2ED8"/>
    <w:multiLevelType w:val="multilevel"/>
    <w:tmpl w:val="9392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014C3"/>
    <w:multiLevelType w:val="multilevel"/>
    <w:tmpl w:val="3ED6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A6A0E"/>
    <w:multiLevelType w:val="multilevel"/>
    <w:tmpl w:val="E4E8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2A6871"/>
    <w:multiLevelType w:val="multilevel"/>
    <w:tmpl w:val="F626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2C2BB5"/>
    <w:multiLevelType w:val="hybridMultilevel"/>
    <w:tmpl w:val="1064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24C87"/>
    <w:multiLevelType w:val="multilevel"/>
    <w:tmpl w:val="3A28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98"/>
    <w:rsid w:val="00001A8A"/>
    <w:rsid w:val="002309D8"/>
    <w:rsid w:val="00572C98"/>
    <w:rsid w:val="007F1D61"/>
    <w:rsid w:val="00981317"/>
    <w:rsid w:val="00CA2F5C"/>
    <w:rsid w:val="00C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Торопова</dc:creator>
  <cp:keywords/>
  <dc:description/>
  <cp:lastModifiedBy>Елена В. Максименко</cp:lastModifiedBy>
  <cp:revision>7</cp:revision>
  <dcterms:created xsi:type="dcterms:W3CDTF">2018-06-04T09:17:00Z</dcterms:created>
  <dcterms:modified xsi:type="dcterms:W3CDTF">2018-06-06T12:39:00Z</dcterms:modified>
</cp:coreProperties>
</file>