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F34" w:rsidRPr="00C2786E" w:rsidRDefault="00832F34" w:rsidP="00832F34">
      <w:pPr>
        <w:pBdr>
          <w:top w:val="nil"/>
          <w:left w:val="nil"/>
          <w:bottom w:val="nil"/>
          <w:right w:val="nil"/>
          <w:between w:val="nil"/>
        </w:pBdr>
        <w:spacing w:after="0" w:line="240" w:lineRule="auto"/>
        <w:ind w:firstLine="567"/>
        <w:jc w:val="center"/>
        <w:rPr>
          <w:rFonts w:ascii="Times New Roman" w:eastAsia="Times New Roman" w:hAnsi="Times New Roman" w:cs="Times New Roman"/>
          <w:b/>
          <w:sz w:val="28"/>
          <w:szCs w:val="28"/>
        </w:rPr>
      </w:pPr>
      <w:r w:rsidRPr="00C2786E">
        <w:rPr>
          <w:rFonts w:ascii="Times New Roman" w:eastAsia="Times New Roman" w:hAnsi="Times New Roman" w:cs="Times New Roman"/>
          <w:b/>
          <w:color w:val="000000"/>
          <w:sz w:val="28"/>
          <w:szCs w:val="28"/>
        </w:rPr>
        <w:t>МИНИСТЕРСТВО НАУКИ И ВЫСШЕГО ОБРАЗОВАНИЯ</w:t>
      </w:r>
    </w:p>
    <w:p w:rsidR="00832F34" w:rsidRPr="00C2786E" w:rsidRDefault="00832F34" w:rsidP="00832F34">
      <w:pPr>
        <w:pBdr>
          <w:top w:val="nil"/>
          <w:left w:val="nil"/>
          <w:bottom w:val="nil"/>
          <w:right w:val="nil"/>
          <w:between w:val="nil"/>
        </w:pBdr>
        <w:spacing w:after="0" w:line="240" w:lineRule="auto"/>
        <w:ind w:firstLine="567"/>
        <w:jc w:val="center"/>
        <w:rPr>
          <w:rFonts w:ascii="Times New Roman" w:eastAsia="Times New Roman" w:hAnsi="Times New Roman" w:cs="Times New Roman"/>
          <w:b/>
          <w:sz w:val="28"/>
          <w:szCs w:val="28"/>
        </w:rPr>
      </w:pPr>
      <w:r w:rsidRPr="00C2786E">
        <w:rPr>
          <w:rFonts w:ascii="Times New Roman" w:eastAsia="Times New Roman" w:hAnsi="Times New Roman" w:cs="Times New Roman"/>
          <w:b/>
          <w:color w:val="000000"/>
          <w:sz w:val="28"/>
          <w:szCs w:val="28"/>
        </w:rPr>
        <w:t>РОССИЙСКОЙ ФЕДЕРАЦИИ</w:t>
      </w:r>
    </w:p>
    <w:p w:rsidR="00832F34" w:rsidRPr="00C2786E" w:rsidRDefault="00832F34" w:rsidP="00832F34">
      <w:pPr>
        <w:pBdr>
          <w:top w:val="nil"/>
          <w:left w:val="nil"/>
          <w:bottom w:val="nil"/>
          <w:right w:val="nil"/>
          <w:between w:val="nil"/>
        </w:pBdr>
        <w:spacing w:after="0" w:line="240" w:lineRule="auto"/>
        <w:ind w:firstLine="567"/>
        <w:jc w:val="center"/>
        <w:rPr>
          <w:rFonts w:ascii="Times New Roman" w:eastAsia="Times New Roman" w:hAnsi="Times New Roman" w:cs="Times New Roman"/>
          <w:b/>
          <w:sz w:val="28"/>
          <w:szCs w:val="28"/>
        </w:rPr>
      </w:pPr>
      <w:r w:rsidRPr="00C2786E">
        <w:rPr>
          <w:rFonts w:ascii="Times New Roman" w:eastAsia="Times New Roman" w:hAnsi="Times New Roman" w:cs="Times New Roman"/>
          <w:b/>
          <w:color w:val="000000"/>
          <w:sz w:val="28"/>
          <w:szCs w:val="28"/>
        </w:rPr>
        <w:t>федеральное государственное автономное образовательное учреждение высшего образования «Балтийский федеральный университет имени Иммануила Канта»</w:t>
      </w:r>
    </w:p>
    <w:p w:rsidR="00832F34" w:rsidRPr="00B03F8E" w:rsidRDefault="00FD795C" w:rsidP="00832F34">
      <w:pPr>
        <w:spacing w:after="0" w:line="240" w:lineRule="auto"/>
        <w:ind w:firstLine="540"/>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Высшая школа живых систем</w:t>
      </w:r>
    </w:p>
    <w:p w:rsidR="00832F34" w:rsidRPr="00C2786E" w:rsidRDefault="00832F34" w:rsidP="00832F34">
      <w:pPr>
        <w:pStyle w:val="1"/>
        <w:ind w:left="720"/>
        <w:rPr>
          <w:sz w:val="28"/>
          <w:szCs w:val="28"/>
        </w:rPr>
      </w:pPr>
    </w:p>
    <w:p w:rsidR="00832F34" w:rsidRPr="00C2786E" w:rsidRDefault="00832F34" w:rsidP="00832F34">
      <w:pPr>
        <w:rPr>
          <w:rFonts w:ascii="Times New Roman" w:hAnsi="Times New Roman" w:cs="Times New Roman"/>
          <w:sz w:val="28"/>
          <w:szCs w:val="28"/>
        </w:rPr>
      </w:pPr>
    </w:p>
    <w:p w:rsidR="00832F34" w:rsidRPr="00C2786E" w:rsidRDefault="00832F34" w:rsidP="00832F34">
      <w:pPr>
        <w:rPr>
          <w:rFonts w:ascii="Times New Roman" w:hAnsi="Times New Roman" w:cs="Times New Roman"/>
          <w:sz w:val="28"/>
          <w:szCs w:val="28"/>
        </w:rPr>
      </w:pPr>
    </w:p>
    <w:p w:rsidR="00832F34" w:rsidRPr="00C2786E" w:rsidRDefault="00832F34" w:rsidP="00832F34">
      <w:pPr>
        <w:rPr>
          <w:rFonts w:ascii="Times New Roman" w:hAnsi="Times New Roman" w:cs="Times New Roman"/>
          <w:sz w:val="28"/>
          <w:szCs w:val="28"/>
        </w:rPr>
      </w:pPr>
    </w:p>
    <w:p w:rsidR="00832F34" w:rsidRDefault="00832F34" w:rsidP="00832F34">
      <w:pPr>
        <w:rPr>
          <w:rFonts w:ascii="Times New Roman" w:hAnsi="Times New Roman" w:cs="Times New Roman"/>
          <w:sz w:val="28"/>
          <w:szCs w:val="28"/>
        </w:rPr>
      </w:pPr>
    </w:p>
    <w:p w:rsidR="00832F34" w:rsidRPr="002E6C4E" w:rsidRDefault="00832F34" w:rsidP="002E6C4E">
      <w:pPr>
        <w:jc w:val="center"/>
        <w:rPr>
          <w:rFonts w:ascii="Times New Roman" w:hAnsi="Times New Roman" w:cs="Times New Roman"/>
          <w:b/>
          <w:sz w:val="28"/>
          <w:szCs w:val="28"/>
        </w:rPr>
      </w:pPr>
      <w:r w:rsidRPr="00C2786E">
        <w:rPr>
          <w:rFonts w:ascii="Times New Roman" w:hAnsi="Times New Roman" w:cs="Times New Roman"/>
          <w:b/>
          <w:sz w:val="28"/>
          <w:szCs w:val="28"/>
        </w:rPr>
        <w:t>ФОНД ОЦЕНОЧНЫХ СРЕДСТВ</w:t>
      </w:r>
    </w:p>
    <w:p w:rsidR="00832F34" w:rsidRPr="00C5418A" w:rsidRDefault="00832F34" w:rsidP="00832F34">
      <w:pPr>
        <w:widowControl w:val="0"/>
        <w:autoSpaceDE w:val="0"/>
        <w:autoSpaceDN w:val="0"/>
        <w:spacing w:before="321" w:after="0" w:line="240" w:lineRule="auto"/>
        <w:ind w:left="141"/>
        <w:jc w:val="center"/>
        <w:rPr>
          <w:rFonts w:ascii="Times New Roman" w:eastAsia="Times New Roman" w:hAnsi="Times New Roman" w:cs="Times New Roman"/>
          <w:b/>
          <w:sz w:val="28"/>
        </w:rPr>
      </w:pPr>
      <w:r w:rsidRPr="00C5418A">
        <w:rPr>
          <w:rFonts w:ascii="Times New Roman" w:eastAsia="Times New Roman" w:hAnsi="Times New Roman" w:cs="Times New Roman"/>
          <w:b/>
          <w:sz w:val="28"/>
        </w:rPr>
        <w:t>Шифр:</w:t>
      </w:r>
      <w:r w:rsidRPr="00C5418A">
        <w:rPr>
          <w:rFonts w:ascii="Times New Roman" w:eastAsia="Times New Roman" w:hAnsi="Times New Roman" w:cs="Times New Roman"/>
          <w:b/>
          <w:spacing w:val="-7"/>
          <w:sz w:val="28"/>
        </w:rPr>
        <w:t xml:space="preserve"> </w:t>
      </w:r>
      <w:r w:rsidR="00FD795C">
        <w:rPr>
          <w:rFonts w:ascii="Times New Roman" w:eastAsia="Times New Roman" w:hAnsi="Times New Roman" w:cs="Times New Roman"/>
          <w:b/>
          <w:spacing w:val="-2"/>
          <w:sz w:val="28"/>
        </w:rPr>
        <w:t>19.04.01</w:t>
      </w:r>
    </w:p>
    <w:p w:rsidR="00832F34" w:rsidRPr="00C5418A" w:rsidRDefault="00832F34" w:rsidP="00832F34">
      <w:pPr>
        <w:widowControl w:val="0"/>
        <w:autoSpaceDE w:val="0"/>
        <w:autoSpaceDN w:val="0"/>
        <w:spacing w:before="2" w:after="0" w:line="240" w:lineRule="auto"/>
        <w:ind w:right="3"/>
        <w:jc w:val="center"/>
        <w:rPr>
          <w:rFonts w:ascii="Times New Roman" w:eastAsia="Times New Roman" w:hAnsi="Times New Roman" w:cs="Times New Roman"/>
          <w:b/>
          <w:sz w:val="28"/>
        </w:rPr>
      </w:pPr>
    </w:p>
    <w:p w:rsidR="00832F34" w:rsidRPr="00C5418A" w:rsidRDefault="00832F34" w:rsidP="00832F34">
      <w:pPr>
        <w:widowControl w:val="0"/>
        <w:autoSpaceDE w:val="0"/>
        <w:autoSpaceDN w:val="0"/>
        <w:spacing w:before="2" w:after="0" w:line="240" w:lineRule="auto"/>
        <w:ind w:right="3"/>
        <w:jc w:val="center"/>
        <w:rPr>
          <w:rFonts w:ascii="Times New Roman" w:eastAsia="Times New Roman" w:hAnsi="Times New Roman" w:cs="Times New Roman"/>
          <w:b/>
          <w:spacing w:val="-15"/>
          <w:sz w:val="28"/>
        </w:rPr>
      </w:pPr>
      <w:r w:rsidRPr="00C5418A">
        <w:rPr>
          <w:rFonts w:ascii="Times New Roman" w:eastAsia="Times New Roman" w:hAnsi="Times New Roman" w:cs="Times New Roman"/>
          <w:b/>
          <w:sz w:val="28"/>
        </w:rPr>
        <w:t>Направление</w:t>
      </w:r>
      <w:r w:rsidRPr="00C5418A">
        <w:rPr>
          <w:rFonts w:ascii="Times New Roman" w:eastAsia="Times New Roman" w:hAnsi="Times New Roman" w:cs="Times New Roman"/>
          <w:b/>
          <w:spacing w:val="-16"/>
          <w:sz w:val="28"/>
        </w:rPr>
        <w:t xml:space="preserve"> </w:t>
      </w:r>
      <w:r w:rsidRPr="00C5418A">
        <w:rPr>
          <w:rFonts w:ascii="Times New Roman" w:eastAsia="Times New Roman" w:hAnsi="Times New Roman" w:cs="Times New Roman"/>
          <w:b/>
          <w:sz w:val="28"/>
        </w:rPr>
        <w:t>подготовки:</w:t>
      </w:r>
    </w:p>
    <w:p w:rsidR="00832F34" w:rsidRPr="00C5418A" w:rsidRDefault="00FD795C" w:rsidP="00832F34">
      <w:pPr>
        <w:widowControl w:val="0"/>
        <w:autoSpaceDE w:val="0"/>
        <w:autoSpaceDN w:val="0"/>
        <w:spacing w:before="2" w:after="0" w:line="240" w:lineRule="auto"/>
        <w:ind w:right="3"/>
        <w:jc w:val="center"/>
        <w:rPr>
          <w:rFonts w:ascii="Times New Roman" w:eastAsia="Times New Roman" w:hAnsi="Times New Roman" w:cs="Times New Roman"/>
          <w:b/>
          <w:sz w:val="28"/>
        </w:rPr>
      </w:pPr>
      <w:r>
        <w:rPr>
          <w:rFonts w:ascii="Times New Roman" w:eastAsia="Times New Roman" w:hAnsi="Times New Roman" w:cs="Times New Roman"/>
          <w:b/>
          <w:sz w:val="28"/>
        </w:rPr>
        <w:t>Биотехнология</w:t>
      </w:r>
    </w:p>
    <w:p w:rsidR="00832F34" w:rsidRPr="00C5418A" w:rsidRDefault="00832F34" w:rsidP="00832F34">
      <w:pPr>
        <w:widowControl w:val="0"/>
        <w:autoSpaceDE w:val="0"/>
        <w:autoSpaceDN w:val="0"/>
        <w:spacing w:before="2" w:after="0" w:line="240" w:lineRule="auto"/>
        <w:ind w:right="3"/>
        <w:jc w:val="center"/>
        <w:rPr>
          <w:rFonts w:ascii="Times New Roman" w:eastAsia="Times New Roman" w:hAnsi="Times New Roman" w:cs="Times New Roman"/>
          <w:b/>
          <w:sz w:val="28"/>
        </w:rPr>
      </w:pPr>
    </w:p>
    <w:p w:rsidR="00832F34" w:rsidRPr="00C5418A" w:rsidRDefault="00832F34" w:rsidP="00832F34">
      <w:pPr>
        <w:widowControl w:val="0"/>
        <w:autoSpaceDE w:val="0"/>
        <w:autoSpaceDN w:val="0"/>
        <w:spacing w:before="2" w:after="0" w:line="240" w:lineRule="auto"/>
        <w:ind w:right="3"/>
        <w:jc w:val="center"/>
        <w:rPr>
          <w:rFonts w:ascii="Times New Roman" w:eastAsia="Times New Roman" w:hAnsi="Times New Roman" w:cs="Times New Roman"/>
          <w:b/>
          <w:sz w:val="28"/>
        </w:rPr>
      </w:pPr>
      <w:r w:rsidRPr="00C5418A">
        <w:rPr>
          <w:rFonts w:ascii="Times New Roman" w:eastAsia="Times New Roman" w:hAnsi="Times New Roman" w:cs="Times New Roman"/>
          <w:b/>
          <w:sz w:val="28"/>
        </w:rPr>
        <w:t>Профиль: «</w:t>
      </w:r>
      <w:r w:rsidR="00FD795C">
        <w:rPr>
          <w:rFonts w:ascii="Times New Roman" w:eastAsia="Times New Roman" w:hAnsi="Times New Roman" w:cs="Times New Roman"/>
          <w:b/>
          <w:sz w:val="28"/>
        </w:rPr>
        <w:t>Прикладная биотехнология</w:t>
      </w:r>
      <w:r w:rsidRPr="00C5418A">
        <w:rPr>
          <w:rFonts w:ascii="Times New Roman" w:eastAsia="Times New Roman" w:hAnsi="Times New Roman" w:cs="Times New Roman"/>
          <w:b/>
          <w:sz w:val="28"/>
        </w:rPr>
        <w:t>»</w:t>
      </w:r>
    </w:p>
    <w:p w:rsidR="00832F34" w:rsidRDefault="00832F34" w:rsidP="00832F34">
      <w:pPr>
        <w:widowControl w:val="0"/>
        <w:autoSpaceDE w:val="0"/>
        <w:autoSpaceDN w:val="0"/>
        <w:adjustRightInd w:val="0"/>
        <w:spacing w:after="0" w:line="240" w:lineRule="auto"/>
        <w:ind w:left="708" w:hanging="424"/>
        <w:jc w:val="center"/>
        <w:rPr>
          <w:rFonts w:ascii="Times New Roman" w:eastAsia="Times New Roman" w:hAnsi="Times New Roman" w:cs="Times New Roman"/>
          <w:b/>
          <w:bCs/>
          <w:sz w:val="28"/>
          <w:szCs w:val="28"/>
        </w:rPr>
      </w:pPr>
    </w:p>
    <w:p w:rsidR="00832F34" w:rsidRPr="00C2786E" w:rsidRDefault="00832F34" w:rsidP="00832F34">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p>
    <w:p w:rsidR="00832F34" w:rsidRPr="00C2786E" w:rsidRDefault="00832F34" w:rsidP="00832F34">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p>
    <w:p w:rsidR="00832F34" w:rsidRPr="00C2786E" w:rsidRDefault="00832F34" w:rsidP="00832F34">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832F34" w:rsidRPr="00C2786E" w:rsidRDefault="00832F34" w:rsidP="00832F34">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832F34" w:rsidRPr="00C2786E" w:rsidRDefault="00832F34" w:rsidP="00832F34">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832F34" w:rsidRPr="00C2786E" w:rsidRDefault="00832F34" w:rsidP="00832F34">
      <w:pPr>
        <w:widowControl w:val="0"/>
        <w:autoSpaceDE w:val="0"/>
        <w:autoSpaceDN w:val="0"/>
        <w:adjustRightInd w:val="0"/>
        <w:spacing w:after="0" w:line="240" w:lineRule="auto"/>
        <w:rPr>
          <w:rFonts w:ascii="Times New Roman" w:eastAsia="Times New Roman" w:hAnsi="Times New Roman" w:cs="Times New Roman"/>
          <w:sz w:val="28"/>
          <w:szCs w:val="28"/>
        </w:rPr>
      </w:pPr>
    </w:p>
    <w:p w:rsidR="00832F34" w:rsidRPr="00C2786E" w:rsidRDefault="00832F34" w:rsidP="00832F34">
      <w:pPr>
        <w:widowControl w:val="0"/>
        <w:autoSpaceDE w:val="0"/>
        <w:autoSpaceDN w:val="0"/>
        <w:adjustRightInd w:val="0"/>
        <w:spacing w:after="0" w:line="240" w:lineRule="auto"/>
        <w:rPr>
          <w:rFonts w:ascii="Times New Roman" w:eastAsia="Times New Roman" w:hAnsi="Times New Roman" w:cs="Times New Roman"/>
          <w:sz w:val="28"/>
          <w:szCs w:val="28"/>
        </w:rPr>
      </w:pPr>
    </w:p>
    <w:p w:rsidR="00832F34" w:rsidRDefault="00832F34" w:rsidP="00832F34">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832F34" w:rsidRDefault="00832F34" w:rsidP="00832F34">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832F34" w:rsidRPr="00C2786E" w:rsidRDefault="00832F34" w:rsidP="00832F34">
      <w:pPr>
        <w:widowControl w:val="0"/>
        <w:autoSpaceDE w:val="0"/>
        <w:autoSpaceDN w:val="0"/>
        <w:adjustRightInd w:val="0"/>
        <w:spacing w:after="0" w:line="240" w:lineRule="auto"/>
        <w:rPr>
          <w:rFonts w:ascii="Times New Roman" w:eastAsia="Times New Roman" w:hAnsi="Times New Roman" w:cs="Times New Roman"/>
          <w:sz w:val="28"/>
          <w:szCs w:val="28"/>
        </w:rPr>
      </w:pPr>
    </w:p>
    <w:p w:rsidR="00832F34" w:rsidRDefault="00832F34" w:rsidP="00832F34">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832F34" w:rsidRPr="00C2786E" w:rsidRDefault="00832F34" w:rsidP="00832F34">
      <w:pPr>
        <w:widowControl w:val="0"/>
        <w:autoSpaceDE w:val="0"/>
        <w:autoSpaceDN w:val="0"/>
        <w:adjustRightInd w:val="0"/>
        <w:spacing w:after="0" w:line="240" w:lineRule="auto"/>
        <w:rPr>
          <w:rFonts w:ascii="Times New Roman" w:eastAsia="Times New Roman" w:hAnsi="Times New Roman" w:cs="Times New Roman"/>
          <w:sz w:val="28"/>
          <w:szCs w:val="28"/>
        </w:rPr>
      </w:pPr>
    </w:p>
    <w:p w:rsidR="00832F34" w:rsidRDefault="00832F34" w:rsidP="00832F34">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2E6C4E" w:rsidRDefault="002E6C4E" w:rsidP="00832F34">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2E6C4E" w:rsidRDefault="002E6C4E" w:rsidP="00832F34">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2E6C4E" w:rsidRPr="00C2786E" w:rsidRDefault="002E6C4E" w:rsidP="00832F34">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FD795C" w:rsidRDefault="00FD795C" w:rsidP="00832F34">
      <w:pPr>
        <w:widowControl w:val="0"/>
        <w:autoSpaceDE w:val="0"/>
        <w:autoSpaceDN w:val="0"/>
        <w:adjustRightInd w:val="0"/>
        <w:spacing w:after="0" w:line="240" w:lineRule="auto"/>
        <w:rPr>
          <w:rFonts w:ascii="Times New Roman" w:eastAsia="Times New Roman" w:hAnsi="Times New Roman" w:cs="Times New Roman"/>
          <w:sz w:val="28"/>
          <w:szCs w:val="28"/>
        </w:rPr>
      </w:pPr>
    </w:p>
    <w:p w:rsidR="00FD795C" w:rsidRDefault="00FD795C" w:rsidP="00832F34">
      <w:pPr>
        <w:widowControl w:val="0"/>
        <w:autoSpaceDE w:val="0"/>
        <w:autoSpaceDN w:val="0"/>
        <w:adjustRightInd w:val="0"/>
        <w:spacing w:after="0" w:line="240" w:lineRule="auto"/>
        <w:rPr>
          <w:rFonts w:ascii="Times New Roman" w:eastAsia="Times New Roman" w:hAnsi="Times New Roman" w:cs="Times New Roman"/>
          <w:sz w:val="28"/>
          <w:szCs w:val="28"/>
        </w:rPr>
      </w:pPr>
    </w:p>
    <w:p w:rsidR="00FD795C" w:rsidRPr="00C2786E" w:rsidRDefault="00FD795C" w:rsidP="00832F34">
      <w:pPr>
        <w:widowControl w:val="0"/>
        <w:autoSpaceDE w:val="0"/>
        <w:autoSpaceDN w:val="0"/>
        <w:adjustRightInd w:val="0"/>
        <w:spacing w:after="0" w:line="240" w:lineRule="auto"/>
        <w:rPr>
          <w:rFonts w:ascii="Times New Roman" w:eastAsia="Times New Roman" w:hAnsi="Times New Roman" w:cs="Times New Roman"/>
          <w:sz w:val="28"/>
          <w:szCs w:val="28"/>
        </w:rPr>
      </w:pPr>
    </w:p>
    <w:p w:rsidR="00832F34" w:rsidRPr="00C2786E" w:rsidRDefault="00832F34" w:rsidP="00832F34">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832F34" w:rsidRPr="00C2786E" w:rsidRDefault="00832F34" w:rsidP="00832F34">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2786E">
        <w:rPr>
          <w:rFonts w:ascii="Times New Roman" w:eastAsia="Times New Roman" w:hAnsi="Times New Roman" w:cs="Times New Roman"/>
          <w:sz w:val="28"/>
          <w:szCs w:val="28"/>
        </w:rPr>
        <w:t>Калининград</w:t>
      </w:r>
    </w:p>
    <w:p w:rsidR="00832F34" w:rsidRPr="00832F34" w:rsidRDefault="00832F34" w:rsidP="00832F34">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2786E">
        <w:rPr>
          <w:rFonts w:ascii="Times New Roman" w:eastAsia="Times New Roman" w:hAnsi="Times New Roman" w:cs="Times New Roman"/>
          <w:sz w:val="28"/>
          <w:szCs w:val="28"/>
        </w:rPr>
        <w:t>20</w:t>
      </w:r>
      <w:r>
        <w:rPr>
          <w:rFonts w:ascii="Times New Roman" w:eastAsia="Times New Roman" w:hAnsi="Times New Roman" w:cs="Times New Roman"/>
          <w:sz w:val="28"/>
          <w:szCs w:val="28"/>
        </w:rPr>
        <w:t>2</w:t>
      </w:r>
      <w:r w:rsidR="00FD795C">
        <w:rPr>
          <w:rFonts w:ascii="Times New Roman" w:eastAsia="Times New Roman" w:hAnsi="Times New Roman" w:cs="Times New Roman"/>
          <w:sz w:val="28"/>
          <w:szCs w:val="28"/>
        </w:rPr>
        <w:t>5</w:t>
      </w:r>
    </w:p>
    <w:p w:rsidR="0010102E" w:rsidRPr="001B18FD" w:rsidRDefault="002E6C4E" w:rsidP="00B5497D">
      <w:pPr>
        <w:jc w:val="center"/>
        <w:rPr>
          <w:rFonts w:ascii="Times New Roman" w:hAnsi="Times New Roman" w:cs="Times New Roman"/>
          <w:b/>
          <w:sz w:val="24"/>
          <w:szCs w:val="24"/>
        </w:rPr>
      </w:pPr>
      <w:r>
        <w:rPr>
          <w:rFonts w:ascii="Times New Roman" w:hAnsi="Times New Roman" w:cs="Times New Roman"/>
          <w:b/>
          <w:sz w:val="24"/>
          <w:szCs w:val="24"/>
        </w:rPr>
        <w:lastRenderedPageBreak/>
        <w:t>Количество тестовых заданий</w:t>
      </w:r>
    </w:p>
    <w:tbl>
      <w:tblPr>
        <w:tblStyle w:val="a3"/>
        <w:tblW w:w="0" w:type="auto"/>
        <w:jc w:val="center"/>
        <w:tblLook w:val="04A0" w:firstRow="1" w:lastRow="0" w:firstColumn="1" w:lastColumn="0" w:noHBand="0" w:noVBand="1"/>
      </w:tblPr>
      <w:tblGrid>
        <w:gridCol w:w="1554"/>
        <w:gridCol w:w="6382"/>
        <w:gridCol w:w="1408"/>
      </w:tblGrid>
      <w:tr w:rsidR="00B5497D" w:rsidRPr="00B5497D" w:rsidTr="00B5497D">
        <w:trPr>
          <w:jc w:val="center"/>
        </w:trPr>
        <w:tc>
          <w:tcPr>
            <w:tcW w:w="1565" w:type="dxa"/>
            <w:vAlign w:val="center"/>
          </w:tcPr>
          <w:p w:rsidR="00B5497D" w:rsidRPr="00B5497D" w:rsidRDefault="00B5497D" w:rsidP="00B5497D">
            <w:pPr>
              <w:jc w:val="center"/>
              <w:rPr>
                <w:rFonts w:ascii="Times New Roman" w:hAnsi="Times New Roman" w:cs="Times New Roman"/>
                <w:sz w:val="20"/>
                <w:szCs w:val="20"/>
              </w:rPr>
            </w:pPr>
            <w:r w:rsidRPr="00B5497D">
              <w:rPr>
                <w:rFonts w:ascii="Times New Roman" w:hAnsi="Times New Roman" w:cs="Times New Roman"/>
                <w:sz w:val="20"/>
                <w:szCs w:val="20"/>
              </w:rPr>
              <w:t>Код компетенции</w:t>
            </w:r>
          </w:p>
        </w:tc>
        <w:tc>
          <w:tcPr>
            <w:tcW w:w="6588" w:type="dxa"/>
            <w:vAlign w:val="center"/>
          </w:tcPr>
          <w:p w:rsidR="00B5497D" w:rsidRPr="00B5497D" w:rsidRDefault="00B5497D" w:rsidP="00B5497D">
            <w:pPr>
              <w:jc w:val="center"/>
              <w:rPr>
                <w:rFonts w:ascii="Times New Roman" w:hAnsi="Times New Roman" w:cs="Times New Roman"/>
                <w:sz w:val="20"/>
                <w:szCs w:val="20"/>
              </w:rPr>
            </w:pPr>
            <w:r w:rsidRPr="00B5497D">
              <w:rPr>
                <w:rFonts w:ascii="Times New Roman" w:hAnsi="Times New Roman" w:cs="Times New Roman"/>
                <w:sz w:val="20"/>
                <w:szCs w:val="20"/>
              </w:rPr>
              <w:t>Наименование компетенции</w:t>
            </w:r>
          </w:p>
        </w:tc>
        <w:tc>
          <w:tcPr>
            <w:tcW w:w="1417" w:type="dxa"/>
            <w:vAlign w:val="center"/>
          </w:tcPr>
          <w:p w:rsidR="00B5497D" w:rsidRPr="00B5497D" w:rsidRDefault="00B5497D" w:rsidP="00B5497D">
            <w:pPr>
              <w:jc w:val="center"/>
              <w:rPr>
                <w:rFonts w:ascii="Times New Roman" w:hAnsi="Times New Roman" w:cs="Times New Roman"/>
                <w:sz w:val="20"/>
                <w:szCs w:val="20"/>
              </w:rPr>
            </w:pPr>
            <w:r w:rsidRPr="00B5497D">
              <w:rPr>
                <w:rFonts w:ascii="Times New Roman" w:hAnsi="Times New Roman" w:cs="Times New Roman"/>
                <w:sz w:val="20"/>
                <w:szCs w:val="20"/>
              </w:rPr>
              <w:t>Количество заданий</w:t>
            </w:r>
          </w:p>
        </w:tc>
      </w:tr>
      <w:tr w:rsidR="00B5497D" w:rsidRPr="00B5497D" w:rsidTr="00B5497D">
        <w:trPr>
          <w:jc w:val="center"/>
        </w:trPr>
        <w:tc>
          <w:tcPr>
            <w:tcW w:w="1565" w:type="dxa"/>
            <w:vAlign w:val="center"/>
          </w:tcPr>
          <w:p w:rsidR="00B5497D" w:rsidRPr="00B5497D" w:rsidRDefault="007D40BE" w:rsidP="00B5497D">
            <w:pPr>
              <w:jc w:val="center"/>
              <w:rPr>
                <w:rFonts w:ascii="Times New Roman" w:hAnsi="Times New Roman" w:cs="Times New Roman"/>
                <w:sz w:val="20"/>
                <w:szCs w:val="20"/>
              </w:rPr>
            </w:pPr>
            <w:r w:rsidRPr="007D40BE">
              <w:rPr>
                <w:rFonts w:ascii="Times New Roman" w:hAnsi="Times New Roman" w:cs="Times New Roman"/>
                <w:sz w:val="20"/>
                <w:szCs w:val="20"/>
              </w:rPr>
              <w:t>УК-1</w:t>
            </w:r>
          </w:p>
        </w:tc>
        <w:tc>
          <w:tcPr>
            <w:tcW w:w="6588" w:type="dxa"/>
            <w:vAlign w:val="center"/>
          </w:tcPr>
          <w:p w:rsidR="00B5497D" w:rsidRPr="00B5497D" w:rsidRDefault="007D40BE" w:rsidP="00B5497D">
            <w:pPr>
              <w:jc w:val="both"/>
              <w:rPr>
                <w:rFonts w:ascii="Times New Roman" w:hAnsi="Times New Roman" w:cs="Times New Roman"/>
                <w:sz w:val="20"/>
                <w:szCs w:val="20"/>
              </w:rPr>
            </w:pPr>
            <w:r w:rsidRPr="007D40BE">
              <w:rPr>
                <w:rFonts w:ascii="Times New Roman" w:hAnsi="Times New Roman" w:cs="Times New Roman"/>
                <w:sz w:val="20"/>
                <w:szCs w:val="20"/>
              </w:rPr>
              <w:t>Способен осуществлять критический анализ проблемных ситуаций на основе системного подхода, вырабатывать стратегию действий</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23</w:t>
            </w:r>
          </w:p>
        </w:tc>
      </w:tr>
      <w:tr w:rsidR="00B5497D" w:rsidRPr="00B5497D" w:rsidTr="00B5497D">
        <w:trPr>
          <w:jc w:val="center"/>
        </w:trPr>
        <w:tc>
          <w:tcPr>
            <w:tcW w:w="1565" w:type="dxa"/>
            <w:vAlign w:val="center"/>
          </w:tcPr>
          <w:p w:rsidR="00B5497D" w:rsidRPr="00B5497D" w:rsidRDefault="007D40BE" w:rsidP="00B5497D">
            <w:pPr>
              <w:jc w:val="center"/>
              <w:rPr>
                <w:rFonts w:ascii="Times New Roman" w:hAnsi="Times New Roman" w:cs="Times New Roman"/>
                <w:sz w:val="20"/>
                <w:szCs w:val="20"/>
              </w:rPr>
            </w:pPr>
            <w:r w:rsidRPr="007D40BE">
              <w:rPr>
                <w:rFonts w:ascii="Times New Roman" w:hAnsi="Times New Roman" w:cs="Times New Roman"/>
                <w:sz w:val="20"/>
                <w:szCs w:val="20"/>
              </w:rPr>
              <w:t>УК-2</w:t>
            </w:r>
          </w:p>
        </w:tc>
        <w:tc>
          <w:tcPr>
            <w:tcW w:w="6588" w:type="dxa"/>
            <w:vAlign w:val="center"/>
          </w:tcPr>
          <w:p w:rsidR="00B5497D" w:rsidRPr="00B5497D" w:rsidRDefault="007D40BE" w:rsidP="00B5497D">
            <w:pPr>
              <w:jc w:val="both"/>
              <w:rPr>
                <w:rFonts w:ascii="Times New Roman" w:hAnsi="Times New Roman" w:cs="Times New Roman"/>
                <w:sz w:val="20"/>
                <w:szCs w:val="20"/>
              </w:rPr>
            </w:pPr>
            <w:r w:rsidRPr="007D40BE">
              <w:rPr>
                <w:rFonts w:ascii="Times New Roman" w:hAnsi="Times New Roman" w:cs="Times New Roman"/>
                <w:sz w:val="20"/>
                <w:szCs w:val="20"/>
              </w:rPr>
              <w:t>Способен управлять проектом на всех этапах его жизненного цикла</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16</w:t>
            </w:r>
          </w:p>
        </w:tc>
      </w:tr>
      <w:tr w:rsidR="00B5497D" w:rsidRPr="00B5497D" w:rsidTr="00B5497D">
        <w:trPr>
          <w:jc w:val="center"/>
        </w:trPr>
        <w:tc>
          <w:tcPr>
            <w:tcW w:w="1565" w:type="dxa"/>
            <w:vAlign w:val="center"/>
          </w:tcPr>
          <w:p w:rsidR="00B5497D" w:rsidRPr="00B5497D" w:rsidRDefault="007D40BE" w:rsidP="00B5497D">
            <w:pPr>
              <w:jc w:val="center"/>
              <w:rPr>
                <w:rFonts w:ascii="Times New Roman" w:hAnsi="Times New Roman" w:cs="Times New Roman"/>
                <w:sz w:val="20"/>
                <w:szCs w:val="20"/>
              </w:rPr>
            </w:pPr>
            <w:r w:rsidRPr="007D40BE">
              <w:rPr>
                <w:rFonts w:ascii="Times New Roman" w:hAnsi="Times New Roman" w:cs="Times New Roman"/>
                <w:sz w:val="20"/>
                <w:szCs w:val="20"/>
              </w:rPr>
              <w:t>УК-3</w:t>
            </w:r>
          </w:p>
        </w:tc>
        <w:tc>
          <w:tcPr>
            <w:tcW w:w="6588" w:type="dxa"/>
            <w:vAlign w:val="center"/>
          </w:tcPr>
          <w:p w:rsidR="00B5497D" w:rsidRPr="00B5497D" w:rsidRDefault="007D40BE" w:rsidP="00B5497D">
            <w:pPr>
              <w:jc w:val="both"/>
              <w:rPr>
                <w:rFonts w:ascii="Times New Roman" w:hAnsi="Times New Roman" w:cs="Times New Roman"/>
                <w:sz w:val="20"/>
                <w:szCs w:val="20"/>
              </w:rPr>
            </w:pPr>
            <w:r w:rsidRPr="007D40BE">
              <w:rPr>
                <w:rFonts w:ascii="Times New Roman" w:hAnsi="Times New Roman" w:cs="Times New Roman"/>
                <w:sz w:val="20"/>
                <w:szCs w:val="20"/>
              </w:rPr>
              <w:t>Способен организовывать и руководить работой команды, вырабатывая командную стратегию для достижения поставленной цели</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13</w:t>
            </w:r>
          </w:p>
        </w:tc>
      </w:tr>
      <w:tr w:rsidR="00B5497D" w:rsidRPr="00B5497D" w:rsidTr="00B5497D">
        <w:trPr>
          <w:jc w:val="center"/>
        </w:trPr>
        <w:tc>
          <w:tcPr>
            <w:tcW w:w="1565" w:type="dxa"/>
            <w:vAlign w:val="center"/>
          </w:tcPr>
          <w:p w:rsidR="00B5497D" w:rsidRPr="00B5497D" w:rsidRDefault="007D40BE" w:rsidP="00B5497D">
            <w:pPr>
              <w:jc w:val="center"/>
              <w:rPr>
                <w:rFonts w:ascii="Times New Roman" w:hAnsi="Times New Roman" w:cs="Times New Roman"/>
                <w:sz w:val="20"/>
                <w:szCs w:val="20"/>
              </w:rPr>
            </w:pPr>
            <w:r w:rsidRPr="007D40BE">
              <w:rPr>
                <w:rFonts w:ascii="Times New Roman" w:hAnsi="Times New Roman" w:cs="Times New Roman"/>
                <w:sz w:val="20"/>
                <w:szCs w:val="20"/>
              </w:rPr>
              <w:t>УК-4</w:t>
            </w:r>
          </w:p>
        </w:tc>
        <w:tc>
          <w:tcPr>
            <w:tcW w:w="6588" w:type="dxa"/>
            <w:vAlign w:val="center"/>
          </w:tcPr>
          <w:p w:rsidR="00B5497D" w:rsidRPr="00B5497D" w:rsidRDefault="007D40BE" w:rsidP="00B5497D">
            <w:pPr>
              <w:jc w:val="both"/>
              <w:rPr>
                <w:rFonts w:ascii="Times New Roman" w:hAnsi="Times New Roman" w:cs="Times New Roman"/>
                <w:sz w:val="20"/>
                <w:szCs w:val="20"/>
              </w:rPr>
            </w:pPr>
            <w:r w:rsidRPr="007D40BE">
              <w:rPr>
                <w:rFonts w:ascii="Times New Roman" w:hAnsi="Times New Roman" w:cs="Times New Roman"/>
                <w:sz w:val="20"/>
                <w:szCs w:val="20"/>
              </w:rPr>
              <w:t>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18</w:t>
            </w:r>
          </w:p>
        </w:tc>
      </w:tr>
      <w:tr w:rsidR="00B5497D" w:rsidRPr="00B5497D" w:rsidTr="00B5497D">
        <w:trPr>
          <w:jc w:val="center"/>
        </w:trPr>
        <w:tc>
          <w:tcPr>
            <w:tcW w:w="1565" w:type="dxa"/>
            <w:vAlign w:val="center"/>
          </w:tcPr>
          <w:p w:rsidR="00B5497D" w:rsidRPr="00B5497D" w:rsidRDefault="007D40BE" w:rsidP="00B5497D">
            <w:pPr>
              <w:jc w:val="center"/>
              <w:rPr>
                <w:rFonts w:ascii="Times New Roman" w:hAnsi="Times New Roman" w:cs="Times New Roman"/>
                <w:sz w:val="20"/>
                <w:szCs w:val="20"/>
              </w:rPr>
            </w:pPr>
            <w:r w:rsidRPr="007D40BE">
              <w:rPr>
                <w:rFonts w:ascii="Times New Roman" w:hAnsi="Times New Roman" w:cs="Times New Roman"/>
                <w:sz w:val="20"/>
                <w:szCs w:val="20"/>
              </w:rPr>
              <w:t>УК-5</w:t>
            </w:r>
          </w:p>
        </w:tc>
        <w:tc>
          <w:tcPr>
            <w:tcW w:w="6588" w:type="dxa"/>
            <w:vAlign w:val="center"/>
          </w:tcPr>
          <w:p w:rsidR="00B5497D" w:rsidRPr="00B5497D" w:rsidRDefault="007D40BE" w:rsidP="00B5497D">
            <w:pPr>
              <w:jc w:val="both"/>
              <w:rPr>
                <w:rFonts w:ascii="Times New Roman" w:hAnsi="Times New Roman" w:cs="Times New Roman"/>
                <w:sz w:val="20"/>
                <w:szCs w:val="20"/>
              </w:rPr>
            </w:pPr>
            <w:r w:rsidRPr="007D40BE">
              <w:rPr>
                <w:rFonts w:ascii="Times New Roman" w:hAnsi="Times New Roman" w:cs="Times New Roman"/>
                <w:sz w:val="20"/>
                <w:szCs w:val="20"/>
              </w:rPr>
              <w:t>Способен анализировать и учитывать разнообразие культур в процессе межкультурного взаимодействия</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21</w:t>
            </w:r>
          </w:p>
        </w:tc>
      </w:tr>
      <w:tr w:rsidR="00B5497D" w:rsidRPr="00B5497D" w:rsidTr="00B5497D">
        <w:trPr>
          <w:jc w:val="center"/>
        </w:trPr>
        <w:tc>
          <w:tcPr>
            <w:tcW w:w="1565" w:type="dxa"/>
            <w:vAlign w:val="center"/>
          </w:tcPr>
          <w:p w:rsidR="00B5497D" w:rsidRPr="00B5497D" w:rsidRDefault="007D40BE" w:rsidP="00B5497D">
            <w:pPr>
              <w:jc w:val="center"/>
              <w:rPr>
                <w:rFonts w:ascii="Times New Roman" w:hAnsi="Times New Roman" w:cs="Times New Roman"/>
                <w:sz w:val="20"/>
                <w:szCs w:val="20"/>
              </w:rPr>
            </w:pPr>
            <w:r w:rsidRPr="007D40BE">
              <w:rPr>
                <w:rFonts w:ascii="Times New Roman" w:hAnsi="Times New Roman" w:cs="Times New Roman"/>
                <w:sz w:val="20"/>
                <w:szCs w:val="20"/>
              </w:rPr>
              <w:t>УК-6</w:t>
            </w:r>
          </w:p>
        </w:tc>
        <w:tc>
          <w:tcPr>
            <w:tcW w:w="6588" w:type="dxa"/>
            <w:vAlign w:val="center"/>
          </w:tcPr>
          <w:p w:rsidR="00B5497D" w:rsidRPr="00B5497D" w:rsidRDefault="007D40BE" w:rsidP="00B5497D">
            <w:pPr>
              <w:jc w:val="both"/>
              <w:rPr>
                <w:rFonts w:ascii="Times New Roman" w:hAnsi="Times New Roman" w:cs="Times New Roman"/>
                <w:sz w:val="20"/>
                <w:szCs w:val="20"/>
              </w:rPr>
            </w:pPr>
            <w:r w:rsidRPr="007D40BE">
              <w:rPr>
                <w:rFonts w:ascii="Times New Roman" w:hAnsi="Times New Roman" w:cs="Times New Roman"/>
                <w:sz w:val="20"/>
                <w:szCs w:val="20"/>
              </w:rPr>
              <w:t>Способен определять и реализовывать приоритеты собственной деятельности и способы ее совершенствования на основе самооценки</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22</w:t>
            </w:r>
          </w:p>
        </w:tc>
      </w:tr>
      <w:tr w:rsidR="00B5497D" w:rsidRPr="00B5497D" w:rsidTr="00B5497D">
        <w:trPr>
          <w:jc w:val="center"/>
        </w:trPr>
        <w:tc>
          <w:tcPr>
            <w:tcW w:w="1565" w:type="dxa"/>
            <w:vAlign w:val="center"/>
          </w:tcPr>
          <w:p w:rsidR="00B5497D" w:rsidRPr="00B5497D" w:rsidRDefault="007D40BE" w:rsidP="00B5497D">
            <w:pPr>
              <w:jc w:val="center"/>
              <w:rPr>
                <w:rFonts w:ascii="Times New Roman" w:hAnsi="Times New Roman" w:cs="Times New Roman"/>
                <w:sz w:val="20"/>
                <w:szCs w:val="20"/>
              </w:rPr>
            </w:pPr>
            <w:r w:rsidRPr="007D40BE">
              <w:rPr>
                <w:rFonts w:ascii="Times New Roman" w:hAnsi="Times New Roman" w:cs="Times New Roman"/>
                <w:sz w:val="20"/>
                <w:szCs w:val="20"/>
              </w:rPr>
              <w:t>ОПК-1</w:t>
            </w:r>
          </w:p>
        </w:tc>
        <w:tc>
          <w:tcPr>
            <w:tcW w:w="6588" w:type="dxa"/>
            <w:vAlign w:val="center"/>
          </w:tcPr>
          <w:p w:rsidR="00B5497D" w:rsidRPr="00B5497D" w:rsidRDefault="007D40BE" w:rsidP="00B5497D">
            <w:pPr>
              <w:jc w:val="both"/>
              <w:rPr>
                <w:rFonts w:ascii="Times New Roman" w:hAnsi="Times New Roman" w:cs="Times New Roman"/>
                <w:sz w:val="20"/>
                <w:szCs w:val="20"/>
              </w:rPr>
            </w:pPr>
            <w:r w:rsidRPr="007D40BE">
              <w:rPr>
                <w:rFonts w:ascii="Times New Roman" w:hAnsi="Times New Roman" w:cs="Times New Roman"/>
                <w:sz w:val="20"/>
                <w:szCs w:val="20"/>
              </w:rPr>
              <w:t>Способен анализировать, обобщать и использовать фундаментальные и прикладные знания в области биотехнологии для решения существующих и новых задач в профессиональной области</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20</w:t>
            </w:r>
          </w:p>
        </w:tc>
      </w:tr>
      <w:tr w:rsidR="00B5497D" w:rsidRPr="00B5497D" w:rsidTr="00B5497D">
        <w:trPr>
          <w:jc w:val="center"/>
        </w:trPr>
        <w:tc>
          <w:tcPr>
            <w:tcW w:w="1565" w:type="dxa"/>
            <w:vAlign w:val="center"/>
          </w:tcPr>
          <w:p w:rsidR="00B5497D" w:rsidRDefault="007D40BE" w:rsidP="00B5497D">
            <w:pPr>
              <w:jc w:val="center"/>
              <w:rPr>
                <w:rFonts w:ascii="Times New Roman" w:hAnsi="Times New Roman" w:cs="Times New Roman"/>
                <w:sz w:val="20"/>
                <w:szCs w:val="20"/>
              </w:rPr>
            </w:pPr>
            <w:r w:rsidRPr="007D40BE">
              <w:rPr>
                <w:rFonts w:ascii="Times New Roman" w:hAnsi="Times New Roman" w:cs="Times New Roman"/>
                <w:sz w:val="20"/>
                <w:szCs w:val="20"/>
              </w:rPr>
              <w:t>ОПК-2</w:t>
            </w:r>
          </w:p>
        </w:tc>
        <w:tc>
          <w:tcPr>
            <w:tcW w:w="6588" w:type="dxa"/>
            <w:vAlign w:val="center"/>
          </w:tcPr>
          <w:p w:rsidR="00B5497D" w:rsidRPr="00B5497D" w:rsidRDefault="007D40BE" w:rsidP="006346AE">
            <w:pPr>
              <w:jc w:val="both"/>
              <w:rPr>
                <w:rFonts w:ascii="Times New Roman" w:hAnsi="Times New Roman" w:cs="Times New Roman"/>
                <w:sz w:val="20"/>
                <w:szCs w:val="20"/>
              </w:rPr>
            </w:pPr>
            <w:r w:rsidRPr="007D40BE">
              <w:rPr>
                <w:rFonts w:ascii="Times New Roman" w:hAnsi="Times New Roman" w:cs="Times New Roman"/>
                <w:sz w:val="20"/>
                <w:szCs w:val="20"/>
              </w:rPr>
              <w:t>Способен использовать специализированное программное обеспечение, базы данных, адаптировать известные программные продукты, элементы искусственного интеллекта для решения задач профессиональной деятельности</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22</w:t>
            </w:r>
          </w:p>
        </w:tc>
      </w:tr>
      <w:tr w:rsidR="00B5497D" w:rsidRPr="00B5497D" w:rsidTr="00B5497D">
        <w:trPr>
          <w:jc w:val="center"/>
        </w:trPr>
        <w:tc>
          <w:tcPr>
            <w:tcW w:w="1565" w:type="dxa"/>
            <w:vAlign w:val="center"/>
          </w:tcPr>
          <w:p w:rsidR="00B5497D" w:rsidRDefault="007D40BE" w:rsidP="00B5497D">
            <w:pPr>
              <w:jc w:val="center"/>
              <w:rPr>
                <w:rFonts w:ascii="Times New Roman" w:hAnsi="Times New Roman" w:cs="Times New Roman"/>
                <w:sz w:val="20"/>
                <w:szCs w:val="20"/>
              </w:rPr>
            </w:pPr>
            <w:r w:rsidRPr="007D40BE">
              <w:rPr>
                <w:rFonts w:ascii="Times New Roman" w:hAnsi="Times New Roman" w:cs="Times New Roman"/>
                <w:sz w:val="20"/>
                <w:szCs w:val="20"/>
              </w:rPr>
              <w:t>ОПК-3</w:t>
            </w:r>
          </w:p>
        </w:tc>
        <w:tc>
          <w:tcPr>
            <w:tcW w:w="6588" w:type="dxa"/>
            <w:vAlign w:val="center"/>
          </w:tcPr>
          <w:p w:rsidR="00B5497D" w:rsidRPr="00B5497D" w:rsidRDefault="007D40BE" w:rsidP="006346AE">
            <w:pPr>
              <w:jc w:val="both"/>
              <w:rPr>
                <w:rFonts w:ascii="Times New Roman" w:hAnsi="Times New Roman" w:cs="Times New Roman"/>
                <w:sz w:val="20"/>
                <w:szCs w:val="20"/>
              </w:rPr>
            </w:pPr>
            <w:r w:rsidRPr="007D40BE">
              <w:rPr>
                <w:rFonts w:ascii="Times New Roman" w:hAnsi="Times New Roman" w:cs="Times New Roman"/>
                <w:sz w:val="20"/>
                <w:szCs w:val="20"/>
              </w:rPr>
              <w:t>Способен разрабатывать алгоритмы и участвовать в разработке программ в сфере своей профессиональной деятельности</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20</w:t>
            </w:r>
          </w:p>
        </w:tc>
      </w:tr>
      <w:tr w:rsidR="00B5497D" w:rsidRPr="00B5497D" w:rsidTr="00B5497D">
        <w:trPr>
          <w:jc w:val="center"/>
        </w:trPr>
        <w:tc>
          <w:tcPr>
            <w:tcW w:w="1565" w:type="dxa"/>
            <w:vAlign w:val="center"/>
          </w:tcPr>
          <w:p w:rsidR="00B5497D" w:rsidRDefault="007D40BE" w:rsidP="00B5497D">
            <w:pPr>
              <w:jc w:val="center"/>
              <w:rPr>
                <w:rFonts w:ascii="Times New Roman" w:hAnsi="Times New Roman" w:cs="Times New Roman"/>
                <w:sz w:val="20"/>
                <w:szCs w:val="20"/>
              </w:rPr>
            </w:pPr>
            <w:r w:rsidRPr="007D40BE">
              <w:rPr>
                <w:rFonts w:ascii="Times New Roman" w:hAnsi="Times New Roman" w:cs="Times New Roman"/>
                <w:sz w:val="20"/>
                <w:szCs w:val="20"/>
              </w:rPr>
              <w:t>ОПК-4</w:t>
            </w:r>
          </w:p>
        </w:tc>
        <w:tc>
          <w:tcPr>
            <w:tcW w:w="6588" w:type="dxa"/>
            <w:vAlign w:val="center"/>
          </w:tcPr>
          <w:p w:rsidR="00B5497D" w:rsidRPr="00B5497D" w:rsidRDefault="007D40BE" w:rsidP="006346AE">
            <w:pPr>
              <w:jc w:val="both"/>
              <w:rPr>
                <w:rFonts w:ascii="Times New Roman" w:hAnsi="Times New Roman" w:cs="Times New Roman"/>
                <w:sz w:val="20"/>
                <w:szCs w:val="20"/>
              </w:rPr>
            </w:pPr>
            <w:r w:rsidRPr="007D40BE">
              <w:rPr>
                <w:rFonts w:ascii="Times New Roman" w:hAnsi="Times New Roman" w:cs="Times New Roman"/>
                <w:sz w:val="20"/>
                <w:szCs w:val="20"/>
              </w:rPr>
              <w:t>Способен выбирать и использовать современные инструментальные методы и технологии, осваивать новые методы и технику исследований для решения конкретных задач профессиональной деятельности</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26</w:t>
            </w:r>
          </w:p>
        </w:tc>
      </w:tr>
      <w:tr w:rsidR="00B5497D" w:rsidRPr="00B5497D" w:rsidTr="00B5497D">
        <w:trPr>
          <w:jc w:val="center"/>
        </w:trPr>
        <w:tc>
          <w:tcPr>
            <w:tcW w:w="1565" w:type="dxa"/>
            <w:vAlign w:val="center"/>
          </w:tcPr>
          <w:p w:rsidR="00B5497D" w:rsidRDefault="007D40BE" w:rsidP="00B5497D">
            <w:pPr>
              <w:jc w:val="center"/>
              <w:rPr>
                <w:rFonts w:ascii="Times New Roman" w:hAnsi="Times New Roman" w:cs="Times New Roman"/>
                <w:sz w:val="20"/>
                <w:szCs w:val="20"/>
              </w:rPr>
            </w:pPr>
            <w:r w:rsidRPr="007D40BE">
              <w:rPr>
                <w:rFonts w:ascii="Times New Roman" w:hAnsi="Times New Roman" w:cs="Times New Roman"/>
                <w:sz w:val="20"/>
                <w:szCs w:val="20"/>
              </w:rPr>
              <w:t>ОПК-5</w:t>
            </w:r>
          </w:p>
        </w:tc>
        <w:tc>
          <w:tcPr>
            <w:tcW w:w="6588" w:type="dxa"/>
            <w:vAlign w:val="center"/>
          </w:tcPr>
          <w:p w:rsidR="00B5497D" w:rsidRPr="00B5497D" w:rsidRDefault="007D40BE" w:rsidP="006346AE">
            <w:pPr>
              <w:jc w:val="both"/>
              <w:rPr>
                <w:rFonts w:ascii="Times New Roman" w:hAnsi="Times New Roman" w:cs="Times New Roman"/>
                <w:sz w:val="20"/>
                <w:szCs w:val="20"/>
              </w:rPr>
            </w:pPr>
            <w:r w:rsidRPr="007D40BE">
              <w:rPr>
                <w:rFonts w:ascii="Times New Roman" w:hAnsi="Times New Roman" w:cs="Times New Roman"/>
                <w:sz w:val="20"/>
                <w:szCs w:val="20"/>
              </w:rPr>
              <w:t>Способен планировать и проводить комплексные экспериментальные и расчетно-теоретические исследования по разработанной программе, критически анализировать, обобщать и интерпретировать полученные экспериментальные данные</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25</w:t>
            </w:r>
          </w:p>
        </w:tc>
      </w:tr>
      <w:tr w:rsidR="00B5497D" w:rsidRPr="00B5497D" w:rsidTr="00B5497D">
        <w:trPr>
          <w:jc w:val="center"/>
        </w:trPr>
        <w:tc>
          <w:tcPr>
            <w:tcW w:w="1565" w:type="dxa"/>
            <w:vAlign w:val="center"/>
          </w:tcPr>
          <w:p w:rsidR="00B5497D" w:rsidRDefault="007D40BE" w:rsidP="00B5497D">
            <w:pPr>
              <w:jc w:val="center"/>
              <w:rPr>
                <w:rFonts w:ascii="Times New Roman" w:hAnsi="Times New Roman" w:cs="Times New Roman"/>
                <w:sz w:val="20"/>
                <w:szCs w:val="20"/>
              </w:rPr>
            </w:pPr>
            <w:r w:rsidRPr="007D40BE">
              <w:rPr>
                <w:rFonts w:ascii="Times New Roman" w:hAnsi="Times New Roman" w:cs="Times New Roman"/>
                <w:sz w:val="20"/>
                <w:szCs w:val="20"/>
              </w:rPr>
              <w:t>ОПК-6</w:t>
            </w:r>
          </w:p>
        </w:tc>
        <w:tc>
          <w:tcPr>
            <w:tcW w:w="6588" w:type="dxa"/>
            <w:vAlign w:val="center"/>
          </w:tcPr>
          <w:p w:rsidR="00B5497D" w:rsidRPr="00B5497D" w:rsidRDefault="007D40BE" w:rsidP="006346AE">
            <w:pPr>
              <w:jc w:val="both"/>
              <w:rPr>
                <w:rFonts w:ascii="Times New Roman" w:hAnsi="Times New Roman" w:cs="Times New Roman"/>
                <w:sz w:val="20"/>
                <w:szCs w:val="20"/>
              </w:rPr>
            </w:pPr>
            <w:r w:rsidRPr="007D40BE">
              <w:rPr>
                <w:rFonts w:ascii="Times New Roman" w:hAnsi="Times New Roman" w:cs="Times New Roman"/>
                <w:sz w:val="20"/>
                <w:szCs w:val="20"/>
              </w:rPr>
              <w:t>Способен разрабатывать и применять на практике инновационные решения в научной и производственной сферах биотехнологии на основе новых знаний и проведенных исследований с учетом экономических, экологических, социальных и других ограничений</w:t>
            </w:r>
          </w:p>
        </w:tc>
        <w:tc>
          <w:tcPr>
            <w:tcW w:w="1417" w:type="dxa"/>
            <w:vAlign w:val="center"/>
          </w:tcPr>
          <w:p w:rsidR="00B5497D" w:rsidRPr="007D40BE" w:rsidRDefault="00ED3909" w:rsidP="00B5497D">
            <w:pPr>
              <w:jc w:val="center"/>
              <w:rPr>
                <w:rFonts w:ascii="Times New Roman" w:hAnsi="Times New Roman" w:cs="Times New Roman"/>
                <w:sz w:val="20"/>
                <w:szCs w:val="20"/>
              </w:rPr>
            </w:pPr>
            <w:r>
              <w:rPr>
                <w:rFonts w:ascii="Times New Roman" w:hAnsi="Times New Roman" w:cs="Times New Roman"/>
                <w:sz w:val="20"/>
                <w:szCs w:val="20"/>
              </w:rPr>
              <w:t>26</w:t>
            </w:r>
          </w:p>
        </w:tc>
      </w:tr>
      <w:tr w:rsidR="00B5497D" w:rsidRPr="00B5497D" w:rsidTr="00B5497D">
        <w:trPr>
          <w:jc w:val="center"/>
        </w:trPr>
        <w:tc>
          <w:tcPr>
            <w:tcW w:w="1565" w:type="dxa"/>
            <w:vAlign w:val="center"/>
          </w:tcPr>
          <w:p w:rsidR="00B5497D" w:rsidRDefault="007D40BE" w:rsidP="00B5497D">
            <w:pPr>
              <w:jc w:val="center"/>
              <w:rPr>
                <w:rFonts w:ascii="Times New Roman" w:hAnsi="Times New Roman" w:cs="Times New Roman"/>
                <w:sz w:val="20"/>
                <w:szCs w:val="20"/>
              </w:rPr>
            </w:pPr>
            <w:r w:rsidRPr="007D40BE">
              <w:rPr>
                <w:rFonts w:ascii="Times New Roman" w:hAnsi="Times New Roman" w:cs="Times New Roman"/>
                <w:sz w:val="20"/>
                <w:szCs w:val="20"/>
              </w:rPr>
              <w:t>ОПК-7</w:t>
            </w:r>
          </w:p>
        </w:tc>
        <w:tc>
          <w:tcPr>
            <w:tcW w:w="6588" w:type="dxa"/>
            <w:vAlign w:val="center"/>
          </w:tcPr>
          <w:p w:rsidR="00B5497D" w:rsidRPr="00B5497D" w:rsidRDefault="007D40BE" w:rsidP="006346AE">
            <w:pPr>
              <w:jc w:val="both"/>
              <w:rPr>
                <w:rFonts w:ascii="Times New Roman" w:hAnsi="Times New Roman" w:cs="Times New Roman"/>
                <w:sz w:val="20"/>
                <w:szCs w:val="20"/>
              </w:rPr>
            </w:pPr>
            <w:r w:rsidRPr="007D40BE">
              <w:rPr>
                <w:rFonts w:ascii="Times New Roman" w:hAnsi="Times New Roman" w:cs="Times New Roman"/>
                <w:sz w:val="20"/>
                <w:szCs w:val="20"/>
              </w:rPr>
              <w:t>Способен представлять результаты профессиональной деятельности на русском и иностранном языках в виде научных докладов, отчетов, обзоров и публикаций с использованием современных информационных технологий</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18</w:t>
            </w:r>
          </w:p>
        </w:tc>
      </w:tr>
      <w:tr w:rsidR="00B5497D" w:rsidRPr="00B5497D" w:rsidTr="00B5497D">
        <w:trPr>
          <w:jc w:val="center"/>
        </w:trPr>
        <w:tc>
          <w:tcPr>
            <w:tcW w:w="1565" w:type="dxa"/>
            <w:vAlign w:val="center"/>
          </w:tcPr>
          <w:p w:rsidR="00B5497D" w:rsidRDefault="007D40BE" w:rsidP="00A52FD3">
            <w:pPr>
              <w:jc w:val="center"/>
              <w:rPr>
                <w:rFonts w:ascii="Times New Roman" w:hAnsi="Times New Roman" w:cs="Times New Roman"/>
                <w:sz w:val="20"/>
                <w:szCs w:val="20"/>
              </w:rPr>
            </w:pPr>
            <w:r w:rsidRPr="007D40BE">
              <w:rPr>
                <w:rFonts w:ascii="Times New Roman" w:hAnsi="Times New Roman" w:cs="Times New Roman"/>
                <w:sz w:val="20"/>
                <w:szCs w:val="20"/>
              </w:rPr>
              <w:t>ОПК-8</w:t>
            </w:r>
          </w:p>
        </w:tc>
        <w:tc>
          <w:tcPr>
            <w:tcW w:w="6588" w:type="dxa"/>
            <w:vAlign w:val="center"/>
          </w:tcPr>
          <w:p w:rsidR="00B5497D" w:rsidRPr="00B5497D" w:rsidRDefault="007D40BE" w:rsidP="006346AE">
            <w:pPr>
              <w:jc w:val="both"/>
              <w:rPr>
                <w:rFonts w:ascii="Times New Roman" w:hAnsi="Times New Roman" w:cs="Times New Roman"/>
                <w:sz w:val="20"/>
                <w:szCs w:val="20"/>
              </w:rPr>
            </w:pPr>
            <w:r w:rsidRPr="007D40BE">
              <w:rPr>
                <w:rFonts w:ascii="Times New Roman" w:hAnsi="Times New Roman" w:cs="Times New Roman"/>
                <w:sz w:val="20"/>
                <w:szCs w:val="20"/>
              </w:rPr>
              <w:t>Способен разрабатывать научно-техническую и нормативно-технологическую документацию на биотехнологическую продукцию, готовить материалы для защиты объектов интеллектуальной собственности</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25</w:t>
            </w:r>
          </w:p>
        </w:tc>
      </w:tr>
      <w:tr w:rsidR="00B5497D" w:rsidRPr="00B5497D" w:rsidTr="00B5497D">
        <w:trPr>
          <w:jc w:val="center"/>
        </w:trPr>
        <w:tc>
          <w:tcPr>
            <w:tcW w:w="1565" w:type="dxa"/>
            <w:vAlign w:val="center"/>
          </w:tcPr>
          <w:p w:rsidR="00B5497D" w:rsidRDefault="007D40BE" w:rsidP="00A52FD3">
            <w:pPr>
              <w:jc w:val="center"/>
              <w:rPr>
                <w:rFonts w:ascii="Times New Roman" w:hAnsi="Times New Roman" w:cs="Times New Roman"/>
                <w:sz w:val="20"/>
                <w:szCs w:val="20"/>
              </w:rPr>
            </w:pPr>
            <w:r w:rsidRPr="007D40BE">
              <w:rPr>
                <w:rFonts w:ascii="Times New Roman" w:hAnsi="Times New Roman" w:cs="Times New Roman"/>
                <w:sz w:val="20"/>
                <w:szCs w:val="20"/>
              </w:rPr>
              <w:t>ПК-1</w:t>
            </w:r>
          </w:p>
        </w:tc>
        <w:tc>
          <w:tcPr>
            <w:tcW w:w="6588" w:type="dxa"/>
            <w:vAlign w:val="center"/>
          </w:tcPr>
          <w:p w:rsidR="00B5497D" w:rsidRPr="00B5497D" w:rsidRDefault="007D40BE" w:rsidP="006346AE">
            <w:pPr>
              <w:jc w:val="both"/>
              <w:rPr>
                <w:rFonts w:ascii="Times New Roman" w:hAnsi="Times New Roman" w:cs="Times New Roman"/>
                <w:sz w:val="20"/>
                <w:szCs w:val="20"/>
              </w:rPr>
            </w:pPr>
            <w:r w:rsidRPr="007D40BE">
              <w:rPr>
                <w:rFonts w:ascii="Times New Roman" w:hAnsi="Times New Roman" w:cs="Times New Roman"/>
                <w:sz w:val="20"/>
                <w:szCs w:val="20"/>
              </w:rPr>
              <w:t>Способен самостоятельно выполнять экспериментальные исследования для решения научно-исследовательских и производственных задач с использованием современной аппаратуры и методов исследований</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31</w:t>
            </w:r>
          </w:p>
        </w:tc>
      </w:tr>
      <w:tr w:rsidR="00B5497D" w:rsidRPr="00B5497D" w:rsidTr="00B5497D">
        <w:trPr>
          <w:jc w:val="center"/>
        </w:trPr>
        <w:tc>
          <w:tcPr>
            <w:tcW w:w="1565" w:type="dxa"/>
            <w:vAlign w:val="center"/>
          </w:tcPr>
          <w:p w:rsidR="00B5497D" w:rsidRDefault="007D40BE" w:rsidP="00A52FD3">
            <w:pPr>
              <w:jc w:val="center"/>
              <w:rPr>
                <w:rFonts w:ascii="Times New Roman" w:hAnsi="Times New Roman" w:cs="Times New Roman"/>
                <w:sz w:val="20"/>
                <w:szCs w:val="20"/>
              </w:rPr>
            </w:pPr>
            <w:r w:rsidRPr="007D40BE">
              <w:rPr>
                <w:rFonts w:ascii="Times New Roman" w:hAnsi="Times New Roman" w:cs="Times New Roman"/>
                <w:sz w:val="20"/>
                <w:szCs w:val="20"/>
              </w:rPr>
              <w:t>ПК-2</w:t>
            </w:r>
          </w:p>
        </w:tc>
        <w:tc>
          <w:tcPr>
            <w:tcW w:w="6588" w:type="dxa"/>
            <w:vAlign w:val="center"/>
          </w:tcPr>
          <w:p w:rsidR="00B5497D" w:rsidRPr="00B5497D" w:rsidRDefault="007D40BE" w:rsidP="006346AE">
            <w:pPr>
              <w:jc w:val="both"/>
              <w:rPr>
                <w:rFonts w:ascii="Times New Roman" w:hAnsi="Times New Roman" w:cs="Times New Roman"/>
                <w:sz w:val="20"/>
                <w:szCs w:val="20"/>
              </w:rPr>
            </w:pPr>
            <w:r w:rsidRPr="007D40BE">
              <w:rPr>
                <w:rFonts w:ascii="Times New Roman" w:hAnsi="Times New Roman" w:cs="Times New Roman"/>
                <w:sz w:val="20"/>
                <w:szCs w:val="20"/>
              </w:rPr>
              <w:t>Способен осуществлять очистку воды и почвы с использованием метаболического потенциала биообъектов</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26</w:t>
            </w:r>
          </w:p>
        </w:tc>
      </w:tr>
      <w:tr w:rsidR="00B5497D" w:rsidRPr="00B5497D" w:rsidTr="00B5497D">
        <w:trPr>
          <w:jc w:val="center"/>
        </w:trPr>
        <w:tc>
          <w:tcPr>
            <w:tcW w:w="1565" w:type="dxa"/>
            <w:vAlign w:val="center"/>
          </w:tcPr>
          <w:p w:rsidR="00B5497D" w:rsidRDefault="007D40BE" w:rsidP="00A52FD3">
            <w:pPr>
              <w:jc w:val="center"/>
              <w:rPr>
                <w:rFonts w:ascii="Times New Roman" w:hAnsi="Times New Roman" w:cs="Times New Roman"/>
                <w:sz w:val="20"/>
                <w:szCs w:val="20"/>
              </w:rPr>
            </w:pPr>
            <w:r w:rsidRPr="007D40BE">
              <w:rPr>
                <w:rFonts w:ascii="Times New Roman" w:hAnsi="Times New Roman" w:cs="Times New Roman"/>
                <w:sz w:val="20"/>
                <w:szCs w:val="20"/>
              </w:rPr>
              <w:t>ПК-3</w:t>
            </w:r>
          </w:p>
        </w:tc>
        <w:tc>
          <w:tcPr>
            <w:tcW w:w="6588" w:type="dxa"/>
            <w:vAlign w:val="center"/>
          </w:tcPr>
          <w:p w:rsidR="00B5497D" w:rsidRPr="00B5497D" w:rsidRDefault="007D40BE" w:rsidP="006346AE">
            <w:pPr>
              <w:jc w:val="both"/>
              <w:rPr>
                <w:rFonts w:ascii="Times New Roman" w:hAnsi="Times New Roman" w:cs="Times New Roman"/>
                <w:sz w:val="20"/>
                <w:szCs w:val="20"/>
              </w:rPr>
            </w:pPr>
            <w:r w:rsidRPr="007D40BE">
              <w:rPr>
                <w:rFonts w:ascii="Times New Roman" w:hAnsi="Times New Roman" w:cs="Times New Roman"/>
                <w:sz w:val="20"/>
                <w:szCs w:val="20"/>
              </w:rPr>
              <w:t>Способен разрабатывать новые и модернизировать существующие технологии производства энергоносителей биотехнологическим методом</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23</w:t>
            </w:r>
          </w:p>
        </w:tc>
      </w:tr>
      <w:tr w:rsidR="00B5497D" w:rsidRPr="00B5497D" w:rsidTr="00EA01D8">
        <w:trPr>
          <w:trHeight w:val="580"/>
          <w:jc w:val="center"/>
        </w:trPr>
        <w:tc>
          <w:tcPr>
            <w:tcW w:w="1565" w:type="dxa"/>
            <w:vAlign w:val="center"/>
          </w:tcPr>
          <w:p w:rsidR="00B5497D" w:rsidRDefault="007D40BE" w:rsidP="00A52FD3">
            <w:pPr>
              <w:jc w:val="center"/>
              <w:rPr>
                <w:rFonts w:ascii="Times New Roman" w:hAnsi="Times New Roman" w:cs="Times New Roman"/>
                <w:sz w:val="20"/>
                <w:szCs w:val="20"/>
              </w:rPr>
            </w:pPr>
            <w:r w:rsidRPr="007D40BE">
              <w:rPr>
                <w:rFonts w:ascii="Times New Roman" w:hAnsi="Times New Roman" w:cs="Times New Roman"/>
                <w:sz w:val="20"/>
                <w:szCs w:val="20"/>
              </w:rPr>
              <w:t>ПК-4</w:t>
            </w:r>
          </w:p>
        </w:tc>
        <w:tc>
          <w:tcPr>
            <w:tcW w:w="6588" w:type="dxa"/>
            <w:vAlign w:val="center"/>
          </w:tcPr>
          <w:p w:rsidR="00B5497D" w:rsidRPr="00B5497D" w:rsidRDefault="007D40BE" w:rsidP="006346AE">
            <w:pPr>
              <w:jc w:val="both"/>
              <w:rPr>
                <w:rFonts w:ascii="Times New Roman" w:hAnsi="Times New Roman" w:cs="Times New Roman"/>
                <w:sz w:val="20"/>
                <w:szCs w:val="20"/>
              </w:rPr>
            </w:pPr>
            <w:r w:rsidRPr="007D40BE">
              <w:rPr>
                <w:rFonts w:ascii="Times New Roman" w:hAnsi="Times New Roman" w:cs="Times New Roman"/>
                <w:sz w:val="20"/>
                <w:szCs w:val="20"/>
              </w:rPr>
              <w:t>Способен разрабатывать биотехнологии БАВ с использованием микробиологического синтеза и биотрансформации микроорганизмов, клеточных культур животных и растений</w:t>
            </w:r>
          </w:p>
        </w:tc>
        <w:tc>
          <w:tcPr>
            <w:tcW w:w="1417" w:type="dxa"/>
            <w:vAlign w:val="center"/>
          </w:tcPr>
          <w:p w:rsidR="00B5497D" w:rsidRPr="00B5497D" w:rsidRDefault="00ED3909" w:rsidP="00B5497D">
            <w:pPr>
              <w:jc w:val="center"/>
              <w:rPr>
                <w:rFonts w:ascii="Times New Roman" w:hAnsi="Times New Roman" w:cs="Times New Roman"/>
                <w:sz w:val="20"/>
                <w:szCs w:val="20"/>
              </w:rPr>
            </w:pPr>
            <w:r>
              <w:rPr>
                <w:rFonts w:ascii="Times New Roman" w:hAnsi="Times New Roman" w:cs="Times New Roman"/>
                <w:sz w:val="20"/>
                <w:szCs w:val="20"/>
              </w:rPr>
              <w:t>30</w:t>
            </w:r>
          </w:p>
        </w:tc>
      </w:tr>
      <w:tr w:rsidR="00EA01D8" w:rsidRPr="00B5497D" w:rsidTr="00EC26A5">
        <w:trPr>
          <w:jc w:val="center"/>
        </w:trPr>
        <w:tc>
          <w:tcPr>
            <w:tcW w:w="8153" w:type="dxa"/>
            <w:gridSpan w:val="2"/>
            <w:vAlign w:val="center"/>
          </w:tcPr>
          <w:p w:rsidR="00EA01D8" w:rsidRPr="009D13E1" w:rsidRDefault="00EA01D8" w:rsidP="00EA01D8">
            <w:pPr>
              <w:jc w:val="right"/>
              <w:rPr>
                <w:rFonts w:ascii="Times New Roman" w:hAnsi="Times New Roman" w:cs="Times New Roman"/>
                <w:sz w:val="20"/>
                <w:szCs w:val="20"/>
              </w:rPr>
            </w:pPr>
            <w:r>
              <w:rPr>
                <w:rFonts w:ascii="Times New Roman" w:hAnsi="Times New Roman" w:cs="Times New Roman"/>
                <w:sz w:val="20"/>
                <w:szCs w:val="20"/>
              </w:rPr>
              <w:t>ИТОГО</w:t>
            </w:r>
          </w:p>
        </w:tc>
        <w:tc>
          <w:tcPr>
            <w:tcW w:w="1417" w:type="dxa"/>
            <w:vAlign w:val="center"/>
          </w:tcPr>
          <w:p w:rsidR="00EA01D8" w:rsidRDefault="00ED3909" w:rsidP="00B5497D">
            <w:pPr>
              <w:jc w:val="center"/>
              <w:rPr>
                <w:rFonts w:ascii="Times New Roman" w:hAnsi="Times New Roman" w:cs="Times New Roman"/>
                <w:sz w:val="20"/>
                <w:szCs w:val="20"/>
              </w:rPr>
            </w:pPr>
            <w:r>
              <w:rPr>
                <w:rFonts w:ascii="Times New Roman" w:hAnsi="Times New Roman" w:cs="Times New Roman"/>
                <w:sz w:val="20"/>
                <w:szCs w:val="20"/>
              </w:rPr>
              <w:t>405</w:t>
            </w:r>
          </w:p>
        </w:tc>
      </w:tr>
    </w:tbl>
    <w:p w:rsidR="00B5497D" w:rsidRPr="00B5497D" w:rsidRDefault="00B5497D">
      <w:pPr>
        <w:rPr>
          <w:rFonts w:ascii="Times New Roman" w:hAnsi="Times New Roman" w:cs="Times New Roman"/>
          <w:sz w:val="24"/>
          <w:szCs w:val="24"/>
        </w:rPr>
      </w:pPr>
    </w:p>
    <w:p w:rsidR="00B5497D" w:rsidRDefault="00B5497D">
      <w:pPr>
        <w:rPr>
          <w:sz w:val="24"/>
          <w:szCs w:val="24"/>
        </w:rPr>
      </w:pPr>
      <w:r>
        <w:rPr>
          <w:sz w:val="24"/>
          <w:szCs w:val="24"/>
        </w:rPr>
        <w:br w:type="page"/>
      </w:r>
    </w:p>
    <w:p w:rsidR="00B5497D" w:rsidRDefault="00B5497D">
      <w:pPr>
        <w:rPr>
          <w:sz w:val="24"/>
          <w:szCs w:val="24"/>
        </w:rPr>
        <w:sectPr w:rsidR="00B5497D" w:rsidSect="00B5497D">
          <w:pgSz w:w="11906" w:h="16838"/>
          <w:pgMar w:top="1134" w:right="851" w:bottom="1134" w:left="1701" w:header="709" w:footer="709" w:gutter="0"/>
          <w:cols w:space="708"/>
          <w:docGrid w:linePitch="360"/>
        </w:sectPr>
      </w:pPr>
    </w:p>
    <w:tbl>
      <w:tblPr>
        <w:tblStyle w:val="a3"/>
        <w:tblW w:w="0" w:type="auto"/>
        <w:tblLook w:val="04A0" w:firstRow="1" w:lastRow="0" w:firstColumn="1" w:lastColumn="0" w:noHBand="0" w:noVBand="1"/>
      </w:tblPr>
      <w:tblGrid>
        <w:gridCol w:w="4761"/>
        <w:gridCol w:w="6183"/>
        <w:gridCol w:w="3256"/>
        <w:gridCol w:w="1188"/>
      </w:tblGrid>
      <w:tr w:rsidR="00FD795C" w:rsidRPr="00BF5653" w:rsidTr="00CD220F">
        <w:tc>
          <w:tcPr>
            <w:tcW w:w="0" w:type="auto"/>
            <w:shd w:val="clear" w:color="auto" w:fill="auto"/>
            <w:vAlign w:val="center"/>
          </w:tcPr>
          <w:p w:rsidR="00FD795C" w:rsidRPr="00BF5653" w:rsidRDefault="00FD795C" w:rsidP="00FD795C">
            <w:pPr>
              <w:ind w:left="113" w:right="102"/>
              <w:jc w:val="center"/>
              <w:rPr>
                <w:rFonts w:ascii="Times New Roman" w:hAnsi="Times New Roman" w:cs="Times New Roman"/>
                <w:b/>
                <w:sz w:val="20"/>
                <w:szCs w:val="20"/>
              </w:rPr>
            </w:pPr>
            <w:r w:rsidRPr="00BF5653">
              <w:rPr>
                <w:rFonts w:ascii="Times New Roman" w:hAnsi="Times New Roman" w:cs="Times New Roman"/>
                <w:b/>
                <w:sz w:val="20"/>
                <w:szCs w:val="20"/>
              </w:rPr>
              <w:lastRenderedPageBreak/>
              <w:t>Код и наименование компетенции</w:t>
            </w:r>
          </w:p>
        </w:tc>
        <w:tc>
          <w:tcPr>
            <w:tcW w:w="0" w:type="auto"/>
            <w:shd w:val="clear" w:color="auto" w:fill="auto"/>
            <w:vAlign w:val="center"/>
          </w:tcPr>
          <w:p w:rsidR="00FD795C" w:rsidRPr="00BF5653" w:rsidRDefault="00FD795C" w:rsidP="00FD795C">
            <w:pPr>
              <w:ind w:left="113" w:right="102"/>
              <w:jc w:val="center"/>
              <w:rPr>
                <w:rFonts w:ascii="Times New Roman" w:hAnsi="Times New Roman" w:cs="Times New Roman"/>
                <w:b/>
                <w:sz w:val="20"/>
                <w:szCs w:val="20"/>
              </w:rPr>
            </w:pPr>
            <w:r w:rsidRPr="00BF5653">
              <w:rPr>
                <w:rFonts w:ascii="Times New Roman" w:hAnsi="Times New Roman" w:cs="Times New Roman"/>
                <w:b/>
                <w:sz w:val="20"/>
                <w:szCs w:val="20"/>
              </w:rPr>
              <w:t>Индикатор достижения компетенции</w:t>
            </w:r>
          </w:p>
        </w:tc>
        <w:tc>
          <w:tcPr>
            <w:tcW w:w="0" w:type="auto"/>
            <w:shd w:val="clear" w:color="auto" w:fill="auto"/>
            <w:vAlign w:val="center"/>
          </w:tcPr>
          <w:p w:rsidR="00FD795C" w:rsidRPr="00BF5653" w:rsidRDefault="00FD795C" w:rsidP="00FD795C">
            <w:pPr>
              <w:ind w:left="113" w:right="102"/>
              <w:jc w:val="center"/>
              <w:rPr>
                <w:rFonts w:ascii="Times New Roman" w:hAnsi="Times New Roman" w:cs="Times New Roman"/>
                <w:b/>
                <w:sz w:val="20"/>
                <w:szCs w:val="20"/>
              </w:rPr>
            </w:pPr>
            <w:r w:rsidRPr="00BF5653">
              <w:rPr>
                <w:rFonts w:ascii="Times New Roman" w:hAnsi="Times New Roman" w:cs="Times New Roman"/>
                <w:b/>
                <w:sz w:val="20"/>
                <w:szCs w:val="20"/>
              </w:rPr>
              <w:t>Дисциплина / модуль / практика</w:t>
            </w:r>
          </w:p>
        </w:tc>
        <w:tc>
          <w:tcPr>
            <w:tcW w:w="0" w:type="auto"/>
            <w:shd w:val="clear" w:color="auto" w:fill="auto"/>
            <w:vAlign w:val="center"/>
          </w:tcPr>
          <w:p w:rsidR="00FD795C" w:rsidRPr="00BF5653" w:rsidRDefault="00FD795C" w:rsidP="00CD220F">
            <w:pPr>
              <w:ind w:left="113" w:right="102"/>
              <w:jc w:val="center"/>
              <w:rPr>
                <w:rFonts w:ascii="Times New Roman" w:hAnsi="Times New Roman" w:cs="Times New Roman"/>
                <w:b/>
                <w:sz w:val="20"/>
                <w:szCs w:val="20"/>
              </w:rPr>
            </w:pPr>
            <w:r w:rsidRPr="00BF5653">
              <w:rPr>
                <w:rFonts w:ascii="Times New Roman" w:hAnsi="Times New Roman" w:cs="Times New Roman"/>
                <w:b/>
                <w:sz w:val="20"/>
                <w:szCs w:val="20"/>
              </w:rPr>
              <w:t>Семестр</w:t>
            </w:r>
          </w:p>
        </w:tc>
      </w:tr>
      <w:tr w:rsidR="00FD795C" w:rsidRPr="00BF5653" w:rsidTr="00CD220F">
        <w:tc>
          <w:tcPr>
            <w:tcW w:w="0" w:type="auto"/>
            <w:vMerge w:val="restart"/>
            <w:shd w:val="clear" w:color="auto" w:fill="auto"/>
          </w:tcPr>
          <w:p w:rsidR="00FD795C" w:rsidRPr="00BF5653" w:rsidRDefault="00FD795C" w:rsidP="00FD795C">
            <w:pPr>
              <w:pStyle w:val="TableParagraph"/>
              <w:ind w:left="113" w:right="102"/>
              <w:jc w:val="both"/>
              <w:rPr>
                <w:sz w:val="20"/>
                <w:szCs w:val="20"/>
              </w:rPr>
            </w:pPr>
            <w:r w:rsidRPr="00BF5653">
              <w:rPr>
                <w:sz w:val="20"/>
                <w:szCs w:val="20"/>
              </w:rPr>
              <w:t>УК-1. Способен</w:t>
            </w:r>
            <w:r w:rsidRPr="00BF5653">
              <w:rPr>
                <w:spacing w:val="1"/>
                <w:sz w:val="20"/>
                <w:szCs w:val="20"/>
              </w:rPr>
              <w:t xml:space="preserve"> </w:t>
            </w:r>
            <w:r w:rsidRPr="00BF5653">
              <w:rPr>
                <w:sz w:val="20"/>
                <w:szCs w:val="20"/>
              </w:rPr>
              <w:t>осуществлять</w:t>
            </w:r>
            <w:r w:rsidRPr="00BF5653">
              <w:rPr>
                <w:spacing w:val="1"/>
                <w:sz w:val="20"/>
                <w:szCs w:val="20"/>
              </w:rPr>
              <w:t xml:space="preserve"> </w:t>
            </w:r>
            <w:r w:rsidRPr="00BF5653">
              <w:rPr>
                <w:sz w:val="20"/>
                <w:szCs w:val="20"/>
              </w:rPr>
              <w:t>критический</w:t>
            </w:r>
            <w:r w:rsidRPr="00BF5653">
              <w:rPr>
                <w:spacing w:val="1"/>
                <w:sz w:val="20"/>
                <w:szCs w:val="20"/>
              </w:rPr>
              <w:t xml:space="preserve"> </w:t>
            </w:r>
            <w:r w:rsidRPr="00BF5653">
              <w:rPr>
                <w:sz w:val="20"/>
                <w:szCs w:val="20"/>
              </w:rPr>
              <w:t>анализ проблемных</w:t>
            </w:r>
            <w:r w:rsidRPr="00BF5653">
              <w:rPr>
                <w:spacing w:val="-58"/>
                <w:sz w:val="20"/>
                <w:szCs w:val="20"/>
              </w:rPr>
              <w:t xml:space="preserve"> </w:t>
            </w:r>
            <w:r w:rsidRPr="00BF5653">
              <w:rPr>
                <w:sz w:val="20"/>
                <w:szCs w:val="20"/>
              </w:rPr>
              <w:t>ситуаций на основе</w:t>
            </w:r>
            <w:r w:rsidRPr="00BF5653">
              <w:rPr>
                <w:spacing w:val="-57"/>
                <w:sz w:val="20"/>
                <w:szCs w:val="20"/>
              </w:rPr>
              <w:t xml:space="preserve"> </w:t>
            </w:r>
            <w:r w:rsidRPr="00BF5653">
              <w:rPr>
                <w:sz w:val="20"/>
                <w:szCs w:val="20"/>
              </w:rPr>
              <w:t>системного</w:t>
            </w:r>
            <w:r w:rsidRPr="00BF5653">
              <w:rPr>
                <w:spacing w:val="1"/>
                <w:sz w:val="20"/>
                <w:szCs w:val="20"/>
              </w:rPr>
              <w:t xml:space="preserve"> </w:t>
            </w:r>
            <w:r>
              <w:rPr>
                <w:sz w:val="20"/>
                <w:szCs w:val="20"/>
              </w:rPr>
              <w:t xml:space="preserve">подхода, </w:t>
            </w:r>
            <w:r w:rsidRPr="00BF5653">
              <w:rPr>
                <w:spacing w:val="-1"/>
                <w:sz w:val="20"/>
                <w:szCs w:val="20"/>
              </w:rPr>
              <w:t>вырабатывать</w:t>
            </w:r>
            <w:r w:rsidRPr="00BF5653">
              <w:rPr>
                <w:spacing w:val="-57"/>
                <w:sz w:val="20"/>
                <w:szCs w:val="20"/>
              </w:rPr>
              <w:t xml:space="preserve"> </w:t>
            </w:r>
            <w:r>
              <w:rPr>
                <w:sz w:val="20"/>
                <w:szCs w:val="20"/>
              </w:rPr>
              <w:t xml:space="preserve">стратегию </w:t>
            </w:r>
            <w:r w:rsidRPr="00BF5653">
              <w:rPr>
                <w:sz w:val="20"/>
                <w:szCs w:val="20"/>
              </w:rPr>
              <w:t>действий</w:t>
            </w: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УК.1.1. Анализирует проблемные ситуации, используя системный подход</w:t>
            </w: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Б1.О.14 Высокотехнологичные производства функциональных и специализированных продуктов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Б1.В.ДВ.03.01 Изучение биополимеров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eastAsia="Times New Roman" w:hAnsi="Times New Roman" w:cs="Times New Roman"/>
                <w:sz w:val="20"/>
                <w:szCs w:val="20"/>
              </w:rPr>
              <w:t>Б1.О.02 Кинетика биотехнологических процессов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Б1.О.15 Современные методы контроля качества и безопасности биотехнологической продукции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3,4</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Б1.О.01 Философия и методология науки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УК.1.2. Использует способы разработки стратегии действий по достижению цели на основе анализа проблемной ситуации.</w:t>
            </w: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Б1.О.14 Высокотехнологичные производства функциональных и специализированных продуктов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Б1.В.ДВ.03.01 Изучение биополимеров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eastAsia="Times New Roman" w:hAnsi="Times New Roman" w:cs="Times New Roman"/>
                <w:sz w:val="20"/>
                <w:szCs w:val="20"/>
              </w:rPr>
              <w:t>Б1.О.02 Кинетика биотехнологических процессов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Б1.О.15 Современные методы контроля качества и безопасности биотехнологической продукции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147A22" w:rsidRDefault="00FD795C" w:rsidP="00FD795C">
            <w:pPr>
              <w:ind w:left="113" w:right="10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Б1.О.01 Философия и методология науки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C824C0" w:rsidRDefault="00FD795C" w:rsidP="00FD795C">
            <w:pPr>
              <w:ind w:left="113" w:right="10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Б2.В.02(Пд) Производственная преддипломная практика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rPr>
          <w:trHeight w:val="1150"/>
        </w:trPr>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 xml:space="preserve">УК-2. </w:t>
            </w:r>
            <w:r w:rsidRPr="00DC53BE">
              <w:rPr>
                <w:rFonts w:ascii="Times New Roman" w:hAnsi="Times New Roman" w:cs="Times New Roman"/>
                <w:sz w:val="20"/>
                <w:szCs w:val="20"/>
              </w:rPr>
              <w:t>Способен управлять проектом на всех этапах его жизненного цикла</w:t>
            </w: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 xml:space="preserve">УК-2.1. </w:t>
            </w:r>
            <w:r w:rsidRPr="00DC53BE">
              <w:rPr>
                <w:rFonts w:ascii="Times New Roman" w:hAnsi="Times New Roman" w:cs="Times New Roman"/>
                <w:sz w:val="20"/>
                <w:szCs w:val="20"/>
              </w:rPr>
              <w:t>Демонстрирует знание этапов жизненного цикла проекта, методов и механизмов управления проектом на каждом из этапов</w:t>
            </w: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Б1.В.04 Управление проектами</w:t>
            </w:r>
          </w:p>
        </w:tc>
        <w:tc>
          <w:tcPr>
            <w:tcW w:w="0" w:type="auto"/>
            <w:shd w:val="clear" w:color="auto" w:fill="auto"/>
            <w:vAlign w:val="center"/>
          </w:tcPr>
          <w:p w:rsidR="008076F4"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 xml:space="preserve">УК-2.2. </w:t>
            </w:r>
            <w:r w:rsidRPr="00DC53BE">
              <w:rPr>
                <w:rFonts w:ascii="Times New Roman" w:hAnsi="Times New Roman" w:cs="Times New Roman"/>
                <w:sz w:val="20"/>
                <w:szCs w:val="20"/>
              </w:rPr>
              <w:t>Использует методы и механизмы управления проектом для решения профессиональных задач</w:t>
            </w: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Б1.В.04 Управление проектами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Б1.О.03 Химические основы биологических процессов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rPr>
          <w:trHeight w:val="69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Б2.В.02(Пд) Производственная преддипломная практика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 xml:space="preserve">УК-3. </w:t>
            </w:r>
            <w:r w:rsidRPr="00DC53BE">
              <w:rPr>
                <w:rFonts w:ascii="Times New Roman" w:hAnsi="Times New Roman" w:cs="Times New Roman"/>
                <w:sz w:val="20"/>
                <w:szCs w:val="20"/>
              </w:rPr>
              <w:t>Способен организовывать и руководить работой команды, вырабатывая командную стратегию для достижения поставленной цели</w:t>
            </w: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 xml:space="preserve">УК-3.1. </w:t>
            </w:r>
            <w:r w:rsidRPr="00DC53BE">
              <w:rPr>
                <w:rFonts w:ascii="Times New Roman" w:hAnsi="Times New Roman" w:cs="Times New Roman"/>
                <w:sz w:val="20"/>
                <w:szCs w:val="20"/>
              </w:rPr>
              <w:t>Демонстрирует знание методов формирования команды и управления командной работой</w:t>
            </w: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Б1.В.04 Управление проектами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rPr>
          <w:trHeight w:val="69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Б2.В.02(Пд) Производственная преддипломная практика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eastAsia="Times New Roman" w:hAnsi="Times New Roman" w:cs="Times New Roman"/>
                <w:sz w:val="20"/>
                <w:szCs w:val="20"/>
              </w:rPr>
            </w:pPr>
            <w:r>
              <w:rPr>
                <w:rFonts w:ascii="Times New Roman" w:hAnsi="Times New Roman" w:cs="Times New Roman"/>
                <w:sz w:val="20"/>
                <w:szCs w:val="20"/>
              </w:rPr>
              <w:t xml:space="preserve">УК-3.2. </w:t>
            </w:r>
            <w:r w:rsidRPr="00DC53BE">
              <w:rPr>
                <w:rFonts w:ascii="Times New Roman" w:eastAsia="Times New Roman" w:hAnsi="Times New Roman" w:cs="Times New Roman"/>
                <w:sz w:val="20"/>
                <w:szCs w:val="20"/>
              </w:rPr>
              <w:t>Разрабатывает и реализует командную стратегию в групповой деятельности для достижения поставленной цели</w:t>
            </w: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eastAsia="Times New Roman" w:hAnsi="Times New Roman" w:cs="Times New Roman"/>
                <w:sz w:val="20"/>
                <w:szCs w:val="20"/>
              </w:rPr>
              <w:t>Б1.О.08 Введение в специальность. Основы проведения экспериментальных исследований</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Б1.В.04 Управление проектами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432030">
        <w:trPr>
          <w:trHeight w:val="759"/>
        </w:trPr>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УК-4. 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 xml:space="preserve">УК-4.1. </w:t>
            </w:r>
            <w:r w:rsidRPr="00DC53BE">
              <w:rPr>
                <w:rFonts w:ascii="Times New Roman" w:hAnsi="Times New Roman" w:cs="Times New Roman"/>
                <w:sz w:val="20"/>
                <w:szCs w:val="20"/>
              </w:rPr>
              <w:t>Редактирует, составляет и переводит различные академические тексты в том числе на иностранном(ых) языке(ах)</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ФТД.01 Разговорный практикум на иностранном языке</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432030">
        <w:trPr>
          <w:trHeight w:val="759"/>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Default="00FD795C" w:rsidP="00FD795C">
            <w:pPr>
              <w:ind w:left="113" w:right="10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Б1.О.05 Профессиональный иностранный язык</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432030">
        <w:trPr>
          <w:trHeight w:val="759"/>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eastAsia="Times New Roman" w:hAnsi="Times New Roman" w:cs="Times New Roman"/>
                <w:sz w:val="20"/>
                <w:szCs w:val="20"/>
              </w:rPr>
              <w:t>Б1.О.07 Биоинформатика и компьютерные технологии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432030">
        <w:trPr>
          <w:trHeight w:val="759"/>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Default="00FD795C" w:rsidP="00FD795C">
            <w:pPr>
              <w:ind w:left="113" w:right="102"/>
              <w:jc w:val="both"/>
              <w:rPr>
                <w:rFonts w:ascii="Times New Roman" w:hAnsi="Times New Roman" w:cs="Times New Roman"/>
                <w:color w:val="000000"/>
                <w:sz w:val="20"/>
                <w:szCs w:val="20"/>
              </w:rPr>
            </w:pPr>
            <w:r w:rsidRPr="008E7BDE">
              <w:rPr>
                <w:rFonts w:ascii="Times New Roman" w:hAnsi="Times New Roman" w:cs="Times New Roman"/>
                <w:color w:val="000000"/>
                <w:sz w:val="20"/>
                <w:szCs w:val="20"/>
              </w:rPr>
              <w:t xml:space="preserve">Б2.О.01(У) </w:t>
            </w:r>
            <w:r>
              <w:rPr>
                <w:rFonts w:ascii="Times New Roman" w:hAnsi="Times New Roman" w:cs="Times New Roman"/>
                <w:color w:val="000000"/>
                <w:sz w:val="20"/>
                <w:szCs w:val="20"/>
              </w:rPr>
              <w:t xml:space="preserve">Учебная педагогическая практика </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432030">
        <w:trPr>
          <w:trHeight w:val="759"/>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8E7BDE" w:rsidRDefault="00FD795C" w:rsidP="00FD795C">
            <w:pPr>
              <w:ind w:left="113" w:right="102"/>
              <w:jc w:val="both"/>
              <w:rPr>
                <w:rFonts w:ascii="Times New Roman" w:hAnsi="Times New Roman" w:cs="Times New Roman"/>
                <w:color w:val="000000"/>
                <w:sz w:val="20"/>
                <w:szCs w:val="20"/>
              </w:rPr>
            </w:pPr>
            <w:r w:rsidRPr="00545AF3">
              <w:rPr>
                <w:rFonts w:ascii="Times New Roman" w:hAnsi="Times New Roman" w:cs="Times New Roman"/>
                <w:color w:val="000000"/>
                <w:sz w:val="20"/>
                <w:szCs w:val="20"/>
              </w:rPr>
              <w:t>Б1.О.13 Управление интеллектуальной собственн</w:t>
            </w:r>
            <w:r>
              <w:rPr>
                <w:rFonts w:ascii="Times New Roman" w:hAnsi="Times New Roman" w:cs="Times New Roman"/>
                <w:color w:val="000000"/>
                <w:sz w:val="20"/>
                <w:szCs w:val="20"/>
              </w:rPr>
              <w:t>о</w:t>
            </w:r>
            <w:r w:rsidRPr="00545AF3">
              <w:rPr>
                <w:rFonts w:ascii="Times New Roman" w:hAnsi="Times New Roman" w:cs="Times New Roman"/>
                <w:color w:val="000000"/>
                <w:sz w:val="20"/>
                <w:szCs w:val="20"/>
              </w:rPr>
              <w:t>стью</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432030">
        <w:trPr>
          <w:trHeight w:val="759"/>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545AF3" w:rsidRDefault="00FD795C" w:rsidP="00FD795C">
            <w:pPr>
              <w:ind w:left="113" w:right="102"/>
              <w:jc w:val="both"/>
              <w:rPr>
                <w:rFonts w:ascii="Times New Roman" w:hAnsi="Times New Roman" w:cs="Times New Roman"/>
                <w:color w:val="000000"/>
                <w:sz w:val="20"/>
                <w:szCs w:val="20"/>
              </w:rPr>
            </w:pPr>
            <w:r w:rsidRPr="00F9463E">
              <w:rPr>
                <w:rFonts w:ascii="Times New Roman" w:hAnsi="Times New Roman" w:cs="Times New Roman"/>
                <w:color w:val="000000"/>
                <w:sz w:val="20"/>
                <w:szCs w:val="20"/>
              </w:rPr>
              <w:t>Б1.О.10</w:t>
            </w:r>
            <w:r w:rsidRPr="00F9463E">
              <w:rPr>
                <w:rFonts w:ascii="Times New Roman" w:hAnsi="Times New Roman" w:cs="Times New Roman"/>
                <w:color w:val="000000"/>
                <w:sz w:val="20"/>
                <w:szCs w:val="20"/>
              </w:rPr>
              <w:tab/>
              <w:t>Основы разработки нормативной (технической) документации биотехнологической продукции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shd w:val="clear" w:color="auto" w:fill="FFFFFF"/>
              </w:rPr>
            </w:pPr>
            <w:r w:rsidRPr="00BF5653">
              <w:rPr>
                <w:rFonts w:ascii="Times New Roman" w:hAnsi="Times New Roman" w:cs="Times New Roman"/>
                <w:sz w:val="20"/>
                <w:szCs w:val="20"/>
              </w:rPr>
              <w:t>УК-4.2. Представляет результаты академической и профессиональной деятельности на публичных мероприятиях, включая международные, в том числе на иностранном(ых) языке(ах)</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eastAsia="Times New Roman" w:hAnsi="Times New Roman" w:cs="Times New Roman"/>
                <w:sz w:val="20"/>
                <w:szCs w:val="20"/>
              </w:rPr>
              <w:t>Б1.О.07 Биоинформатика и компьютерные технологии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Б1.О.09 Методы и технологии получения и представления научного результата</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246"/>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Б2.В.02(Пд) Производственная преддипломная практика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432030">
        <w:trPr>
          <w:trHeight w:val="773"/>
        </w:trPr>
        <w:tc>
          <w:tcPr>
            <w:tcW w:w="0" w:type="auto"/>
            <w:vMerge w:val="restart"/>
            <w:shd w:val="clear" w:color="auto" w:fill="auto"/>
          </w:tcPr>
          <w:p w:rsidR="00FD795C" w:rsidRPr="00BF5653" w:rsidRDefault="00FD795C" w:rsidP="00FD795C">
            <w:pPr>
              <w:pStyle w:val="TableParagraph"/>
              <w:spacing w:line="226" w:lineRule="exact"/>
              <w:ind w:left="113" w:right="102"/>
              <w:jc w:val="both"/>
              <w:rPr>
                <w:sz w:val="20"/>
                <w:szCs w:val="20"/>
              </w:rPr>
            </w:pPr>
            <w:r w:rsidRPr="00BF5653">
              <w:rPr>
                <w:sz w:val="20"/>
                <w:szCs w:val="20"/>
              </w:rPr>
              <w:t>УК-5.</w:t>
            </w:r>
            <w:r w:rsidRPr="00BF5653">
              <w:rPr>
                <w:spacing w:val="-3"/>
                <w:sz w:val="20"/>
                <w:szCs w:val="20"/>
              </w:rPr>
              <w:t xml:space="preserve"> </w:t>
            </w:r>
            <w:r w:rsidRPr="00BF5653">
              <w:rPr>
                <w:sz w:val="20"/>
                <w:szCs w:val="20"/>
              </w:rPr>
              <w:t>Способен</w:t>
            </w:r>
            <w:r>
              <w:rPr>
                <w:sz w:val="20"/>
                <w:szCs w:val="20"/>
              </w:rPr>
              <w:t xml:space="preserve"> </w:t>
            </w:r>
            <w:r w:rsidRPr="00BF5653">
              <w:rPr>
                <w:sz w:val="20"/>
                <w:szCs w:val="20"/>
              </w:rPr>
              <w:t>анализировать</w:t>
            </w:r>
            <w:r w:rsidRPr="00BF5653">
              <w:rPr>
                <w:spacing w:val="-1"/>
                <w:sz w:val="20"/>
                <w:szCs w:val="20"/>
              </w:rPr>
              <w:t xml:space="preserve"> </w:t>
            </w:r>
            <w:r>
              <w:rPr>
                <w:sz w:val="20"/>
                <w:szCs w:val="20"/>
              </w:rPr>
              <w:t xml:space="preserve">и учитывать разнообразие </w:t>
            </w:r>
            <w:r w:rsidRPr="00BF5653">
              <w:rPr>
                <w:sz w:val="20"/>
                <w:szCs w:val="20"/>
              </w:rPr>
              <w:t>культур</w:t>
            </w:r>
            <w:r w:rsidRPr="00BF5653">
              <w:rPr>
                <w:spacing w:val="-2"/>
                <w:sz w:val="20"/>
                <w:szCs w:val="20"/>
              </w:rPr>
              <w:t xml:space="preserve"> </w:t>
            </w:r>
            <w:r w:rsidRPr="00BF5653">
              <w:rPr>
                <w:sz w:val="20"/>
                <w:szCs w:val="20"/>
              </w:rPr>
              <w:t>в</w:t>
            </w:r>
            <w:r w:rsidRPr="00BF5653">
              <w:rPr>
                <w:spacing w:val="-2"/>
                <w:sz w:val="20"/>
                <w:szCs w:val="20"/>
              </w:rPr>
              <w:t xml:space="preserve"> </w:t>
            </w:r>
            <w:r>
              <w:rPr>
                <w:sz w:val="20"/>
                <w:szCs w:val="20"/>
              </w:rPr>
              <w:t xml:space="preserve">процессе межкультурного </w:t>
            </w:r>
            <w:r w:rsidRPr="00BF5653">
              <w:rPr>
                <w:sz w:val="20"/>
                <w:szCs w:val="20"/>
              </w:rPr>
              <w:t>взаимодействия</w:t>
            </w: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УК</w:t>
            </w:r>
            <w:r>
              <w:rPr>
                <w:rFonts w:ascii="Times New Roman" w:hAnsi="Times New Roman" w:cs="Times New Roman"/>
                <w:spacing w:val="-2"/>
                <w:sz w:val="20"/>
                <w:szCs w:val="20"/>
              </w:rPr>
              <w:t>-</w:t>
            </w:r>
            <w:r w:rsidRPr="00BF5653">
              <w:rPr>
                <w:rFonts w:ascii="Times New Roman" w:hAnsi="Times New Roman" w:cs="Times New Roman"/>
                <w:sz w:val="20"/>
                <w:szCs w:val="20"/>
              </w:rPr>
              <w:t>5.1.</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Анализирует аксиологические системы; обосновывает актуальность их учета в социальном и профессиональном взаимодействии</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ФТД.02 Медийная и информационная грамотность</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432030">
        <w:trPr>
          <w:trHeight w:val="726"/>
        </w:trPr>
        <w:tc>
          <w:tcPr>
            <w:tcW w:w="0" w:type="auto"/>
            <w:vMerge/>
            <w:shd w:val="clear" w:color="auto" w:fill="auto"/>
          </w:tcPr>
          <w:p w:rsidR="00FD795C" w:rsidRPr="00BF5653" w:rsidRDefault="00FD795C" w:rsidP="00FD795C">
            <w:pPr>
              <w:pStyle w:val="TableParagraph"/>
              <w:spacing w:line="226" w:lineRule="exact"/>
              <w:ind w:left="113" w:right="102"/>
              <w:jc w:val="both"/>
              <w:rPr>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Default="00FD795C" w:rsidP="00FD795C">
            <w:pPr>
              <w:ind w:left="113" w:right="102"/>
              <w:jc w:val="both"/>
              <w:rPr>
                <w:rFonts w:ascii="Times New Roman" w:hAnsi="Times New Roman" w:cs="Times New Roman"/>
                <w:sz w:val="20"/>
                <w:szCs w:val="20"/>
              </w:rPr>
            </w:pPr>
            <w:r w:rsidRPr="00545AF3">
              <w:rPr>
                <w:rFonts w:ascii="Times New Roman" w:hAnsi="Times New Roman" w:cs="Times New Roman"/>
                <w:color w:val="000000"/>
                <w:sz w:val="20"/>
                <w:szCs w:val="20"/>
              </w:rPr>
              <w:t>Б1.О.13 Управление интеллектуальной собственн</w:t>
            </w:r>
            <w:r>
              <w:rPr>
                <w:rFonts w:ascii="Times New Roman" w:hAnsi="Times New Roman" w:cs="Times New Roman"/>
                <w:color w:val="000000"/>
                <w:sz w:val="20"/>
                <w:szCs w:val="20"/>
              </w:rPr>
              <w:t>о</w:t>
            </w:r>
            <w:r w:rsidRPr="00545AF3">
              <w:rPr>
                <w:rFonts w:ascii="Times New Roman" w:hAnsi="Times New Roman" w:cs="Times New Roman"/>
                <w:color w:val="000000"/>
                <w:sz w:val="20"/>
                <w:szCs w:val="20"/>
              </w:rPr>
              <w:t>стью</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432030">
        <w:trPr>
          <w:trHeight w:val="726"/>
        </w:trPr>
        <w:tc>
          <w:tcPr>
            <w:tcW w:w="0" w:type="auto"/>
            <w:vMerge/>
            <w:shd w:val="clear" w:color="auto" w:fill="auto"/>
          </w:tcPr>
          <w:p w:rsidR="00FD795C" w:rsidRPr="00BF5653" w:rsidRDefault="00FD795C" w:rsidP="00FD795C">
            <w:pPr>
              <w:pStyle w:val="TableParagraph"/>
              <w:spacing w:line="226" w:lineRule="exact"/>
              <w:ind w:left="113" w:right="102"/>
              <w:jc w:val="both"/>
              <w:rPr>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545AF3" w:rsidRDefault="00FD795C" w:rsidP="00FD795C">
            <w:pPr>
              <w:ind w:left="113" w:right="102"/>
              <w:jc w:val="both"/>
              <w:rPr>
                <w:rFonts w:ascii="Times New Roman" w:hAnsi="Times New Roman" w:cs="Times New Roman"/>
                <w:color w:val="000000"/>
                <w:sz w:val="20"/>
                <w:szCs w:val="20"/>
              </w:rPr>
            </w:pPr>
            <w:r w:rsidRPr="00C27440">
              <w:rPr>
                <w:rFonts w:ascii="Times New Roman" w:hAnsi="Times New Roman" w:cs="Times New Roman"/>
                <w:color w:val="000000"/>
                <w:sz w:val="20"/>
                <w:szCs w:val="20"/>
              </w:rPr>
              <w:t>Б1.О.08</w:t>
            </w:r>
            <w:r>
              <w:rPr>
                <w:rFonts w:ascii="Times New Roman" w:hAnsi="Times New Roman" w:cs="Times New Roman"/>
                <w:color w:val="000000"/>
                <w:sz w:val="20"/>
                <w:szCs w:val="20"/>
              </w:rPr>
              <w:t xml:space="preserve"> </w:t>
            </w:r>
            <w:r w:rsidRPr="00C27440">
              <w:rPr>
                <w:rFonts w:ascii="Times New Roman" w:hAnsi="Times New Roman" w:cs="Times New Roman"/>
                <w:color w:val="000000"/>
                <w:sz w:val="20"/>
                <w:szCs w:val="20"/>
              </w:rPr>
              <w:t>Введение в специальность. Основы проведения экспериментальных исследований</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 xml:space="preserve">УК-5.2. </w:t>
            </w:r>
            <w:r w:rsidRPr="00DC53BE">
              <w:rPr>
                <w:rFonts w:ascii="Times New Roman" w:hAnsi="Times New Roman" w:cs="Times New Roman"/>
                <w:sz w:val="20"/>
                <w:szCs w:val="20"/>
              </w:rPr>
              <w:t>Выстраивает профессиональное взаимодействие с учетом культурных особенностей представителей разных этносов, конфессий и социальных групп</w:t>
            </w:r>
          </w:p>
        </w:tc>
        <w:tc>
          <w:tcPr>
            <w:tcW w:w="0" w:type="auto"/>
            <w:shd w:val="clear" w:color="auto" w:fill="auto"/>
          </w:tcPr>
          <w:p w:rsidR="00FD795C"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Б1.О.05 Профессиональный иностранный язык</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ФТД.01 Разговорный практикум на иностранном языке</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Б1.О.01 Философия и методология науки</w:t>
            </w:r>
          </w:p>
        </w:tc>
        <w:tc>
          <w:tcPr>
            <w:tcW w:w="0" w:type="auto"/>
            <w:shd w:val="clear" w:color="auto" w:fill="auto"/>
            <w:vAlign w:val="center"/>
          </w:tcPr>
          <w:p w:rsidR="00B23237"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Б2.В.02(Пд) Производственная преддипломная практика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rPr>
          <w:trHeight w:val="810"/>
        </w:trPr>
        <w:tc>
          <w:tcPr>
            <w:tcW w:w="0" w:type="auto"/>
            <w:vMerge w:val="restart"/>
            <w:shd w:val="clear" w:color="auto" w:fill="auto"/>
          </w:tcPr>
          <w:p w:rsidR="00FD795C" w:rsidRPr="00BF5653" w:rsidRDefault="00FD795C" w:rsidP="00FD795C">
            <w:pPr>
              <w:pStyle w:val="TableParagraph"/>
              <w:spacing w:line="250" w:lineRule="exact"/>
              <w:ind w:left="113" w:right="102"/>
              <w:jc w:val="both"/>
              <w:rPr>
                <w:sz w:val="20"/>
                <w:szCs w:val="20"/>
              </w:rPr>
            </w:pPr>
            <w:r w:rsidRPr="00BF5653">
              <w:rPr>
                <w:sz w:val="20"/>
                <w:szCs w:val="20"/>
              </w:rPr>
              <w:t>УК-6.</w:t>
            </w:r>
            <w:r w:rsidRPr="00BF5653">
              <w:rPr>
                <w:spacing w:val="-2"/>
                <w:sz w:val="20"/>
                <w:szCs w:val="20"/>
              </w:rPr>
              <w:t xml:space="preserve"> </w:t>
            </w:r>
            <w:r w:rsidRPr="00BF5653">
              <w:rPr>
                <w:sz w:val="20"/>
                <w:szCs w:val="20"/>
              </w:rPr>
              <w:t>Способен</w:t>
            </w:r>
            <w:r>
              <w:rPr>
                <w:sz w:val="20"/>
                <w:szCs w:val="20"/>
              </w:rPr>
              <w:t xml:space="preserve"> </w:t>
            </w:r>
            <w:r w:rsidRPr="00BF5653">
              <w:rPr>
                <w:sz w:val="20"/>
                <w:szCs w:val="20"/>
              </w:rPr>
              <w:t>определять</w:t>
            </w:r>
            <w:r w:rsidRPr="00BF5653">
              <w:rPr>
                <w:spacing w:val="-1"/>
                <w:sz w:val="20"/>
                <w:szCs w:val="20"/>
              </w:rPr>
              <w:t xml:space="preserve"> </w:t>
            </w:r>
            <w:r w:rsidRPr="00BF5653">
              <w:rPr>
                <w:sz w:val="20"/>
                <w:szCs w:val="20"/>
              </w:rPr>
              <w:t>и</w:t>
            </w:r>
            <w:r>
              <w:rPr>
                <w:sz w:val="20"/>
                <w:szCs w:val="20"/>
              </w:rPr>
              <w:t xml:space="preserve"> </w:t>
            </w:r>
            <w:r w:rsidRPr="00BF5653">
              <w:rPr>
                <w:sz w:val="20"/>
                <w:szCs w:val="20"/>
              </w:rPr>
              <w:t>реализовывать</w:t>
            </w:r>
            <w:r>
              <w:rPr>
                <w:sz w:val="20"/>
                <w:szCs w:val="20"/>
              </w:rPr>
              <w:t xml:space="preserve"> </w:t>
            </w:r>
            <w:r w:rsidRPr="00BF5653">
              <w:rPr>
                <w:sz w:val="20"/>
                <w:szCs w:val="20"/>
              </w:rPr>
              <w:t>приоритеты</w:t>
            </w:r>
            <w:r>
              <w:rPr>
                <w:sz w:val="20"/>
                <w:szCs w:val="20"/>
              </w:rPr>
              <w:t xml:space="preserve"> </w:t>
            </w:r>
            <w:r w:rsidRPr="00BF5653">
              <w:rPr>
                <w:sz w:val="20"/>
                <w:szCs w:val="20"/>
              </w:rPr>
              <w:t>собственной</w:t>
            </w:r>
            <w:r>
              <w:rPr>
                <w:sz w:val="20"/>
                <w:szCs w:val="20"/>
              </w:rPr>
              <w:t xml:space="preserve"> </w:t>
            </w:r>
            <w:r w:rsidRPr="00BF5653">
              <w:rPr>
                <w:sz w:val="20"/>
                <w:szCs w:val="20"/>
              </w:rPr>
              <w:t>деятельности и</w:t>
            </w:r>
            <w:r>
              <w:rPr>
                <w:sz w:val="20"/>
                <w:szCs w:val="20"/>
              </w:rPr>
              <w:t xml:space="preserve"> </w:t>
            </w:r>
            <w:r w:rsidRPr="00BF5653">
              <w:rPr>
                <w:sz w:val="20"/>
                <w:szCs w:val="20"/>
              </w:rPr>
              <w:t>способы</w:t>
            </w:r>
            <w:r w:rsidRPr="00BF5653">
              <w:rPr>
                <w:spacing w:val="-2"/>
                <w:sz w:val="20"/>
                <w:szCs w:val="20"/>
              </w:rPr>
              <w:t xml:space="preserve"> </w:t>
            </w:r>
            <w:r w:rsidRPr="00BF5653">
              <w:rPr>
                <w:sz w:val="20"/>
                <w:szCs w:val="20"/>
              </w:rPr>
              <w:t>ее</w:t>
            </w:r>
            <w:r>
              <w:rPr>
                <w:sz w:val="20"/>
                <w:szCs w:val="20"/>
              </w:rPr>
              <w:t xml:space="preserve"> </w:t>
            </w:r>
            <w:r w:rsidRPr="00BF5653">
              <w:rPr>
                <w:sz w:val="20"/>
                <w:szCs w:val="20"/>
              </w:rPr>
              <w:t>совершенствования</w:t>
            </w:r>
            <w:r>
              <w:rPr>
                <w:sz w:val="20"/>
                <w:szCs w:val="20"/>
              </w:rPr>
              <w:t xml:space="preserve"> </w:t>
            </w:r>
            <w:r w:rsidRPr="00BF5653">
              <w:rPr>
                <w:sz w:val="20"/>
                <w:szCs w:val="20"/>
              </w:rPr>
              <w:t>на</w:t>
            </w:r>
            <w:r w:rsidRPr="00BF5653">
              <w:rPr>
                <w:spacing w:val="-2"/>
                <w:sz w:val="20"/>
                <w:szCs w:val="20"/>
              </w:rPr>
              <w:t xml:space="preserve"> </w:t>
            </w:r>
            <w:r w:rsidRPr="00BF5653">
              <w:rPr>
                <w:sz w:val="20"/>
                <w:szCs w:val="20"/>
              </w:rPr>
              <w:t>основе</w:t>
            </w:r>
            <w:r>
              <w:rPr>
                <w:sz w:val="20"/>
                <w:szCs w:val="20"/>
              </w:rPr>
              <w:t xml:space="preserve"> </w:t>
            </w:r>
            <w:r w:rsidRPr="00BF5653">
              <w:rPr>
                <w:sz w:val="20"/>
                <w:szCs w:val="20"/>
              </w:rPr>
              <w:t>самооценки</w:t>
            </w:r>
          </w:p>
        </w:tc>
        <w:tc>
          <w:tcPr>
            <w:tcW w:w="0" w:type="auto"/>
            <w:vMerge w:val="restart"/>
            <w:shd w:val="clear" w:color="auto" w:fill="auto"/>
          </w:tcPr>
          <w:p w:rsidR="00FD795C" w:rsidRPr="00BF5653" w:rsidRDefault="00FD795C" w:rsidP="00FD795C">
            <w:pPr>
              <w:pStyle w:val="TableParagraph"/>
              <w:spacing w:line="246" w:lineRule="exact"/>
              <w:ind w:left="113" w:right="102"/>
              <w:jc w:val="both"/>
              <w:rPr>
                <w:sz w:val="20"/>
                <w:szCs w:val="20"/>
              </w:rPr>
            </w:pPr>
            <w:r w:rsidRPr="00BF5653">
              <w:rPr>
                <w:sz w:val="20"/>
                <w:szCs w:val="20"/>
              </w:rPr>
              <w:t>УК</w:t>
            </w:r>
            <w:r w:rsidRPr="00BF5653">
              <w:rPr>
                <w:spacing w:val="-1"/>
                <w:sz w:val="20"/>
                <w:szCs w:val="20"/>
              </w:rPr>
              <w:t xml:space="preserve"> </w:t>
            </w:r>
            <w:r w:rsidRPr="00BF5653">
              <w:rPr>
                <w:sz w:val="20"/>
                <w:szCs w:val="20"/>
              </w:rPr>
              <w:t>6.1</w:t>
            </w:r>
            <w:r w:rsidRPr="00BF5653">
              <w:rPr>
                <w:spacing w:val="-1"/>
                <w:sz w:val="20"/>
                <w:szCs w:val="20"/>
              </w:rPr>
              <w:t xml:space="preserve"> </w:t>
            </w:r>
            <w:r w:rsidRPr="00BF5653">
              <w:rPr>
                <w:sz w:val="20"/>
                <w:szCs w:val="20"/>
              </w:rPr>
              <w:t>Оценивает свои личностные, ситуативные, временные ресурсы, оптимально их использует для успешного выполнения профессиональных задач</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ФТД.02 Медийная и информационная грамотность</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rPr>
          <w:trHeight w:val="465"/>
        </w:trPr>
        <w:tc>
          <w:tcPr>
            <w:tcW w:w="0" w:type="auto"/>
            <w:vMerge/>
            <w:shd w:val="clear" w:color="auto" w:fill="auto"/>
          </w:tcPr>
          <w:p w:rsidR="00FD795C" w:rsidRPr="00BF5653" w:rsidRDefault="00FD795C" w:rsidP="00FD795C">
            <w:pPr>
              <w:pStyle w:val="TableParagraph"/>
              <w:spacing w:line="250" w:lineRule="exact"/>
              <w:ind w:left="113" w:right="102"/>
              <w:jc w:val="both"/>
              <w:rPr>
                <w:sz w:val="20"/>
                <w:szCs w:val="20"/>
              </w:rPr>
            </w:pPr>
          </w:p>
        </w:tc>
        <w:tc>
          <w:tcPr>
            <w:tcW w:w="0" w:type="auto"/>
            <w:vMerge/>
            <w:shd w:val="clear" w:color="auto" w:fill="auto"/>
          </w:tcPr>
          <w:p w:rsidR="00FD795C" w:rsidRPr="00BF5653" w:rsidRDefault="00FD795C" w:rsidP="00FD795C">
            <w:pPr>
              <w:pStyle w:val="TableParagraph"/>
              <w:spacing w:line="246" w:lineRule="exact"/>
              <w:ind w:left="113" w:right="102"/>
              <w:jc w:val="both"/>
              <w:rPr>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Б1.О.01 Философия и методология науки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rPr>
          <w:trHeight w:val="405"/>
        </w:trPr>
        <w:tc>
          <w:tcPr>
            <w:tcW w:w="0" w:type="auto"/>
            <w:vMerge/>
            <w:shd w:val="clear" w:color="auto" w:fill="auto"/>
          </w:tcPr>
          <w:p w:rsidR="00FD795C" w:rsidRPr="00BF5653" w:rsidRDefault="00FD795C" w:rsidP="00FD795C">
            <w:pPr>
              <w:pStyle w:val="TableParagraph"/>
              <w:spacing w:line="250" w:lineRule="exact"/>
              <w:ind w:left="113" w:right="102"/>
              <w:jc w:val="both"/>
              <w:rPr>
                <w:sz w:val="20"/>
                <w:szCs w:val="20"/>
              </w:rPr>
            </w:pPr>
          </w:p>
        </w:tc>
        <w:tc>
          <w:tcPr>
            <w:tcW w:w="0" w:type="auto"/>
            <w:vMerge/>
            <w:shd w:val="clear" w:color="auto" w:fill="auto"/>
          </w:tcPr>
          <w:p w:rsidR="00FD795C" w:rsidRPr="00BF5653" w:rsidRDefault="00FD795C" w:rsidP="00FD795C">
            <w:pPr>
              <w:pStyle w:val="TableParagraph"/>
              <w:spacing w:line="246" w:lineRule="exact"/>
              <w:ind w:left="113" w:right="102"/>
              <w:jc w:val="both"/>
              <w:rPr>
                <w:sz w:val="20"/>
                <w:szCs w:val="20"/>
              </w:rPr>
            </w:pPr>
          </w:p>
        </w:tc>
        <w:tc>
          <w:tcPr>
            <w:tcW w:w="0" w:type="auto"/>
            <w:shd w:val="clear" w:color="auto" w:fill="auto"/>
          </w:tcPr>
          <w:p w:rsidR="00FD795C" w:rsidRPr="00C824C0"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Б2.В.02(Пд) Производственная преддипломная практика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432030">
        <w:trPr>
          <w:trHeight w:val="742"/>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pStyle w:val="TableParagraph"/>
              <w:spacing w:line="246" w:lineRule="exact"/>
              <w:ind w:left="113" w:right="102"/>
              <w:jc w:val="both"/>
              <w:rPr>
                <w:sz w:val="20"/>
                <w:szCs w:val="20"/>
              </w:rPr>
            </w:pPr>
            <w:r w:rsidRPr="00BF5653">
              <w:rPr>
                <w:sz w:val="20"/>
                <w:szCs w:val="20"/>
              </w:rPr>
              <w:t>УК</w:t>
            </w:r>
            <w:r w:rsidRPr="00BF5653">
              <w:rPr>
                <w:spacing w:val="-1"/>
                <w:sz w:val="20"/>
                <w:szCs w:val="20"/>
              </w:rPr>
              <w:t xml:space="preserve"> </w:t>
            </w:r>
            <w:r w:rsidRPr="00BF5653">
              <w:rPr>
                <w:sz w:val="20"/>
                <w:szCs w:val="20"/>
              </w:rPr>
              <w:t>6.</w:t>
            </w:r>
            <w:r>
              <w:rPr>
                <w:sz w:val="20"/>
                <w:szCs w:val="20"/>
              </w:rPr>
              <w:t>2</w:t>
            </w:r>
            <w:r w:rsidRPr="00BF5653">
              <w:rPr>
                <w:spacing w:val="-1"/>
                <w:sz w:val="20"/>
                <w:szCs w:val="20"/>
              </w:rPr>
              <w:t xml:space="preserve"> </w:t>
            </w:r>
            <w:r w:rsidRPr="00DC53BE">
              <w:rPr>
                <w:sz w:val="20"/>
                <w:szCs w:val="20"/>
              </w:rPr>
              <w:t>Определяет способы совершенствования собственной деятельности и ее приоритеты на основе самооценки</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ФТД.02 Медийная и информационная грамотность</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432030">
        <w:trPr>
          <w:trHeight w:val="123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pStyle w:val="TableParagraph"/>
              <w:spacing w:line="246" w:lineRule="exact"/>
              <w:ind w:left="113" w:right="102"/>
              <w:jc w:val="both"/>
              <w:rPr>
                <w:sz w:val="20"/>
                <w:szCs w:val="20"/>
              </w:rPr>
            </w:pPr>
          </w:p>
        </w:tc>
        <w:tc>
          <w:tcPr>
            <w:tcW w:w="0" w:type="auto"/>
            <w:shd w:val="clear" w:color="auto" w:fill="auto"/>
          </w:tcPr>
          <w:p w:rsidR="00FD795C" w:rsidRDefault="00FD795C" w:rsidP="00FD795C">
            <w:pPr>
              <w:ind w:left="113" w:right="102"/>
              <w:jc w:val="both"/>
              <w:rPr>
                <w:rFonts w:ascii="Times New Roman" w:hAnsi="Times New Roman" w:cs="Times New Roman"/>
                <w:sz w:val="20"/>
                <w:szCs w:val="20"/>
              </w:rPr>
            </w:pPr>
            <w:r w:rsidRPr="00C27440">
              <w:rPr>
                <w:rFonts w:ascii="Times New Roman" w:hAnsi="Times New Roman" w:cs="Times New Roman"/>
                <w:color w:val="000000"/>
                <w:sz w:val="20"/>
                <w:szCs w:val="20"/>
              </w:rPr>
              <w:t>Б1.О.08</w:t>
            </w:r>
            <w:r>
              <w:rPr>
                <w:rFonts w:ascii="Times New Roman" w:hAnsi="Times New Roman" w:cs="Times New Roman"/>
                <w:color w:val="000000"/>
                <w:sz w:val="20"/>
                <w:szCs w:val="20"/>
              </w:rPr>
              <w:t xml:space="preserve"> </w:t>
            </w:r>
            <w:r w:rsidRPr="00C27440">
              <w:rPr>
                <w:rFonts w:ascii="Times New Roman" w:hAnsi="Times New Roman" w:cs="Times New Roman"/>
                <w:color w:val="000000"/>
                <w:sz w:val="20"/>
                <w:szCs w:val="20"/>
              </w:rPr>
              <w:t>Введение в специальность. Основы проведения экспериментальных исследований</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432030">
        <w:trPr>
          <w:trHeight w:val="587"/>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pStyle w:val="TableParagraph"/>
              <w:spacing w:line="246" w:lineRule="exact"/>
              <w:ind w:left="113" w:right="102"/>
              <w:jc w:val="both"/>
              <w:rPr>
                <w:sz w:val="20"/>
                <w:szCs w:val="20"/>
              </w:rPr>
            </w:pPr>
          </w:p>
        </w:tc>
        <w:tc>
          <w:tcPr>
            <w:tcW w:w="0" w:type="auto"/>
            <w:shd w:val="clear" w:color="auto" w:fill="auto"/>
          </w:tcPr>
          <w:p w:rsidR="00FD795C" w:rsidRPr="00C27440" w:rsidRDefault="00FD795C" w:rsidP="00FD795C">
            <w:pPr>
              <w:ind w:left="113" w:right="102"/>
              <w:jc w:val="both"/>
              <w:rPr>
                <w:rFonts w:ascii="Times New Roman" w:hAnsi="Times New Roman" w:cs="Times New Roman"/>
                <w:color w:val="000000"/>
                <w:sz w:val="20"/>
                <w:szCs w:val="20"/>
              </w:rPr>
            </w:pPr>
            <w:r w:rsidRPr="007727D5">
              <w:rPr>
                <w:rFonts w:ascii="Times New Roman" w:hAnsi="Times New Roman" w:cs="Times New Roman"/>
                <w:color w:val="000000"/>
                <w:sz w:val="20"/>
                <w:szCs w:val="20"/>
              </w:rPr>
              <w:t>Б1.О.06</w:t>
            </w:r>
            <w:r w:rsidRPr="007727D5">
              <w:rPr>
                <w:rFonts w:ascii="Times New Roman" w:hAnsi="Times New Roman" w:cs="Times New Roman"/>
                <w:color w:val="000000"/>
                <w:sz w:val="20"/>
                <w:szCs w:val="20"/>
              </w:rPr>
              <w:tab/>
              <w:t>Система менеджмента качества биотехнологических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432030">
        <w:trPr>
          <w:trHeight w:val="587"/>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pStyle w:val="TableParagraph"/>
              <w:spacing w:line="246" w:lineRule="exact"/>
              <w:ind w:left="113" w:right="102"/>
              <w:jc w:val="both"/>
              <w:rPr>
                <w:sz w:val="20"/>
                <w:szCs w:val="20"/>
              </w:rPr>
            </w:pPr>
          </w:p>
        </w:tc>
        <w:tc>
          <w:tcPr>
            <w:tcW w:w="0" w:type="auto"/>
            <w:shd w:val="clear" w:color="auto" w:fill="auto"/>
          </w:tcPr>
          <w:p w:rsidR="00FD795C" w:rsidRPr="007727D5"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Б1.О.15 Современные методы контроля качества и безопасности биотезнологических продукции</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3,4</w:t>
            </w:r>
          </w:p>
        </w:tc>
      </w:tr>
      <w:tr w:rsidR="00FD795C" w:rsidRPr="00BF5653" w:rsidTr="00432030">
        <w:trPr>
          <w:trHeight w:val="84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УК</w:t>
            </w:r>
            <w:r w:rsidRPr="00BF5653">
              <w:rPr>
                <w:rFonts w:ascii="Times New Roman" w:hAnsi="Times New Roman" w:cs="Times New Roman"/>
                <w:spacing w:val="-2"/>
                <w:sz w:val="20"/>
                <w:szCs w:val="20"/>
              </w:rPr>
              <w:t xml:space="preserve"> </w:t>
            </w:r>
            <w:r w:rsidRPr="00BF5653">
              <w:rPr>
                <w:rFonts w:ascii="Times New Roman" w:hAnsi="Times New Roman" w:cs="Times New Roman"/>
                <w:sz w:val="20"/>
                <w:szCs w:val="20"/>
              </w:rPr>
              <w:t>6.3.</w:t>
            </w:r>
            <w:r w:rsidRPr="00BF5653">
              <w:rPr>
                <w:rFonts w:ascii="Times New Roman" w:hAnsi="Times New Roman" w:cs="Times New Roman"/>
                <w:spacing w:val="-2"/>
                <w:sz w:val="20"/>
                <w:szCs w:val="20"/>
              </w:rPr>
              <w:t xml:space="preserve"> </w:t>
            </w:r>
            <w:r w:rsidRPr="00BF5653">
              <w:rPr>
                <w:rFonts w:ascii="Times New Roman" w:hAnsi="Times New Roman" w:cs="Times New Roman"/>
                <w:sz w:val="20"/>
                <w:szCs w:val="20"/>
              </w:rPr>
              <w:t>Владеет индивидуально значимыми способами самоорганизации и саморазвития, выстраивает гибкую профессионально-образовательную траекторию</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ФТД.02 Медийная и информационная грамотность</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432030">
        <w:trPr>
          <w:trHeight w:val="675"/>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Default="00FD795C" w:rsidP="00FD795C">
            <w:pPr>
              <w:ind w:left="113" w:right="102"/>
              <w:jc w:val="both"/>
              <w:rPr>
                <w:rFonts w:ascii="Times New Roman" w:hAnsi="Times New Roman" w:cs="Times New Roman"/>
                <w:sz w:val="20"/>
                <w:szCs w:val="20"/>
              </w:rPr>
            </w:pPr>
            <w:r w:rsidRPr="008E7BDE">
              <w:rPr>
                <w:rFonts w:ascii="Times New Roman" w:hAnsi="Times New Roman" w:cs="Times New Roman"/>
                <w:color w:val="000000"/>
                <w:sz w:val="20"/>
                <w:szCs w:val="20"/>
              </w:rPr>
              <w:t xml:space="preserve">Б2.О.01(У) </w:t>
            </w:r>
            <w:r>
              <w:rPr>
                <w:rFonts w:ascii="Times New Roman" w:hAnsi="Times New Roman" w:cs="Times New Roman"/>
                <w:color w:val="000000"/>
                <w:sz w:val="20"/>
                <w:szCs w:val="20"/>
              </w:rPr>
              <w:t>Учебная педагогическая практика</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432030">
        <w:trPr>
          <w:trHeight w:val="675"/>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8E7BDE" w:rsidRDefault="00FD795C" w:rsidP="00FD795C">
            <w:pPr>
              <w:ind w:left="113" w:right="102"/>
              <w:jc w:val="both"/>
              <w:rPr>
                <w:rFonts w:ascii="Times New Roman" w:hAnsi="Times New Roman" w:cs="Times New Roman"/>
                <w:color w:val="000000"/>
                <w:sz w:val="20"/>
                <w:szCs w:val="20"/>
              </w:rPr>
            </w:pPr>
            <w:r w:rsidRPr="00F9463E">
              <w:rPr>
                <w:rFonts w:ascii="Times New Roman" w:hAnsi="Times New Roman" w:cs="Times New Roman"/>
                <w:color w:val="000000"/>
                <w:sz w:val="20"/>
                <w:szCs w:val="20"/>
              </w:rPr>
              <w:t>Б1.О.10</w:t>
            </w:r>
            <w:r w:rsidRPr="00F9463E">
              <w:rPr>
                <w:rFonts w:ascii="Times New Roman" w:hAnsi="Times New Roman" w:cs="Times New Roman"/>
                <w:color w:val="000000"/>
                <w:sz w:val="20"/>
                <w:szCs w:val="20"/>
              </w:rPr>
              <w:tab/>
              <w:t>Основы разработки нормативной (технической) документации биотехнологической продукции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432030">
        <w:trPr>
          <w:trHeight w:val="675"/>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7727D5"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Б1.О.15 Современные методы контроля качества и безопасности биотезнологических продукции</w:t>
            </w:r>
          </w:p>
        </w:tc>
        <w:tc>
          <w:tcPr>
            <w:tcW w:w="0" w:type="auto"/>
            <w:shd w:val="clear" w:color="auto" w:fill="auto"/>
            <w:vAlign w:val="center"/>
          </w:tcPr>
          <w:p w:rsidR="00FD795C" w:rsidRPr="007D40BE" w:rsidRDefault="00CD220F" w:rsidP="00CD220F">
            <w:pPr>
              <w:ind w:left="113" w:right="102"/>
              <w:jc w:val="center"/>
              <w:rPr>
                <w:rFonts w:ascii="Times New Roman" w:hAnsi="Times New Roman" w:cs="Times New Roman"/>
                <w:sz w:val="20"/>
                <w:szCs w:val="20"/>
                <w:lang w:val="en-US"/>
              </w:rPr>
            </w:pPr>
            <w:r>
              <w:rPr>
                <w:rFonts w:ascii="Times New Roman" w:hAnsi="Times New Roman" w:cs="Times New Roman"/>
                <w:sz w:val="20"/>
                <w:szCs w:val="20"/>
              </w:rPr>
              <w:t>3,4</w:t>
            </w:r>
          </w:p>
        </w:tc>
      </w:tr>
      <w:tr w:rsidR="00FD795C" w:rsidRPr="00BF5653" w:rsidTr="00CD220F">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ОПК-1. Способен анализировать, обобщать и использовать фундаментальные и прикла</w:t>
            </w:r>
            <w:r>
              <w:rPr>
                <w:rFonts w:ascii="Times New Roman" w:hAnsi="Times New Roman" w:cs="Times New Roman"/>
                <w:sz w:val="20"/>
                <w:szCs w:val="20"/>
              </w:rPr>
              <w:t xml:space="preserve">дные знания в области биотехнологии </w:t>
            </w:r>
            <w:r w:rsidRPr="00BF5653">
              <w:rPr>
                <w:rFonts w:ascii="Times New Roman" w:hAnsi="Times New Roman" w:cs="Times New Roman"/>
                <w:sz w:val="20"/>
                <w:szCs w:val="20"/>
              </w:rPr>
              <w:t>для решения существующих и новых задач в профессиональной области</w:t>
            </w:r>
          </w:p>
        </w:tc>
        <w:tc>
          <w:tcPr>
            <w:tcW w:w="0" w:type="auto"/>
            <w:vMerge w:val="restart"/>
            <w:shd w:val="clear" w:color="auto" w:fill="auto"/>
          </w:tcPr>
          <w:p w:rsidR="00FD795C" w:rsidRDefault="00FD795C" w:rsidP="00FD795C">
            <w:pPr>
              <w:tabs>
                <w:tab w:val="left" w:pos="33"/>
              </w:tabs>
              <w:rPr>
                <w:rFonts w:ascii="Times New Roman" w:hAnsi="Times New Roman" w:cs="Times New Roman"/>
                <w:bCs/>
                <w:sz w:val="20"/>
                <w:szCs w:val="20"/>
              </w:rPr>
            </w:pPr>
            <w:r>
              <w:rPr>
                <w:rFonts w:ascii="Times New Roman" w:hAnsi="Times New Roman" w:cs="Times New Roman"/>
                <w:bCs/>
                <w:sz w:val="20"/>
                <w:szCs w:val="20"/>
              </w:rPr>
              <w:t xml:space="preserve">ОПК-1.1. </w:t>
            </w:r>
            <w:r w:rsidRPr="00DC53BE">
              <w:rPr>
                <w:rFonts w:ascii="Times New Roman" w:hAnsi="Times New Roman" w:cs="Times New Roman"/>
                <w:bCs/>
                <w:sz w:val="20"/>
                <w:szCs w:val="20"/>
              </w:rPr>
              <w:t>Демонстрирует знания в новых областях биотехнологии и смежных наук и технологий</w:t>
            </w:r>
          </w:p>
        </w:tc>
        <w:tc>
          <w:tcPr>
            <w:tcW w:w="0" w:type="auto"/>
            <w:shd w:val="clear" w:color="auto" w:fill="auto"/>
          </w:tcPr>
          <w:p w:rsidR="00FD795C" w:rsidRPr="006A1E72"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Б1.О.04 Основы биотехнологических процессов и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tabs>
                <w:tab w:val="left" w:pos="33"/>
              </w:tabs>
              <w:rPr>
                <w:rFonts w:ascii="Times New Roman" w:hAnsi="Times New Roman" w:cs="Times New Roman"/>
                <w:bCs/>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Б1.О.09 Методы и технологии получения и представления научного результата</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Б1.О.11 Основы микробиологического синтеза белков и биологически активных веществ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92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Б1.О.12 Принципы структурной организации белков и нуклеиновых кислот</w:t>
            </w:r>
          </w:p>
        </w:tc>
        <w:tc>
          <w:tcPr>
            <w:tcW w:w="0" w:type="auto"/>
            <w:shd w:val="clear" w:color="auto" w:fill="auto"/>
            <w:vAlign w:val="center"/>
          </w:tcPr>
          <w:p w:rsidR="00B23237"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ОПК-1.2. Способен обобщать и анализировать высокоспециализированные теоретические и практические знания в области профессиональной деятельности и на их основе выполнять стандартные научно-технические задачи, формулировать и разрабатывать новые задачи и идеи в области биотехнологии</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eastAsia="Times New Roman" w:hAnsi="Times New Roman" w:cs="Times New Roman"/>
                <w:sz w:val="20"/>
                <w:szCs w:val="20"/>
              </w:rPr>
              <w:t>Б1.О.02 Кинетика биотехнологических процессов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Б1.О.04 Основы биотехнологических процессов и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Б1.О.11 Основы микробиологического синтеза белков и биологически активных веществ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138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Б1.О.10 Основы разработки нормативной (технической) документации биотехнологической продукции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481"/>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 xml:space="preserve">ОПК-1.3. </w:t>
            </w:r>
            <w:r w:rsidRPr="00DC53BE">
              <w:rPr>
                <w:rFonts w:ascii="Times New Roman" w:hAnsi="Times New Roman" w:cs="Times New Roman"/>
                <w:sz w:val="20"/>
                <w:szCs w:val="20"/>
              </w:rPr>
              <w:t>Применяет навыки использования теоретических и практических знаний для решения существующих и новых задач в области биотехнологии и смежных технологий</w:t>
            </w:r>
          </w:p>
        </w:tc>
        <w:tc>
          <w:tcPr>
            <w:tcW w:w="0" w:type="auto"/>
            <w:shd w:val="clear" w:color="auto" w:fill="auto"/>
          </w:tcPr>
          <w:p w:rsidR="00FD795C"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Б1.О.04 Основы биотехнологических процессов и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rPr>
          <w:trHeight w:val="679"/>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Б1.О.11 Основы микробиологического синтеза белков и биологически активных веществ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iCs/>
                <w:sz w:val="20"/>
                <w:szCs w:val="20"/>
              </w:rPr>
            </w:pPr>
            <w:r w:rsidRPr="00BF5653">
              <w:rPr>
                <w:rFonts w:ascii="Times New Roman" w:hAnsi="Times New Roman" w:cs="Times New Roman"/>
                <w:iCs/>
                <w:sz w:val="20"/>
                <w:szCs w:val="20"/>
              </w:rPr>
              <w:lastRenderedPageBreak/>
              <w:t>ОПК-2. Способен использовать специализированное программное обеспечение, базы данных, адаптировать известные программные продукты, элементы искусственного интеллекта для решения задач профессиональной деятельности</w:t>
            </w:r>
          </w:p>
        </w:tc>
        <w:tc>
          <w:tcPr>
            <w:tcW w:w="0" w:type="auto"/>
            <w:vMerge w:val="restart"/>
            <w:shd w:val="clear" w:color="auto" w:fill="auto"/>
          </w:tcPr>
          <w:p w:rsidR="00FD795C" w:rsidRPr="00DC53BE" w:rsidRDefault="00FD795C" w:rsidP="00FD795C">
            <w:pPr>
              <w:ind w:left="113" w:right="102"/>
              <w:jc w:val="both"/>
              <w:rPr>
                <w:rFonts w:ascii="Times New Roman" w:hAnsi="Times New Roman" w:cs="Times New Roman"/>
                <w:iCs/>
                <w:sz w:val="20"/>
                <w:szCs w:val="20"/>
              </w:rPr>
            </w:pPr>
            <w:r w:rsidRPr="00BF5653">
              <w:rPr>
                <w:rFonts w:ascii="Times New Roman" w:hAnsi="Times New Roman" w:cs="Times New Roman"/>
                <w:iCs/>
                <w:sz w:val="20"/>
                <w:szCs w:val="20"/>
              </w:rPr>
              <w:t>ОПК-2.1. Анализирует основы современных информационно-коммуникационных технологий</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eastAsia="Times New Roman" w:hAnsi="Times New Roman" w:cs="Times New Roman"/>
                <w:sz w:val="20"/>
                <w:szCs w:val="20"/>
              </w:rPr>
              <w:t>Б1.О.07 Биоинформатика и компьютерные технологии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Б1.О.14 Высокотехнологичные производства функциональных и специализированных продуктов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rPr>
          <w:trHeight w:val="95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Б1.О.09 Методы и технологии получения и представления научного результата</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AF6C2E" w:rsidRDefault="00FD795C" w:rsidP="00FD795C">
            <w:pPr>
              <w:ind w:left="113" w:right="102"/>
              <w:jc w:val="both"/>
              <w:rPr>
                <w:rFonts w:ascii="Times New Roman" w:hAnsi="Times New Roman" w:cs="Times New Roman"/>
                <w:iCs/>
                <w:sz w:val="20"/>
                <w:szCs w:val="20"/>
              </w:rPr>
            </w:pPr>
            <w:r w:rsidRPr="00BF5653">
              <w:rPr>
                <w:rFonts w:ascii="Times New Roman" w:hAnsi="Times New Roman" w:cs="Times New Roman"/>
                <w:iCs/>
                <w:sz w:val="20"/>
                <w:szCs w:val="20"/>
              </w:rPr>
              <w:t>ОПК-2.2. Способен применять современные информационно-коммуникационные технологии, специализированные программы для решения зада</w:t>
            </w:r>
            <w:r>
              <w:rPr>
                <w:rFonts w:ascii="Times New Roman" w:hAnsi="Times New Roman" w:cs="Times New Roman"/>
                <w:iCs/>
                <w:sz w:val="20"/>
                <w:szCs w:val="20"/>
              </w:rPr>
              <w:t>ч профессиональной деятельности</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eastAsia="Times New Roman" w:hAnsi="Times New Roman" w:cs="Times New Roman"/>
                <w:sz w:val="20"/>
                <w:szCs w:val="20"/>
              </w:rPr>
              <w:t>Б1.О.07 Биоинформатика и компьютерные технологии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Б1.О.14 Высокотехнологичные производства функциональных и специализированных продуктов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Б1.О.09 Методы и технологии получения и представления научного результата</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Б1.О.15 Современные методы контроля качества и безопасности биотехнологической продукции</w:t>
            </w:r>
          </w:p>
        </w:tc>
        <w:tc>
          <w:tcPr>
            <w:tcW w:w="0" w:type="auto"/>
            <w:shd w:val="clear" w:color="auto" w:fill="auto"/>
            <w:vAlign w:val="center"/>
          </w:tcPr>
          <w:p w:rsidR="008076F4"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AF6C2E" w:rsidRDefault="00FD795C" w:rsidP="00FD795C">
            <w:pPr>
              <w:ind w:left="113" w:right="102"/>
              <w:jc w:val="both"/>
              <w:rPr>
                <w:rFonts w:ascii="Times New Roman" w:hAnsi="Times New Roman" w:cs="Times New Roman"/>
                <w:iCs/>
                <w:sz w:val="20"/>
                <w:szCs w:val="20"/>
              </w:rPr>
            </w:pPr>
            <w:r w:rsidRPr="00BF5653">
              <w:rPr>
                <w:rFonts w:ascii="Times New Roman" w:hAnsi="Times New Roman" w:cs="Times New Roman"/>
                <w:iCs/>
                <w:sz w:val="20"/>
                <w:szCs w:val="20"/>
              </w:rPr>
              <w:t>ОПК-2.3. Применяет навыки использования современных</w:t>
            </w:r>
            <w:r>
              <w:rPr>
                <w:rFonts w:ascii="Times New Roman" w:hAnsi="Times New Roman" w:cs="Times New Roman"/>
                <w:iCs/>
                <w:sz w:val="20"/>
                <w:szCs w:val="20"/>
              </w:rPr>
              <w:t xml:space="preserve"> </w:t>
            </w:r>
            <w:r w:rsidRPr="00BF5653">
              <w:rPr>
                <w:rFonts w:ascii="Times New Roman" w:hAnsi="Times New Roman" w:cs="Times New Roman"/>
                <w:iCs/>
                <w:sz w:val="20"/>
                <w:szCs w:val="20"/>
              </w:rPr>
              <w:t>информационно-коммуникационных технологий в рамках профильной деятельности в области биотехнологий</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eastAsia="Times New Roman" w:hAnsi="Times New Roman" w:cs="Times New Roman"/>
                <w:sz w:val="20"/>
                <w:szCs w:val="20"/>
              </w:rPr>
              <w:t>Б1.О.07 Биоинформатика и компьютерные технологии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Б1.О.14 Высокотехнологичные производства функциональных и специализированных продуктов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Б1.О.09 Методы и технологии получения и представления научного результата</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Б1.О.15 Современные методы контроля качества и безопасности биотехнологической продукции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3,4</w:t>
            </w:r>
          </w:p>
        </w:tc>
      </w:tr>
      <w:tr w:rsidR="00FD795C" w:rsidRPr="00BF5653" w:rsidTr="00CD220F">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iCs/>
                <w:sz w:val="20"/>
                <w:szCs w:val="20"/>
              </w:rPr>
              <w:t>ОПК-3. Способен разрабатывать алгоритмы и участвовать в разработке программ в сфере своей профессиональной деятельности</w:t>
            </w:r>
          </w:p>
        </w:tc>
        <w:tc>
          <w:tcPr>
            <w:tcW w:w="0" w:type="auto"/>
            <w:vMerge w:val="restart"/>
            <w:shd w:val="clear" w:color="auto" w:fill="auto"/>
          </w:tcPr>
          <w:p w:rsidR="00FD795C" w:rsidRPr="00DC53BE" w:rsidRDefault="00FD795C" w:rsidP="00FD795C">
            <w:pPr>
              <w:ind w:left="113" w:right="102"/>
              <w:jc w:val="both"/>
              <w:rPr>
                <w:rFonts w:ascii="Times New Roman" w:hAnsi="Times New Roman" w:cs="Times New Roman"/>
                <w:iCs/>
                <w:sz w:val="20"/>
                <w:szCs w:val="20"/>
              </w:rPr>
            </w:pPr>
            <w:r w:rsidRPr="00BF5653">
              <w:rPr>
                <w:rFonts w:ascii="Times New Roman" w:hAnsi="Times New Roman" w:cs="Times New Roman"/>
                <w:iCs/>
                <w:sz w:val="20"/>
                <w:szCs w:val="20"/>
              </w:rPr>
              <w:t>ОПК-3.1 Демонстрирует знания методов математического моделирования биотехнологических процессов.</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eastAsia="Times New Roman" w:hAnsi="Times New Roman" w:cs="Times New Roman"/>
                <w:sz w:val="20"/>
                <w:szCs w:val="20"/>
              </w:rPr>
              <w:t>Б1.О.07 Биоинформатика и компьютерные технологии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95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Б1.О.09 Методы и технологии получения и представления научного результата</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iCs/>
                <w:sz w:val="20"/>
                <w:szCs w:val="20"/>
              </w:rPr>
              <w:t>ОПК-3.2. Применяет современные информационные технологии и специализированные программы для проведения биоинформационного анализа данных</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eastAsia="Times New Roman" w:hAnsi="Times New Roman" w:cs="Times New Roman"/>
                <w:sz w:val="20"/>
                <w:szCs w:val="20"/>
              </w:rPr>
              <w:t>Б1.О.07 Биоинформатика и компьютерные технологии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eastAsia="Times New Roman" w:hAnsi="Times New Roman" w:cs="Times New Roman"/>
                <w:sz w:val="20"/>
                <w:szCs w:val="20"/>
              </w:rPr>
              <w:t xml:space="preserve">Б1.О.08 Введение в специальность. Основы </w:t>
            </w:r>
            <w:r>
              <w:rPr>
                <w:rFonts w:ascii="Times New Roman" w:eastAsia="Times New Roman" w:hAnsi="Times New Roman" w:cs="Times New Roman"/>
                <w:sz w:val="20"/>
                <w:szCs w:val="20"/>
              </w:rPr>
              <w:lastRenderedPageBreak/>
              <w:t>проведения экспериментальных исследований</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lastRenderedPageBreak/>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eastAsia="Times New Roman" w:hAnsi="Times New Roman" w:cs="Times New Roman"/>
                <w:sz w:val="20"/>
                <w:szCs w:val="20"/>
              </w:rPr>
            </w:pPr>
            <w:r>
              <w:rPr>
                <w:rFonts w:ascii="Times New Roman" w:hAnsi="Times New Roman" w:cs="Times New Roman"/>
                <w:color w:val="000000"/>
                <w:sz w:val="20"/>
                <w:szCs w:val="20"/>
              </w:rPr>
              <w:t>Б1.О.09 Методы и технологии получения и представления научного результата</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Б1.О.06 Система менеджмента качества биотехнологических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432030">
        <w:trPr>
          <w:trHeight w:val="705"/>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 xml:space="preserve">ОПК-3.3. </w:t>
            </w:r>
            <w:r w:rsidRPr="00DC53BE">
              <w:rPr>
                <w:rFonts w:ascii="Times New Roman" w:hAnsi="Times New Roman" w:cs="Times New Roman"/>
                <w:sz w:val="20"/>
                <w:szCs w:val="20"/>
              </w:rPr>
              <w:t>Разрабатывает оригинальные алгоритмы и компьютерных программ, пригородных для практического применения; навыками отладки и тестирования прототипов программно-технических комплексов задач</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sidRPr="00C27440">
              <w:rPr>
                <w:rFonts w:ascii="Times New Roman" w:hAnsi="Times New Roman" w:cs="Times New Roman"/>
                <w:color w:val="000000"/>
                <w:sz w:val="20"/>
                <w:szCs w:val="20"/>
              </w:rPr>
              <w:t>Б1.О.08</w:t>
            </w:r>
            <w:r>
              <w:rPr>
                <w:rFonts w:ascii="Times New Roman" w:hAnsi="Times New Roman" w:cs="Times New Roman"/>
                <w:color w:val="000000"/>
                <w:sz w:val="20"/>
                <w:szCs w:val="20"/>
              </w:rPr>
              <w:t xml:space="preserve"> </w:t>
            </w:r>
            <w:r w:rsidRPr="00C27440">
              <w:rPr>
                <w:rFonts w:ascii="Times New Roman" w:hAnsi="Times New Roman" w:cs="Times New Roman"/>
                <w:color w:val="000000"/>
                <w:sz w:val="20"/>
                <w:szCs w:val="20"/>
              </w:rPr>
              <w:t>Введение в специальность. Основы проведения экспериментальных исследований</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432030">
        <w:trPr>
          <w:trHeight w:val="694"/>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C27440" w:rsidRDefault="00FD795C" w:rsidP="00FD795C">
            <w:pPr>
              <w:ind w:left="113" w:right="102"/>
              <w:jc w:val="both"/>
              <w:rPr>
                <w:rFonts w:ascii="Times New Roman" w:hAnsi="Times New Roman" w:cs="Times New Roman"/>
                <w:color w:val="000000"/>
                <w:sz w:val="20"/>
                <w:szCs w:val="20"/>
              </w:rPr>
            </w:pPr>
            <w:r>
              <w:rPr>
                <w:rFonts w:ascii="Times New Roman" w:eastAsia="Times New Roman" w:hAnsi="Times New Roman" w:cs="Times New Roman"/>
                <w:sz w:val="20"/>
                <w:szCs w:val="20"/>
              </w:rPr>
              <w:t>Б1.О.07 Биоинформатика и компьютерные технологии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432030">
        <w:trPr>
          <w:trHeight w:val="467"/>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C27440" w:rsidRDefault="00FD795C" w:rsidP="00FD795C">
            <w:pPr>
              <w:ind w:left="113" w:right="102"/>
              <w:jc w:val="both"/>
              <w:rPr>
                <w:rFonts w:ascii="Times New Roman" w:hAnsi="Times New Roman" w:cs="Times New Roman"/>
                <w:color w:val="000000"/>
                <w:sz w:val="20"/>
                <w:szCs w:val="20"/>
              </w:rPr>
            </w:pPr>
            <w:r w:rsidRPr="007727D5">
              <w:rPr>
                <w:rFonts w:ascii="Times New Roman" w:hAnsi="Times New Roman" w:cs="Times New Roman"/>
                <w:color w:val="000000"/>
                <w:sz w:val="20"/>
                <w:szCs w:val="20"/>
              </w:rPr>
              <w:t>Б1.О.06</w:t>
            </w:r>
            <w:r w:rsidRPr="007727D5">
              <w:rPr>
                <w:rFonts w:ascii="Times New Roman" w:hAnsi="Times New Roman" w:cs="Times New Roman"/>
                <w:color w:val="000000"/>
                <w:sz w:val="20"/>
                <w:szCs w:val="20"/>
              </w:rPr>
              <w:tab/>
              <w:t>Система менеджмента качества биотехнологических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432030">
        <w:trPr>
          <w:trHeight w:val="557"/>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sidRPr="00265449">
              <w:rPr>
                <w:rFonts w:ascii="Times New Roman" w:hAnsi="Times New Roman" w:cs="Times New Roman"/>
                <w:color w:val="000000"/>
                <w:sz w:val="20"/>
                <w:szCs w:val="20"/>
              </w:rPr>
              <w:t>Б1.О.04</w:t>
            </w:r>
            <w:r w:rsidRPr="00265449">
              <w:rPr>
                <w:rFonts w:ascii="Times New Roman" w:hAnsi="Times New Roman" w:cs="Times New Roman"/>
                <w:color w:val="000000"/>
                <w:sz w:val="20"/>
                <w:szCs w:val="20"/>
              </w:rPr>
              <w:tab/>
              <w:t>Основы биотехнологических процессов и производст</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ОПК-4. Способен выбирать и использовать современные инструментальные методы и технологии, осваивать новые методы и технику исследований для решения конкретных задач профессиональной деятельности</w:t>
            </w: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ОПК – 4.1. Владеет научными приборами и оборудованием, используемые при научных исследованиях и разработках в области биотехнологии, методы автоматизации при проведении экспериментов и обработке экспериментальных данных</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eastAsia="Times New Roman" w:hAnsi="Times New Roman" w:cs="Times New Roman"/>
                <w:sz w:val="20"/>
                <w:szCs w:val="20"/>
              </w:rPr>
              <w:t>Б1.О.08 Введение в специальность. Основы проведения экспериментальных исследований</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Б1.О.14 Высокотехнологичные производства функциональных и специализированных продуктов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Б1.О.11 Основы микробиологического синтеза белков и биологически активных веществ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A42981"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Б1.О.15 Современные методы контроля качества и безопасности биотехнологической продукции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A42981"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Б1.О.03 Химические основы биологических процессов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pStyle w:val="TableParagraph"/>
              <w:ind w:left="113" w:right="102"/>
              <w:jc w:val="both"/>
              <w:rPr>
                <w:sz w:val="20"/>
                <w:szCs w:val="20"/>
              </w:rPr>
            </w:pPr>
            <w:r w:rsidRPr="00BF5653">
              <w:rPr>
                <w:sz w:val="20"/>
                <w:szCs w:val="20"/>
              </w:rPr>
              <w:t>ОПК – 4.2. Применяет новейшие методы и технику</w:t>
            </w:r>
            <w:r w:rsidRPr="00BF5653">
              <w:rPr>
                <w:spacing w:val="-52"/>
                <w:sz w:val="20"/>
                <w:szCs w:val="20"/>
              </w:rPr>
              <w:t xml:space="preserve"> </w:t>
            </w:r>
            <w:r w:rsidRPr="00BF5653">
              <w:rPr>
                <w:sz w:val="20"/>
                <w:szCs w:val="20"/>
              </w:rPr>
              <w:t>исследований</w:t>
            </w:r>
            <w:r w:rsidRPr="00BF5653">
              <w:rPr>
                <w:spacing w:val="-1"/>
                <w:sz w:val="20"/>
                <w:szCs w:val="20"/>
              </w:rPr>
              <w:t xml:space="preserve"> </w:t>
            </w:r>
            <w:r w:rsidRPr="00BF5653">
              <w:rPr>
                <w:sz w:val="20"/>
                <w:szCs w:val="20"/>
              </w:rPr>
              <w:t>в</w:t>
            </w:r>
            <w:r w:rsidRPr="00BF5653">
              <w:rPr>
                <w:spacing w:val="-2"/>
                <w:sz w:val="20"/>
                <w:szCs w:val="20"/>
              </w:rPr>
              <w:t xml:space="preserve"> </w:t>
            </w:r>
            <w:r w:rsidRPr="00BF5653">
              <w:rPr>
                <w:sz w:val="20"/>
                <w:szCs w:val="20"/>
              </w:rPr>
              <w:t>области</w:t>
            </w:r>
            <w:r>
              <w:rPr>
                <w:sz w:val="20"/>
                <w:szCs w:val="20"/>
              </w:rPr>
              <w:t xml:space="preserve"> </w:t>
            </w:r>
            <w:r w:rsidRPr="00BF5653">
              <w:rPr>
                <w:sz w:val="20"/>
                <w:szCs w:val="20"/>
              </w:rPr>
              <w:t>био</w:t>
            </w:r>
            <w:r>
              <w:rPr>
                <w:sz w:val="20"/>
                <w:szCs w:val="20"/>
              </w:rPr>
              <w:t xml:space="preserve">технологий </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Б1.О.14 Высокотехнологичные производства функциональных и специализированных продуктов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Б1.О.11 Основы микробиологического синтеза </w:t>
            </w:r>
            <w:r>
              <w:rPr>
                <w:rFonts w:ascii="Times New Roman" w:hAnsi="Times New Roman" w:cs="Times New Roman"/>
                <w:color w:val="000000"/>
                <w:sz w:val="20"/>
                <w:szCs w:val="20"/>
              </w:rPr>
              <w:lastRenderedPageBreak/>
              <w:t>белков и биологически активных веществ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lastRenderedPageBreak/>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Б1.О.15 Современные методы контроля качества и безопасности биотехнологической продукции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147A22"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Б1.О.03 Химические основы биологических процессов</w:t>
            </w:r>
          </w:p>
        </w:tc>
        <w:tc>
          <w:tcPr>
            <w:tcW w:w="0" w:type="auto"/>
            <w:shd w:val="clear" w:color="auto" w:fill="auto"/>
            <w:vAlign w:val="center"/>
          </w:tcPr>
          <w:p w:rsidR="00B23237"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ОПК</w:t>
            </w:r>
            <w:r w:rsidRPr="00BF5653">
              <w:rPr>
                <w:rFonts w:ascii="Times New Roman" w:hAnsi="Times New Roman" w:cs="Times New Roman"/>
                <w:spacing w:val="-3"/>
                <w:sz w:val="20"/>
                <w:szCs w:val="20"/>
              </w:rPr>
              <w:t xml:space="preserve"> </w:t>
            </w:r>
            <w:r w:rsidRPr="00BF5653">
              <w:rPr>
                <w:rFonts w:ascii="Times New Roman" w:hAnsi="Times New Roman" w:cs="Times New Roman"/>
                <w:sz w:val="20"/>
                <w:szCs w:val="20"/>
              </w:rPr>
              <w:t>–</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4.3.</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Демонстрирует навыки использования новейших методов и техники исследований в рамках профильной деятельности в области биотехнологии.</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Б1.О.14 Высокотехнологичные производства функциональных и специализированных продуктов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Б1.О.11 Основы микробиологического синтеза белков и биологически активных веществ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Б1.О.15 Современные методы контроля качества и безопасности биотехнологической продукции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3,4</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147A22"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Б1.О.03 Химические основы биологических процессов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ОПК-5. Способен планировать и проводить комплексные экспериментальные и расчетно-теоретические исследования по разработанной программе, критически анализировать, обобщать и интерпретировать полученные экспериментальные данные</w:t>
            </w:r>
          </w:p>
        </w:tc>
        <w:tc>
          <w:tcPr>
            <w:tcW w:w="0" w:type="auto"/>
            <w:vMerge w:val="restart"/>
            <w:shd w:val="clear" w:color="auto" w:fill="auto"/>
          </w:tcPr>
          <w:p w:rsidR="00FD795C" w:rsidRPr="00BF5653" w:rsidRDefault="00FD795C" w:rsidP="00FD795C">
            <w:pPr>
              <w:pStyle w:val="TableParagraph"/>
              <w:spacing w:line="223" w:lineRule="exact"/>
              <w:ind w:left="113" w:right="102"/>
              <w:jc w:val="both"/>
              <w:rPr>
                <w:sz w:val="20"/>
                <w:szCs w:val="20"/>
              </w:rPr>
            </w:pPr>
            <w:r w:rsidRPr="00BF5653">
              <w:rPr>
                <w:sz w:val="20"/>
                <w:szCs w:val="20"/>
              </w:rPr>
              <w:t>ОПК-5.1.</w:t>
            </w:r>
            <w:r w:rsidRPr="00BF5653">
              <w:rPr>
                <w:spacing w:val="-1"/>
                <w:sz w:val="20"/>
                <w:szCs w:val="20"/>
              </w:rPr>
              <w:t xml:space="preserve"> </w:t>
            </w:r>
            <w:r w:rsidRPr="00BF5653">
              <w:rPr>
                <w:sz w:val="20"/>
                <w:szCs w:val="20"/>
              </w:rPr>
              <w:t>Владеет знаниями порядка выполнения исследования объекта профессиональной деятельности, обработки результатов и контроля коррект</w:t>
            </w:r>
            <w:r>
              <w:rPr>
                <w:sz w:val="20"/>
                <w:szCs w:val="20"/>
              </w:rPr>
              <w:t>ности выполненных экспериментов</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Б1.О.14 Высокотехнологичные производства функциональных и специализированных продуктов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pStyle w:val="TableParagraph"/>
              <w:spacing w:line="223" w:lineRule="exact"/>
              <w:ind w:left="113" w:right="102"/>
              <w:jc w:val="both"/>
              <w:rPr>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Б1.О.11 Основы микробиологического синтеза белков и биологически активных веществ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69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pStyle w:val="TableParagraph"/>
              <w:spacing w:line="223" w:lineRule="exact"/>
              <w:ind w:left="113" w:right="102"/>
              <w:jc w:val="both"/>
              <w:rPr>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Б1.О.13 Управление интеллектуальной собственностью</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 xml:space="preserve">ОПК-5.2. Способен формулировать цели, ставить задачи научного исследования в области биотехнологии, выбирать способы и методы выполнения исследования, составлять программу для проведения исследования, проводить эксперимент, </w:t>
            </w:r>
            <w:r>
              <w:rPr>
                <w:rFonts w:ascii="Times New Roman" w:hAnsi="Times New Roman" w:cs="Times New Roman"/>
                <w:sz w:val="20"/>
                <w:szCs w:val="20"/>
              </w:rPr>
              <w:t xml:space="preserve">обрабатывать и интерпретировать </w:t>
            </w:r>
            <w:r w:rsidRPr="00BF5653">
              <w:rPr>
                <w:rFonts w:ascii="Times New Roman" w:hAnsi="Times New Roman" w:cs="Times New Roman"/>
                <w:sz w:val="20"/>
                <w:szCs w:val="20"/>
              </w:rPr>
              <w:t>экспериментальные данные</w:t>
            </w: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eastAsia="Times New Roman" w:hAnsi="Times New Roman" w:cs="Times New Roman"/>
                <w:sz w:val="20"/>
                <w:szCs w:val="20"/>
              </w:rPr>
              <w:t>Б1.О.08 Введение в специальность. Основы проведения экспериментальных исследований</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Б1.О.14 Высокотехнологичные производства функциональных и специализированных продуктов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Б1.О.11 Основы микробиологического синтеза белков и биологически активных веществ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1055"/>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Б1.О.12 Принципы структурной организации белков и нуклеиновых кислот</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A42981"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Б1.О.13 Управление интеллектуальной собственностью</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 xml:space="preserve">ОПК-5.3. Применяет навыки выполнения всех этапов научного исследования, </w:t>
            </w:r>
            <w:r>
              <w:rPr>
                <w:rFonts w:ascii="Times New Roman" w:hAnsi="Times New Roman" w:cs="Times New Roman"/>
                <w:sz w:val="20"/>
                <w:szCs w:val="20"/>
              </w:rPr>
              <w:t xml:space="preserve">включая разработку на их основе </w:t>
            </w:r>
            <w:r w:rsidRPr="00BF5653">
              <w:rPr>
                <w:rFonts w:ascii="Times New Roman" w:hAnsi="Times New Roman" w:cs="Times New Roman"/>
                <w:sz w:val="20"/>
                <w:szCs w:val="20"/>
              </w:rPr>
              <w:t>технологических решений в области биотехнологии.</w:t>
            </w: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eastAsia="Times New Roman" w:hAnsi="Times New Roman" w:cs="Times New Roman"/>
                <w:sz w:val="20"/>
                <w:szCs w:val="20"/>
              </w:rPr>
              <w:t>Б1.О.08 Введение в специальность. Основы проведения экспериментальных исследований</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Б1.О.14 Высокотехнологичные производства функциональных и специализированных продуктов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Б1.О.11 Основы микробиологического синтеза белков и биологически активных веществ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Б1.О.12 Принципы структурной организации белков и нуклеиновых кислот</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val="restart"/>
            <w:shd w:val="clear" w:color="auto" w:fill="auto"/>
          </w:tcPr>
          <w:p w:rsidR="00FD795C" w:rsidRPr="00BF5653" w:rsidRDefault="00FD795C" w:rsidP="00FD795C">
            <w:pPr>
              <w:ind w:left="113" w:right="102"/>
              <w:jc w:val="both"/>
              <w:rPr>
                <w:sz w:val="20"/>
                <w:szCs w:val="20"/>
              </w:rPr>
            </w:pPr>
            <w:r w:rsidRPr="00BF5653">
              <w:rPr>
                <w:sz w:val="20"/>
                <w:szCs w:val="20"/>
              </w:rPr>
              <w:t>ОПК-6.</w:t>
            </w:r>
            <w:r w:rsidRPr="00BF5653">
              <w:rPr>
                <w:spacing w:val="-4"/>
                <w:sz w:val="20"/>
                <w:szCs w:val="20"/>
              </w:rPr>
              <w:t xml:space="preserve"> </w:t>
            </w:r>
            <w:r w:rsidRPr="00AF6C2E">
              <w:rPr>
                <w:rFonts w:ascii="Times New Roman" w:eastAsia="Times New Roman" w:hAnsi="Times New Roman" w:cs="Times New Roman"/>
                <w:sz w:val="20"/>
                <w:szCs w:val="20"/>
              </w:rPr>
              <w:t>Способен разрабатывать и применять на практике инновационные решения в научной и производственной сферах биотехнологии на основе новых знаний и проведенных исследований с учетом экономических, экологических, социальных и других ограничений</w:t>
            </w:r>
          </w:p>
        </w:tc>
        <w:tc>
          <w:tcPr>
            <w:tcW w:w="0" w:type="auto"/>
            <w:vMerge w:val="restart"/>
            <w:shd w:val="clear" w:color="auto" w:fill="auto"/>
          </w:tcPr>
          <w:p w:rsidR="00FD795C" w:rsidRPr="00BF5653" w:rsidRDefault="00FD795C" w:rsidP="00FD795C">
            <w:pPr>
              <w:pStyle w:val="TableParagraph"/>
              <w:ind w:left="113" w:right="102"/>
              <w:jc w:val="both"/>
              <w:rPr>
                <w:sz w:val="20"/>
                <w:szCs w:val="20"/>
              </w:rPr>
            </w:pPr>
            <w:r w:rsidRPr="00BF5653">
              <w:rPr>
                <w:sz w:val="20"/>
                <w:szCs w:val="20"/>
              </w:rPr>
              <w:t>ОПК-6.1. Применяет принципы обоснования, планирования и разработки инновационных биотехнологий, методы оценки экономической эффективности технологических пр</w:t>
            </w:r>
            <w:r>
              <w:rPr>
                <w:sz w:val="20"/>
                <w:szCs w:val="20"/>
              </w:rPr>
              <w:t>оцессов в области биотехнологии</w:t>
            </w:r>
          </w:p>
        </w:tc>
        <w:tc>
          <w:tcPr>
            <w:tcW w:w="0" w:type="auto"/>
            <w:shd w:val="clear" w:color="auto" w:fill="auto"/>
          </w:tcPr>
          <w:p w:rsidR="00FD795C"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Б1.О.04 Основы биотехнологических процессов и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pStyle w:val="TableParagraph"/>
              <w:ind w:left="113" w:right="102"/>
              <w:jc w:val="both"/>
              <w:rPr>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Б1.О.14 Высокотехнологичные производства функциональных и специализированных продуктов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Б1.О.11 Основы микробиологического синтеза белков и биологически активных веществ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Б1.О.12 Принципы структурной организации белков и нуклеиновых кислот</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Б1.О.13 Управление интеллектуальной собственностью</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AF6C2E" w:rsidRDefault="00FD795C" w:rsidP="00FD795C">
            <w:pPr>
              <w:pStyle w:val="TableParagraph"/>
              <w:ind w:left="113" w:right="102"/>
              <w:jc w:val="both"/>
              <w:rPr>
                <w:sz w:val="20"/>
                <w:szCs w:val="20"/>
              </w:rPr>
            </w:pPr>
            <w:r w:rsidRPr="00BF5653">
              <w:rPr>
                <w:sz w:val="20"/>
                <w:szCs w:val="20"/>
              </w:rPr>
              <w:t>ОПК-6.2. Использует методы математического моделирования и возможности современной компьютерной техники при разработке инновационных биотехнологий, проводить разработку новых технологий с учетом их техн</w:t>
            </w:r>
            <w:r>
              <w:rPr>
                <w:sz w:val="20"/>
                <w:szCs w:val="20"/>
              </w:rPr>
              <w:t>ико-экономического обоснования.</w:t>
            </w: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Б1.О.14 Высокотехнологичные производства функциональных и специализированных продуктов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rPr>
          <w:trHeight w:val="552"/>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Б1.О.04 Основы биотехнологических процессов и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rPr>
          <w:trHeight w:val="552"/>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Б1.О.11 Основы микробиологического синтеза белков и биологически активных веществ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suppressAutoHyphens/>
              <w:ind w:left="113" w:right="102"/>
              <w:jc w:val="both"/>
              <w:rPr>
                <w:rFonts w:ascii="Times New Roman" w:eastAsia="Calibri" w:hAnsi="Times New Roman" w:cs="Times New Roman"/>
                <w:bCs/>
                <w:iCs/>
                <w:sz w:val="20"/>
                <w:szCs w:val="20"/>
                <w:lang w:eastAsia="zh-CN"/>
              </w:rPr>
            </w:pPr>
            <w:r w:rsidRPr="00BF5653">
              <w:rPr>
                <w:rFonts w:ascii="Times New Roman" w:hAnsi="Times New Roman" w:cs="Times New Roman"/>
                <w:sz w:val="20"/>
                <w:szCs w:val="20"/>
              </w:rPr>
              <w:t>ОПК-6.3. Обладает навыками применения инновационных решений при совершенствовании существующих и разработке новых биотехнологий с учетом экономических, социальных и экологических ограничений.</w:t>
            </w: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Б1.О.14 Высокотехнологичные производства функциональных и специализированных продуктов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Б1.О.04 Основы биотехнологических процессов и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Б1.О.11 Основы микробиологического синтеза белков и биологически активных веществ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082EB4"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Б1.О.13 Управление интеллектуальной собственностью</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7E3C3E"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Б1.О.01 Философия и методология науки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432030">
        <w:trPr>
          <w:trHeight w:val="870"/>
        </w:trPr>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 xml:space="preserve">ОПК-7. </w:t>
            </w:r>
            <w:r w:rsidRPr="00457CEC">
              <w:rPr>
                <w:rFonts w:ascii="Times New Roman" w:hAnsi="Times New Roman" w:cs="Times New Roman"/>
                <w:sz w:val="20"/>
                <w:szCs w:val="20"/>
              </w:rPr>
              <w:t>Способен представлять результаты профессиональной деятельности на русском и иностранном языках в виде научных докладов, отчетов, обзоров и публикаций с использованием современных информационных технологий</w:t>
            </w: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 xml:space="preserve">ОПК-7.1. </w:t>
            </w:r>
            <w:r w:rsidRPr="00457CEC">
              <w:rPr>
                <w:rFonts w:ascii="Times New Roman" w:hAnsi="Times New Roman" w:cs="Times New Roman"/>
                <w:sz w:val="20"/>
                <w:szCs w:val="20"/>
              </w:rPr>
              <w:t>Использует компьютерные технологии обработки, оформления и представления результатов выполненной работы, нормативные требования к оформлению научно-технических отчетов и публикаций;</w:t>
            </w:r>
          </w:p>
        </w:tc>
        <w:tc>
          <w:tcPr>
            <w:tcW w:w="0" w:type="auto"/>
            <w:shd w:val="clear" w:color="auto" w:fill="auto"/>
          </w:tcPr>
          <w:p w:rsidR="00FD795C" w:rsidRPr="00082EB4" w:rsidRDefault="00FD795C" w:rsidP="00FD795C">
            <w:pPr>
              <w:ind w:left="113" w:right="102"/>
              <w:jc w:val="both"/>
              <w:rPr>
                <w:rFonts w:ascii="Times New Roman" w:hAnsi="Times New Roman" w:cs="Times New Roman"/>
                <w:sz w:val="20"/>
                <w:szCs w:val="20"/>
              </w:rPr>
            </w:pPr>
            <w:r w:rsidRPr="00545AF3">
              <w:rPr>
                <w:rFonts w:ascii="Times New Roman" w:hAnsi="Times New Roman" w:cs="Times New Roman"/>
                <w:color w:val="000000"/>
                <w:sz w:val="20"/>
                <w:szCs w:val="20"/>
              </w:rPr>
              <w:t>Б1.О.13 Управление интеллектуальной собственн</w:t>
            </w:r>
            <w:r>
              <w:rPr>
                <w:rFonts w:ascii="Times New Roman" w:hAnsi="Times New Roman" w:cs="Times New Roman"/>
                <w:color w:val="000000"/>
                <w:sz w:val="20"/>
                <w:szCs w:val="20"/>
              </w:rPr>
              <w:t>о</w:t>
            </w:r>
            <w:r w:rsidRPr="00545AF3">
              <w:rPr>
                <w:rFonts w:ascii="Times New Roman" w:hAnsi="Times New Roman" w:cs="Times New Roman"/>
                <w:color w:val="000000"/>
                <w:sz w:val="20"/>
                <w:szCs w:val="20"/>
              </w:rPr>
              <w:t>стью</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432030">
        <w:trPr>
          <w:trHeight w:val="1252"/>
        </w:trPr>
        <w:tc>
          <w:tcPr>
            <w:tcW w:w="0" w:type="auto"/>
            <w:vMerge/>
            <w:shd w:val="clear" w:color="auto" w:fill="auto"/>
          </w:tcPr>
          <w:p w:rsidR="00FD795C"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545AF3" w:rsidRDefault="00FD795C" w:rsidP="00FD795C">
            <w:pPr>
              <w:ind w:left="113" w:right="102"/>
              <w:jc w:val="both"/>
              <w:rPr>
                <w:rFonts w:ascii="Times New Roman" w:hAnsi="Times New Roman" w:cs="Times New Roman"/>
                <w:color w:val="000000"/>
                <w:sz w:val="20"/>
                <w:szCs w:val="20"/>
              </w:rPr>
            </w:pPr>
            <w:r w:rsidRPr="00F9463E">
              <w:rPr>
                <w:rFonts w:ascii="Times New Roman" w:hAnsi="Times New Roman" w:cs="Times New Roman"/>
                <w:color w:val="000000"/>
                <w:sz w:val="20"/>
                <w:szCs w:val="20"/>
              </w:rPr>
              <w:t>Б1.О.10</w:t>
            </w:r>
            <w:r w:rsidRPr="00F9463E">
              <w:rPr>
                <w:rFonts w:ascii="Times New Roman" w:hAnsi="Times New Roman" w:cs="Times New Roman"/>
                <w:color w:val="000000"/>
                <w:sz w:val="20"/>
                <w:szCs w:val="20"/>
              </w:rPr>
              <w:tab/>
              <w:t>Основы разработки нормативной (технической) документации биотехнологической продукции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432030">
        <w:trPr>
          <w:trHeight w:val="657"/>
        </w:trPr>
        <w:tc>
          <w:tcPr>
            <w:tcW w:w="0" w:type="auto"/>
            <w:vMerge/>
            <w:shd w:val="clear" w:color="auto" w:fill="auto"/>
          </w:tcPr>
          <w:p w:rsidR="00FD795C"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F9463E" w:rsidRDefault="00FD795C" w:rsidP="00FD795C">
            <w:pPr>
              <w:ind w:left="113" w:right="102"/>
              <w:jc w:val="both"/>
              <w:rPr>
                <w:rFonts w:ascii="Times New Roman" w:hAnsi="Times New Roman" w:cs="Times New Roman"/>
                <w:color w:val="000000"/>
                <w:sz w:val="20"/>
                <w:szCs w:val="20"/>
              </w:rPr>
            </w:pPr>
            <w:r w:rsidRPr="007727D5">
              <w:rPr>
                <w:rFonts w:ascii="Times New Roman" w:hAnsi="Times New Roman" w:cs="Times New Roman"/>
                <w:color w:val="000000"/>
                <w:sz w:val="20"/>
                <w:szCs w:val="20"/>
              </w:rPr>
              <w:t>Б1.О.06</w:t>
            </w:r>
            <w:r w:rsidRPr="007727D5">
              <w:rPr>
                <w:rFonts w:ascii="Times New Roman" w:hAnsi="Times New Roman" w:cs="Times New Roman"/>
                <w:color w:val="000000"/>
                <w:sz w:val="20"/>
                <w:szCs w:val="20"/>
              </w:rPr>
              <w:tab/>
              <w:t>Система менеджмента качества биотехнологических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rPr>
          <w:trHeight w:val="84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ОПК-7.2.</w:t>
            </w:r>
            <w:r w:rsidRPr="00457CEC">
              <w:rPr>
                <w:rFonts w:ascii="Times New Roman" w:hAnsi="Times New Roman" w:cs="Times New Roman"/>
                <w:sz w:val="20"/>
                <w:szCs w:val="20"/>
              </w:rPr>
              <w:t>Осуществляет подготовку коммуникаций в устной и письменной форме на русском и иностранном языке, оформлять научно-технические презентации и отчеты, публикации по результатам проведенных исследований</w:t>
            </w:r>
          </w:p>
        </w:tc>
        <w:tc>
          <w:tcPr>
            <w:tcW w:w="0" w:type="auto"/>
            <w:shd w:val="clear" w:color="auto" w:fill="auto"/>
          </w:tcPr>
          <w:p w:rsidR="00FD795C" w:rsidRPr="00082EB4"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Б1.О.05 Профессиональный иностранный язык</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rPr>
          <w:trHeight w:val="838"/>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Default="00FD795C" w:rsidP="00FD795C">
            <w:pPr>
              <w:ind w:left="113" w:right="102"/>
              <w:jc w:val="both"/>
              <w:rPr>
                <w:rFonts w:ascii="Times New Roman" w:hAnsi="Times New Roman" w:cs="Times New Roman"/>
                <w:sz w:val="20"/>
                <w:szCs w:val="20"/>
              </w:rPr>
            </w:pPr>
            <w:r w:rsidRPr="008E7BDE">
              <w:rPr>
                <w:rFonts w:ascii="Times New Roman" w:hAnsi="Times New Roman" w:cs="Times New Roman"/>
                <w:color w:val="000000"/>
                <w:sz w:val="20"/>
                <w:szCs w:val="20"/>
              </w:rPr>
              <w:t xml:space="preserve">Б2.О.01(У) </w:t>
            </w:r>
            <w:r>
              <w:rPr>
                <w:rFonts w:ascii="Times New Roman" w:hAnsi="Times New Roman" w:cs="Times New Roman"/>
                <w:color w:val="000000"/>
                <w:sz w:val="20"/>
                <w:szCs w:val="20"/>
              </w:rPr>
              <w:t>Учебная педагогическая практика</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rPr>
          <w:trHeight w:val="693"/>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Default="00FD795C" w:rsidP="00FD795C">
            <w:pPr>
              <w:ind w:left="113" w:right="102"/>
              <w:jc w:val="both"/>
              <w:rPr>
                <w:rFonts w:ascii="Times New Roman" w:hAnsi="Times New Roman" w:cs="Times New Roman"/>
                <w:sz w:val="20"/>
                <w:szCs w:val="20"/>
              </w:rPr>
            </w:pPr>
            <w:r w:rsidRPr="000E5A28">
              <w:rPr>
                <w:rFonts w:ascii="Times New Roman" w:hAnsi="Times New Roman" w:cs="Times New Roman"/>
                <w:sz w:val="20"/>
                <w:szCs w:val="20"/>
              </w:rPr>
              <w:t>Б1.О.09</w:t>
            </w:r>
            <w:r w:rsidRPr="000E5A28">
              <w:rPr>
                <w:rFonts w:ascii="Times New Roman" w:hAnsi="Times New Roman" w:cs="Times New Roman"/>
                <w:sz w:val="20"/>
                <w:szCs w:val="20"/>
              </w:rPr>
              <w:tab/>
              <w:t>Методы и технологии получения и представления научного результата</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432030">
        <w:trPr>
          <w:trHeight w:val="1549"/>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 xml:space="preserve">ОПК-7.3. </w:t>
            </w:r>
            <w:r w:rsidRPr="00457CEC">
              <w:rPr>
                <w:rFonts w:ascii="Times New Roman" w:hAnsi="Times New Roman" w:cs="Times New Roman"/>
                <w:sz w:val="20"/>
                <w:szCs w:val="20"/>
              </w:rPr>
              <w:t>Применяет навыки подготовки и представления результатов выполненной работы в форме научно-технических отчетов, презентаций и публикаций на русском и иностранном языке с использованием современных возможностей информационной техники.</w:t>
            </w:r>
          </w:p>
        </w:tc>
        <w:tc>
          <w:tcPr>
            <w:tcW w:w="0" w:type="auto"/>
            <w:shd w:val="clear" w:color="auto" w:fill="auto"/>
          </w:tcPr>
          <w:p w:rsidR="00FD795C" w:rsidRPr="00082EB4" w:rsidRDefault="00FD795C" w:rsidP="00FD795C">
            <w:pPr>
              <w:ind w:left="113" w:right="102"/>
              <w:jc w:val="both"/>
              <w:rPr>
                <w:rFonts w:ascii="Times New Roman" w:hAnsi="Times New Roman" w:cs="Times New Roman"/>
                <w:sz w:val="20"/>
                <w:szCs w:val="20"/>
              </w:rPr>
            </w:pPr>
            <w:r w:rsidRPr="00F9463E">
              <w:rPr>
                <w:rFonts w:ascii="Times New Roman" w:hAnsi="Times New Roman" w:cs="Times New Roman"/>
                <w:color w:val="000000"/>
                <w:sz w:val="20"/>
                <w:szCs w:val="20"/>
              </w:rPr>
              <w:t>Б1.О.10</w:t>
            </w:r>
            <w:r w:rsidRPr="00F9463E">
              <w:rPr>
                <w:rFonts w:ascii="Times New Roman" w:hAnsi="Times New Roman" w:cs="Times New Roman"/>
                <w:color w:val="000000"/>
                <w:sz w:val="20"/>
                <w:szCs w:val="20"/>
              </w:rPr>
              <w:tab/>
              <w:t>Основы разработки нормативной (технической) документации биотехнологической продукции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432030">
        <w:trPr>
          <w:trHeight w:val="415"/>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082EB4" w:rsidRDefault="00FD795C" w:rsidP="00FD795C">
            <w:pPr>
              <w:ind w:left="113" w:right="102"/>
              <w:jc w:val="both"/>
              <w:rPr>
                <w:rFonts w:ascii="Times New Roman" w:hAnsi="Times New Roman" w:cs="Times New Roman"/>
                <w:sz w:val="20"/>
                <w:szCs w:val="20"/>
              </w:rPr>
            </w:pPr>
            <w:r w:rsidRPr="00C27440">
              <w:rPr>
                <w:rFonts w:ascii="Times New Roman" w:hAnsi="Times New Roman" w:cs="Times New Roman"/>
                <w:color w:val="000000"/>
                <w:sz w:val="20"/>
                <w:szCs w:val="20"/>
              </w:rPr>
              <w:t>Б1.О.08</w:t>
            </w:r>
            <w:r>
              <w:rPr>
                <w:rFonts w:ascii="Times New Roman" w:hAnsi="Times New Roman" w:cs="Times New Roman"/>
                <w:color w:val="000000"/>
                <w:sz w:val="20"/>
                <w:szCs w:val="20"/>
              </w:rPr>
              <w:t xml:space="preserve"> </w:t>
            </w:r>
            <w:r w:rsidRPr="00C27440">
              <w:rPr>
                <w:rFonts w:ascii="Times New Roman" w:hAnsi="Times New Roman" w:cs="Times New Roman"/>
                <w:color w:val="000000"/>
                <w:sz w:val="20"/>
                <w:szCs w:val="20"/>
              </w:rPr>
              <w:t>Введение в специальность. Основы проведения экспериментальных исследований</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432030">
        <w:trPr>
          <w:trHeight w:val="415"/>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C27440" w:rsidRDefault="00FD795C" w:rsidP="00FD795C">
            <w:pPr>
              <w:ind w:left="113" w:right="102"/>
              <w:jc w:val="both"/>
              <w:rPr>
                <w:rFonts w:ascii="Times New Roman" w:hAnsi="Times New Roman" w:cs="Times New Roman"/>
                <w:color w:val="000000"/>
                <w:sz w:val="20"/>
                <w:szCs w:val="20"/>
              </w:rPr>
            </w:pPr>
            <w:r w:rsidRPr="007727D5">
              <w:rPr>
                <w:rFonts w:ascii="Times New Roman" w:hAnsi="Times New Roman" w:cs="Times New Roman"/>
                <w:color w:val="000000"/>
                <w:sz w:val="20"/>
                <w:szCs w:val="20"/>
              </w:rPr>
              <w:t>Б1.О.06</w:t>
            </w:r>
            <w:r w:rsidRPr="007727D5">
              <w:rPr>
                <w:rFonts w:ascii="Times New Roman" w:hAnsi="Times New Roman" w:cs="Times New Roman"/>
                <w:color w:val="000000"/>
                <w:sz w:val="20"/>
                <w:szCs w:val="20"/>
              </w:rPr>
              <w:tab/>
              <w:t>Система менеджмента качества биотехнологических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rPr>
          <w:trHeight w:val="420"/>
        </w:trPr>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 xml:space="preserve">ОПК–8. </w:t>
            </w:r>
            <w:r w:rsidRPr="00457CEC">
              <w:rPr>
                <w:rFonts w:ascii="Times New Roman" w:hAnsi="Times New Roman" w:cs="Times New Roman"/>
                <w:sz w:val="20"/>
                <w:szCs w:val="20"/>
              </w:rPr>
              <w:t>Способен разрабатывать научно-техническую и нормативно-технологическую документацию на биотехнологическую продукцию, готовить материалы для защиты объектов интеллектуальной собственности</w:t>
            </w: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 xml:space="preserve">ОПК-8.1. </w:t>
            </w:r>
            <w:r w:rsidRPr="00457CEC">
              <w:rPr>
                <w:rFonts w:ascii="Times New Roman" w:hAnsi="Times New Roman" w:cs="Times New Roman"/>
                <w:sz w:val="20"/>
                <w:szCs w:val="20"/>
              </w:rPr>
              <w:t>Использует особенности патентования объектов биотехнологии; нормативно-правовые акты, регламентирующие биотехнологическое производство, имеет представление о документообороте организации</w:t>
            </w:r>
          </w:p>
        </w:tc>
        <w:tc>
          <w:tcPr>
            <w:tcW w:w="0" w:type="auto"/>
            <w:shd w:val="clear" w:color="auto" w:fill="auto"/>
          </w:tcPr>
          <w:p w:rsidR="00FD795C" w:rsidRPr="00082EB4"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Б1.О.06 Система менеджмента качества биотехнологических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rPr>
          <w:trHeight w:val="715"/>
        </w:trPr>
        <w:tc>
          <w:tcPr>
            <w:tcW w:w="0" w:type="auto"/>
            <w:vMerge/>
            <w:shd w:val="clear" w:color="auto" w:fill="auto"/>
          </w:tcPr>
          <w:p w:rsidR="00FD795C" w:rsidRPr="00457CEC"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457CEC"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082EB4"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Б1.О.13 Управление интеллектуальной собственностью</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rPr>
          <w:trHeight w:val="4045"/>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 xml:space="preserve">ОПК-8.2. </w:t>
            </w:r>
            <w:r w:rsidRPr="00457CEC">
              <w:rPr>
                <w:rFonts w:ascii="Times New Roman" w:hAnsi="Times New Roman" w:cs="Times New Roman"/>
                <w:sz w:val="20"/>
                <w:szCs w:val="20"/>
              </w:rPr>
              <w:t>Составляет описания проводимых исследований, собирать и обрабатывать данные для составления отчетов, обзоров, технической документации, разрабатывать технологические регламенты и аппаратурно-технологические схемы биотехнологического производства, принимать участие в установлении требований к документообороту организации, проводить патентные исследования применительно к объектам биотехнологии.</w:t>
            </w:r>
          </w:p>
        </w:tc>
        <w:tc>
          <w:tcPr>
            <w:tcW w:w="0" w:type="auto"/>
            <w:shd w:val="clear" w:color="auto" w:fill="auto"/>
          </w:tcPr>
          <w:p w:rsidR="00FD795C" w:rsidRPr="00082EB4"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Б1.О.13 Управление интеллектуальной собственностью</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 xml:space="preserve">ОПК-8.3. </w:t>
            </w:r>
            <w:r w:rsidRPr="00457CEC">
              <w:rPr>
                <w:rFonts w:ascii="Times New Roman" w:hAnsi="Times New Roman" w:cs="Times New Roman"/>
                <w:sz w:val="20"/>
                <w:szCs w:val="20"/>
              </w:rPr>
              <w:t>Применяют навыки разработки технологической документации и правовых документов для защиты объектов интеллектуальной собственности в области биотехнологии</w:t>
            </w:r>
          </w:p>
        </w:tc>
        <w:tc>
          <w:tcPr>
            <w:tcW w:w="0" w:type="auto"/>
            <w:shd w:val="clear" w:color="auto" w:fill="auto"/>
          </w:tcPr>
          <w:p w:rsidR="00FD795C" w:rsidRPr="00082EB4"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Б1.О.10 Основы разработки нормативной (технической) документации биотехнологической продукции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082EB4"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Б1.О.13 Управление интеллектуальной собственностью</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ПК-1.</w:t>
            </w:r>
            <w:r w:rsidRPr="00BF5653">
              <w:rPr>
                <w:rFonts w:ascii="Times New Roman" w:hAnsi="Times New Roman" w:cs="Times New Roman"/>
                <w:spacing w:val="50"/>
                <w:sz w:val="20"/>
                <w:szCs w:val="20"/>
              </w:rPr>
              <w:t xml:space="preserve"> </w:t>
            </w:r>
            <w:r w:rsidRPr="00BF5653">
              <w:rPr>
                <w:rFonts w:ascii="Times New Roman" w:hAnsi="Times New Roman" w:cs="Times New Roman"/>
                <w:sz w:val="20"/>
                <w:szCs w:val="20"/>
              </w:rPr>
              <w:t>Способен самостоятельно выполнять экспериментальные исследования</w:t>
            </w:r>
            <w:r w:rsidRPr="00BF5653">
              <w:rPr>
                <w:rFonts w:ascii="Times New Roman" w:hAnsi="Times New Roman" w:cs="Times New Roman"/>
                <w:spacing w:val="-3"/>
                <w:sz w:val="20"/>
                <w:szCs w:val="20"/>
              </w:rPr>
              <w:t xml:space="preserve"> </w:t>
            </w:r>
            <w:r w:rsidRPr="00BF5653">
              <w:rPr>
                <w:rFonts w:ascii="Times New Roman" w:hAnsi="Times New Roman" w:cs="Times New Roman"/>
                <w:sz w:val="20"/>
                <w:szCs w:val="20"/>
              </w:rPr>
              <w:t>для решения</w:t>
            </w:r>
            <w:r w:rsidRPr="00BF5653">
              <w:rPr>
                <w:rFonts w:ascii="Times New Roman" w:hAnsi="Times New Roman" w:cs="Times New Roman"/>
                <w:spacing w:val="-3"/>
                <w:sz w:val="20"/>
                <w:szCs w:val="20"/>
              </w:rPr>
              <w:t xml:space="preserve"> </w:t>
            </w:r>
            <w:r w:rsidRPr="00BF5653">
              <w:rPr>
                <w:rFonts w:ascii="Times New Roman" w:hAnsi="Times New Roman" w:cs="Times New Roman"/>
                <w:sz w:val="20"/>
                <w:szCs w:val="20"/>
              </w:rPr>
              <w:t>научно- исследовательских</w:t>
            </w:r>
            <w:r w:rsidRPr="00BF5653">
              <w:rPr>
                <w:rFonts w:ascii="Times New Roman" w:hAnsi="Times New Roman" w:cs="Times New Roman"/>
                <w:spacing w:val="-2"/>
                <w:sz w:val="20"/>
                <w:szCs w:val="20"/>
              </w:rPr>
              <w:t xml:space="preserve"> </w:t>
            </w:r>
            <w:r w:rsidRPr="00BF5653">
              <w:rPr>
                <w:rFonts w:ascii="Times New Roman" w:hAnsi="Times New Roman" w:cs="Times New Roman"/>
                <w:sz w:val="20"/>
                <w:szCs w:val="20"/>
              </w:rPr>
              <w:t>и производственных задач с использованием современной аппаратуры и методов исследований</w:t>
            </w:r>
          </w:p>
        </w:tc>
        <w:tc>
          <w:tcPr>
            <w:tcW w:w="0" w:type="auto"/>
            <w:vMerge w:val="restart"/>
            <w:shd w:val="clear" w:color="auto" w:fill="auto"/>
          </w:tcPr>
          <w:p w:rsidR="00FD795C" w:rsidRPr="00BF5653" w:rsidRDefault="00FD795C" w:rsidP="00FD795C">
            <w:pPr>
              <w:pStyle w:val="TableParagraph"/>
              <w:ind w:left="113" w:right="102"/>
              <w:jc w:val="both"/>
              <w:rPr>
                <w:sz w:val="20"/>
                <w:szCs w:val="20"/>
              </w:rPr>
            </w:pPr>
            <w:r w:rsidRPr="00BF5653">
              <w:rPr>
                <w:sz w:val="20"/>
                <w:szCs w:val="20"/>
              </w:rPr>
              <w:t>ПК-1.1. Осуществляет научно-</w:t>
            </w:r>
            <w:r w:rsidRPr="00BF5653">
              <w:rPr>
                <w:spacing w:val="-52"/>
                <w:sz w:val="20"/>
                <w:szCs w:val="20"/>
              </w:rPr>
              <w:t xml:space="preserve"> </w:t>
            </w:r>
            <w:r w:rsidRPr="00BF5653">
              <w:rPr>
                <w:sz w:val="20"/>
                <w:szCs w:val="20"/>
              </w:rPr>
              <w:t>исследовательские</w:t>
            </w:r>
            <w:r w:rsidRPr="00BF5653">
              <w:rPr>
                <w:spacing w:val="-4"/>
                <w:sz w:val="20"/>
                <w:szCs w:val="20"/>
              </w:rPr>
              <w:t xml:space="preserve"> </w:t>
            </w:r>
            <w:r w:rsidRPr="00BF5653">
              <w:rPr>
                <w:sz w:val="20"/>
                <w:szCs w:val="20"/>
              </w:rPr>
              <w:t>работы</w:t>
            </w:r>
            <w:r w:rsidRPr="00BF5653">
              <w:rPr>
                <w:spacing w:val="-1"/>
                <w:sz w:val="20"/>
                <w:szCs w:val="20"/>
              </w:rPr>
              <w:t xml:space="preserve"> </w:t>
            </w:r>
            <w:r w:rsidRPr="00BF5653">
              <w:rPr>
                <w:sz w:val="20"/>
                <w:szCs w:val="20"/>
              </w:rPr>
              <w:t>и маркетинговые</w:t>
            </w:r>
            <w:r w:rsidRPr="00BF5653">
              <w:rPr>
                <w:spacing w:val="-5"/>
                <w:sz w:val="20"/>
                <w:szCs w:val="20"/>
              </w:rPr>
              <w:t xml:space="preserve"> </w:t>
            </w:r>
            <w:r w:rsidRPr="00BF5653">
              <w:rPr>
                <w:sz w:val="20"/>
                <w:szCs w:val="20"/>
              </w:rPr>
              <w:t>исследования</w:t>
            </w:r>
            <w:r w:rsidRPr="00BF5653">
              <w:rPr>
                <w:spacing w:val="-5"/>
                <w:sz w:val="20"/>
                <w:szCs w:val="20"/>
              </w:rPr>
              <w:t xml:space="preserve"> </w:t>
            </w:r>
            <w:r w:rsidRPr="00BF5653">
              <w:rPr>
                <w:sz w:val="20"/>
                <w:szCs w:val="20"/>
              </w:rPr>
              <w:t>в</w:t>
            </w:r>
            <w:r w:rsidRPr="00BF5653">
              <w:rPr>
                <w:spacing w:val="-52"/>
                <w:sz w:val="20"/>
                <w:szCs w:val="20"/>
              </w:rPr>
              <w:t xml:space="preserve"> </w:t>
            </w:r>
            <w:r w:rsidRPr="00BF5653">
              <w:rPr>
                <w:sz w:val="20"/>
                <w:szCs w:val="20"/>
              </w:rPr>
              <w:t>области</w:t>
            </w:r>
            <w:r w:rsidRPr="00BF5653">
              <w:rPr>
                <w:spacing w:val="-1"/>
                <w:sz w:val="20"/>
                <w:szCs w:val="20"/>
              </w:rPr>
              <w:t xml:space="preserve"> </w:t>
            </w:r>
            <w:r w:rsidRPr="00BF5653">
              <w:rPr>
                <w:sz w:val="20"/>
                <w:szCs w:val="20"/>
              </w:rPr>
              <w:t>прогрессивных</w:t>
            </w:r>
            <w:r>
              <w:rPr>
                <w:sz w:val="20"/>
                <w:szCs w:val="20"/>
              </w:rPr>
              <w:t xml:space="preserve"> </w:t>
            </w:r>
            <w:r w:rsidRPr="00BF5653">
              <w:rPr>
                <w:sz w:val="20"/>
                <w:szCs w:val="20"/>
              </w:rPr>
              <w:t>биотехнологий и новой</w:t>
            </w:r>
            <w:r w:rsidRPr="00BF5653">
              <w:rPr>
                <w:spacing w:val="-52"/>
                <w:sz w:val="20"/>
                <w:szCs w:val="20"/>
              </w:rPr>
              <w:t xml:space="preserve"> </w:t>
            </w:r>
            <w:r w:rsidRPr="00BF5653">
              <w:rPr>
                <w:sz w:val="20"/>
                <w:szCs w:val="20"/>
              </w:rPr>
              <w:t>биотехнологической</w:t>
            </w:r>
            <w:r w:rsidRPr="00BF5653">
              <w:rPr>
                <w:spacing w:val="1"/>
                <w:sz w:val="20"/>
                <w:szCs w:val="20"/>
              </w:rPr>
              <w:t xml:space="preserve"> </w:t>
            </w:r>
            <w:r>
              <w:rPr>
                <w:sz w:val="20"/>
                <w:szCs w:val="20"/>
              </w:rPr>
              <w:t>продукции</w:t>
            </w: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Б1.В.ДВ.02.01 Биотехнологическое производство препаратов для растениеводства</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Б1.В.03 Биотехнология в растениеводстве и животноводстве</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Б1.В.ДВ.03.01 Изучение биополимеров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Б1.В.ДВ.03.02 Инженерная энзимология</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eastAsia="Times New Roman" w:hAnsi="Times New Roman" w:cs="Times New Roman"/>
                <w:sz w:val="20"/>
                <w:szCs w:val="20"/>
              </w:rPr>
              <w:t>Б1.О.02 Кинетика биотехнологических процессов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Б1.В.02 Методы биоремедиации природных сред</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Б1.В.ДВ.01.01 Переработка альтернативных источников сырья. Пищевой и кормовой белок</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Б1.В.04 Управление проектами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Б1.О.03 Химические основы биологических процессов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84239"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Б1.В.01 Экобиотехнология: теория и практика</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84239"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Б2.О.02(Н) Производственная практика (научно-исследовательская работа)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2,3,4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ПК-1.2. Применяет актуальную</w:t>
            </w:r>
            <w:r w:rsidRPr="00BF5653">
              <w:rPr>
                <w:rFonts w:ascii="Times New Roman" w:hAnsi="Times New Roman" w:cs="Times New Roman"/>
                <w:spacing w:val="-53"/>
                <w:sz w:val="20"/>
                <w:szCs w:val="20"/>
              </w:rPr>
              <w:t xml:space="preserve"> </w:t>
            </w:r>
            <w:r w:rsidRPr="00BF5653">
              <w:rPr>
                <w:rFonts w:ascii="Times New Roman" w:hAnsi="Times New Roman" w:cs="Times New Roman"/>
                <w:sz w:val="20"/>
                <w:szCs w:val="20"/>
              </w:rPr>
              <w:t>нормативную документацию в</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соответствующей области</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знаний, оформляет результаты</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научно-исследовательских и</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опытно-конструкторских работ</w:t>
            </w: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Б1.В.ДВ.02.01 Биотехнологическое производство препаратов для растениеводства</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Б1.В.03 Биотехнология в растениеводстве и животноводстве</w:t>
            </w:r>
          </w:p>
        </w:tc>
        <w:tc>
          <w:tcPr>
            <w:tcW w:w="0" w:type="auto"/>
            <w:shd w:val="clear" w:color="auto" w:fill="auto"/>
            <w:vAlign w:val="center"/>
          </w:tcPr>
          <w:p w:rsidR="008076F4"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Б1.В.ДВ.03.01 Изучение биополимеров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Б1.В.ДВ.03.02 Инженерная энзимология</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Б1.В.02 Методы биоремедиации природных сред</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Б1.В.ДВ.01.01 Переработка альтернативных источников сырья. Пищевой и кормовой белок</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Б1.В.04 Управление проектами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Б1.О.03 Химические основы биологических процессов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Б1.В.01 Экобиотехнология: теория и практика</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84239"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Б2.О.02(Н) Производственная практика (научно-исследовательская работа)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2,3,4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pStyle w:val="TableParagraph"/>
              <w:ind w:left="113" w:right="102"/>
              <w:jc w:val="both"/>
              <w:rPr>
                <w:sz w:val="20"/>
                <w:szCs w:val="20"/>
              </w:rPr>
            </w:pPr>
            <w:r w:rsidRPr="00BF5653">
              <w:rPr>
                <w:sz w:val="20"/>
                <w:szCs w:val="20"/>
              </w:rPr>
              <w:t>ПК-1.3.</w:t>
            </w:r>
            <w:r w:rsidRPr="00BF5653">
              <w:rPr>
                <w:spacing w:val="-1"/>
                <w:sz w:val="20"/>
                <w:szCs w:val="20"/>
              </w:rPr>
              <w:t xml:space="preserve"> </w:t>
            </w:r>
            <w:r>
              <w:rPr>
                <w:sz w:val="20"/>
                <w:szCs w:val="20"/>
              </w:rPr>
              <w:t xml:space="preserve">Планирует и </w:t>
            </w:r>
            <w:r w:rsidRPr="00BF5653">
              <w:rPr>
                <w:sz w:val="20"/>
                <w:szCs w:val="20"/>
              </w:rPr>
              <w:t>осуществляет стратегическое</w:t>
            </w:r>
            <w:r w:rsidRPr="00BF5653">
              <w:rPr>
                <w:spacing w:val="-52"/>
                <w:sz w:val="20"/>
                <w:szCs w:val="20"/>
              </w:rPr>
              <w:t xml:space="preserve"> </w:t>
            </w:r>
            <w:r w:rsidRPr="00BF5653">
              <w:rPr>
                <w:sz w:val="20"/>
                <w:szCs w:val="20"/>
              </w:rPr>
              <w:t>планирование развития</w:t>
            </w:r>
            <w:r w:rsidRPr="00BF5653">
              <w:rPr>
                <w:spacing w:val="1"/>
                <w:sz w:val="20"/>
                <w:szCs w:val="20"/>
              </w:rPr>
              <w:t xml:space="preserve"> </w:t>
            </w:r>
            <w:r>
              <w:rPr>
                <w:sz w:val="20"/>
                <w:szCs w:val="20"/>
              </w:rPr>
              <w:t xml:space="preserve">производства </w:t>
            </w:r>
            <w:r w:rsidRPr="00BF5653">
              <w:rPr>
                <w:sz w:val="20"/>
                <w:szCs w:val="20"/>
              </w:rPr>
              <w:t>биотехнологической</w:t>
            </w:r>
            <w:r w:rsidRPr="00BF5653">
              <w:rPr>
                <w:spacing w:val="1"/>
                <w:sz w:val="20"/>
                <w:szCs w:val="20"/>
              </w:rPr>
              <w:t xml:space="preserve"> </w:t>
            </w:r>
            <w:r w:rsidRPr="00BF5653">
              <w:rPr>
                <w:sz w:val="20"/>
                <w:szCs w:val="20"/>
              </w:rPr>
              <w:t>продукции на основе</w:t>
            </w:r>
            <w:r w:rsidRPr="00BF5653">
              <w:rPr>
                <w:spacing w:val="1"/>
                <w:sz w:val="20"/>
                <w:szCs w:val="20"/>
              </w:rPr>
              <w:t xml:space="preserve"> </w:t>
            </w:r>
            <w:r w:rsidRPr="00BF5653">
              <w:rPr>
                <w:sz w:val="20"/>
                <w:szCs w:val="20"/>
              </w:rPr>
              <w:t>проведенных</w:t>
            </w:r>
            <w:r w:rsidRPr="00BF5653">
              <w:rPr>
                <w:spacing w:val="-7"/>
                <w:sz w:val="20"/>
                <w:szCs w:val="20"/>
              </w:rPr>
              <w:t xml:space="preserve"> </w:t>
            </w:r>
            <w:r>
              <w:rPr>
                <w:sz w:val="20"/>
                <w:szCs w:val="20"/>
              </w:rPr>
              <w:t xml:space="preserve">научных </w:t>
            </w:r>
            <w:r w:rsidRPr="00BF5653">
              <w:rPr>
                <w:sz w:val="20"/>
                <w:szCs w:val="20"/>
              </w:rPr>
              <w:t>исследований</w:t>
            </w: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Б1.В.ДВ.02.01 Биотехнологическое производство препаратов для растениеводства</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Б1.В.03 Биотехнология в растениеводстве и животноводстве</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Б1.В.ДВ.03.02 Инженерная энзимология</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Б1.В.02 Методы биоремедиации природных сред</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Б1.В.ДВ.01.01 Переработка альтернативных источников сырья. Пищевой и кормовой белок</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Б1.В.04 Управление проектами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Pr>
                <w:rFonts w:ascii="Times New Roman" w:hAnsi="Times New Roman" w:cs="Times New Roman"/>
                <w:sz w:val="20"/>
                <w:szCs w:val="20"/>
              </w:rPr>
              <w:t>Б1.В.01 Экобиотехнология: теория и практика</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92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Б2.О.02(Н) Производственная практика (научно-исследовательская работа)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2,3,4</w:t>
            </w:r>
          </w:p>
        </w:tc>
      </w:tr>
      <w:tr w:rsidR="00FD795C" w:rsidRPr="00BF5653" w:rsidTr="00CD220F">
        <w:tc>
          <w:tcPr>
            <w:tcW w:w="0" w:type="auto"/>
            <w:vMerge w:val="restart"/>
            <w:shd w:val="clear" w:color="auto" w:fill="auto"/>
          </w:tcPr>
          <w:p w:rsidR="00FD795C" w:rsidRPr="00BF5653" w:rsidRDefault="00FD795C" w:rsidP="00FD795C">
            <w:pPr>
              <w:pStyle w:val="TableParagraph"/>
              <w:tabs>
                <w:tab w:val="left" w:pos="1020"/>
              </w:tabs>
              <w:ind w:left="113" w:right="102"/>
              <w:jc w:val="both"/>
              <w:rPr>
                <w:sz w:val="20"/>
                <w:szCs w:val="20"/>
              </w:rPr>
            </w:pPr>
            <w:r w:rsidRPr="00BF5653">
              <w:rPr>
                <w:sz w:val="20"/>
                <w:szCs w:val="20"/>
              </w:rPr>
              <w:t>ПК-2.</w:t>
            </w:r>
            <w:r w:rsidRPr="00BF5653">
              <w:rPr>
                <w:spacing w:val="-4"/>
                <w:sz w:val="20"/>
                <w:szCs w:val="20"/>
              </w:rPr>
              <w:t xml:space="preserve"> </w:t>
            </w:r>
            <w:r w:rsidRPr="00BF5653">
              <w:rPr>
                <w:sz w:val="20"/>
                <w:szCs w:val="20"/>
              </w:rPr>
              <w:t>Способен</w:t>
            </w:r>
            <w:r w:rsidRPr="00BF5653">
              <w:rPr>
                <w:spacing w:val="1"/>
                <w:sz w:val="20"/>
                <w:szCs w:val="20"/>
              </w:rPr>
              <w:t xml:space="preserve"> </w:t>
            </w:r>
            <w:r w:rsidRPr="00BF5653">
              <w:rPr>
                <w:sz w:val="20"/>
                <w:szCs w:val="20"/>
              </w:rPr>
              <w:t>осуществл</w:t>
            </w:r>
            <w:r w:rsidRPr="00BF5653">
              <w:rPr>
                <w:spacing w:val="-1"/>
                <w:sz w:val="20"/>
                <w:szCs w:val="20"/>
              </w:rPr>
              <w:t>ять очистку</w:t>
            </w:r>
            <w:r w:rsidRPr="00BF5653">
              <w:rPr>
                <w:spacing w:val="-57"/>
                <w:sz w:val="20"/>
                <w:szCs w:val="20"/>
              </w:rPr>
              <w:t xml:space="preserve"> </w:t>
            </w:r>
            <w:r>
              <w:rPr>
                <w:sz w:val="20"/>
                <w:szCs w:val="20"/>
              </w:rPr>
              <w:t xml:space="preserve">воды и </w:t>
            </w:r>
            <w:r w:rsidRPr="00BF5653">
              <w:rPr>
                <w:sz w:val="20"/>
                <w:szCs w:val="20"/>
              </w:rPr>
              <w:t xml:space="preserve">почвы </w:t>
            </w:r>
            <w:r w:rsidRPr="00BF5653">
              <w:rPr>
                <w:spacing w:val="-4"/>
                <w:sz w:val="20"/>
                <w:szCs w:val="20"/>
              </w:rPr>
              <w:t xml:space="preserve">с </w:t>
            </w:r>
            <w:r w:rsidRPr="00BF5653">
              <w:rPr>
                <w:spacing w:val="-57"/>
                <w:sz w:val="20"/>
                <w:szCs w:val="20"/>
              </w:rPr>
              <w:t xml:space="preserve"> </w:t>
            </w:r>
            <w:r w:rsidRPr="00BF5653">
              <w:rPr>
                <w:sz w:val="20"/>
                <w:szCs w:val="20"/>
              </w:rPr>
              <w:t>использованием</w:t>
            </w:r>
            <w:r w:rsidRPr="00BF5653">
              <w:rPr>
                <w:spacing w:val="1"/>
                <w:sz w:val="20"/>
                <w:szCs w:val="20"/>
              </w:rPr>
              <w:t xml:space="preserve"> </w:t>
            </w:r>
            <w:r w:rsidRPr="00BF5653">
              <w:rPr>
                <w:sz w:val="20"/>
                <w:szCs w:val="20"/>
              </w:rPr>
              <w:t>метаболиче</w:t>
            </w:r>
            <w:r w:rsidRPr="00BF5653">
              <w:rPr>
                <w:spacing w:val="-57"/>
                <w:sz w:val="20"/>
                <w:szCs w:val="20"/>
              </w:rPr>
              <w:t xml:space="preserve"> </w:t>
            </w:r>
            <w:r>
              <w:rPr>
                <w:sz w:val="20"/>
                <w:szCs w:val="20"/>
              </w:rPr>
              <w:t xml:space="preserve">ского </w:t>
            </w:r>
            <w:r w:rsidRPr="00BF5653">
              <w:rPr>
                <w:sz w:val="20"/>
                <w:szCs w:val="20"/>
              </w:rPr>
              <w:t>потенциала биообъектов</w:t>
            </w:r>
          </w:p>
        </w:tc>
        <w:tc>
          <w:tcPr>
            <w:tcW w:w="0" w:type="auto"/>
            <w:vMerge w:val="restart"/>
            <w:shd w:val="clear" w:color="auto" w:fill="auto"/>
          </w:tcPr>
          <w:p w:rsidR="00FD795C" w:rsidRPr="00BF5653" w:rsidRDefault="00FD795C" w:rsidP="00FD795C">
            <w:pPr>
              <w:pStyle w:val="TableParagraph"/>
              <w:ind w:left="113" w:right="102"/>
              <w:jc w:val="both"/>
              <w:rPr>
                <w:sz w:val="20"/>
                <w:szCs w:val="20"/>
              </w:rPr>
            </w:pPr>
            <w:r w:rsidRPr="00BF5653">
              <w:rPr>
                <w:sz w:val="20"/>
                <w:szCs w:val="20"/>
              </w:rPr>
              <w:t>ПК-2.1.</w:t>
            </w:r>
            <w:r w:rsidRPr="00BF5653">
              <w:rPr>
                <w:spacing w:val="-4"/>
                <w:sz w:val="20"/>
                <w:szCs w:val="20"/>
              </w:rPr>
              <w:t xml:space="preserve"> </w:t>
            </w:r>
            <w:r w:rsidRPr="00BF5653">
              <w:rPr>
                <w:sz w:val="20"/>
                <w:szCs w:val="20"/>
              </w:rPr>
              <w:t>Определяет</w:t>
            </w:r>
            <w:r w:rsidRPr="00BF5653">
              <w:rPr>
                <w:spacing w:val="-4"/>
                <w:sz w:val="20"/>
                <w:szCs w:val="20"/>
              </w:rPr>
              <w:t xml:space="preserve"> </w:t>
            </w:r>
            <w:r>
              <w:rPr>
                <w:sz w:val="20"/>
                <w:szCs w:val="20"/>
              </w:rPr>
              <w:t xml:space="preserve">научные </w:t>
            </w:r>
            <w:r w:rsidRPr="00BF5653">
              <w:rPr>
                <w:sz w:val="20"/>
                <w:szCs w:val="20"/>
              </w:rPr>
              <w:t>критерии</w:t>
            </w:r>
            <w:r w:rsidRPr="00BF5653">
              <w:rPr>
                <w:spacing w:val="-3"/>
                <w:sz w:val="20"/>
                <w:szCs w:val="20"/>
              </w:rPr>
              <w:t xml:space="preserve"> </w:t>
            </w:r>
            <w:r w:rsidRPr="00BF5653">
              <w:rPr>
                <w:sz w:val="20"/>
                <w:szCs w:val="20"/>
              </w:rPr>
              <w:t>анализа</w:t>
            </w:r>
            <w:r w:rsidRPr="00BF5653">
              <w:rPr>
                <w:spacing w:val="-2"/>
                <w:sz w:val="20"/>
                <w:szCs w:val="20"/>
              </w:rPr>
              <w:t xml:space="preserve"> </w:t>
            </w:r>
            <w:r>
              <w:rPr>
                <w:sz w:val="20"/>
                <w:szCs w:val="20"/>
              </w:rPr>
              <w:t xml:space="preserve">соответствия </w:t>
            </w:r>
            <w:r w:rsidRPr="00BF5653">
              <w:rPr>
                <w:sz w:val="20"/>
                <w:szCs w:val="20"/>
              </w:rPr>
              <w:t>средств,</w:t>
            </w:r>
            <w:r w:rsidRPr="00BF5653">
              <w:rPr>
                <w:spacing w:val="-1"/>
                <w:sz w:val="20"/>
                <w:szCs w:val="20"/>
              </w:rPr>
              <w:t xml:space="preserve"> </w:t>
            </w:r>
            <w:r w:rsidRPr="00BF5653">
              <w:rPr>
                <w:sz w:val="20"/>
                <w:szCs w:val="20"/>
              </w:rPr>
              <w:t>методик</w:t>
            </w:r>
            <w:r w:rsidRPr="00BF5653">
              <w:rPr>
                <w:spacing w:val="-2"/>
                <w:sz w:val="20"/>
                <w:szCs w:val="20"/>
              </w:rPr>
              <w:t xml:space="preserve"> </w:t>
            </w:r>
            <w:r w:rsidRPr="00BF5653">
              <w:rPr>
                <w:sz w:val="20"/>
                <w:szCs w:val="20"/>
              </w:rPr>
              <w:t>и</w:t>
            </w:r>
            <w:r w:rsidRPr="00BF5653">
              <w:rPr>
                <w:spacing w:val="-1"/>
                <w:sz w:val="20"/>
                <w:szCs w:val="20"/>
              </w:rPr>
              <w:t xml:space="preserve"> </w:t>
            </w:r>
            <w:r>
              <w:rPr>
                <w:sz w:val="20"/>
                <w:szCs w:val="20"/>
              </w:rPr>
              <w:t xml:space="preserve">технологий </w:t>
            </w:r>
            <w:r w:rsidRPr="00BF5653">
              <w:rPr>
                <w:sz w:val="20"/>
                <w:szCs w:val="20"/>
              </w:rPr>
              <w:t>получения</w:t>
            </w:r>
            <w:r w:rsidRPr="00BF5653">
              <w:rPr>
                <w:spacing w:val="-5"/>
                <w:sz w:val="20"/>
                <w:szCs w:val="20"/>
              </w:rPr>
              <w:t xml:space="preserve"> </w:t>
            </w:r>
            <w:r w:rsidRPr="00BF5653">
              <w:rPr>
                <w:sz w:val="20"/>
                <w:szCs w:val="20"/>
              </w:rPr>
              <w:t>новых</w:t>
            </w:r>
            <w:r w:rsidRPr="00BF5653">
              <w:rPr>
                <w:spacing w:val="-4"/>
                <w:sz w:val="20"/>
                <w:szCs w:val="20"/>
              </w:rPr>
              <w:t xml:space="preserve"> </w:t>
            </w:r>
            <w:r>
              <w:rPr>
                <w:sz w:val="20"/>
                <w:szCs w:val="20"/>
              </w:rPr>
              <w:t xml:space="preserve">научных </w:t>
            </w:r>
            <w:r w:rsidRPr="00BF5653">
              <w:rPr>
                <w:sz w:val="20"/>
                <w:szCs w:val="20"/>
              </w:rPr>
              <w:t>знаний</w:t>
            </w:r>
            <w:r w:rsidRPr="00BF5653">
              <w:rPr>
                <w:spacing w:val="-2"/>
                <w:sz w:val="20"/>
                <w:szCs w:val="20"/>
              </w:rPr>
              <w:t xml:space="preserve"> </w:t>
            </w:r>
            <w:r w:rsidRPr="00BF5653">
              <w:rPr>
                <w:sz w:val="20"/>
                <w:szCs w:val="20"/>
              </w:rPr>
              <w:t>целям</w:t>
            </w:r>
            <w:r w:rsidRPr="00BF5653">
              <w:rPr>
                <w:spacing w:val="-1"/>
                <w:sz w:val="20"/>
                <w:szCs w:val="20"/>
              </w:rPr>
              <w:t xml:space="preserve"> </w:t>
            </w:r>
            <w:r w:rsidRPr="00BF5653">
              <w:rPr>
                <w:sz w:val="20"/>
                <w:szCs w:val="20"/>
              </w:rPr>
              <w:t>и</w:t>
            </w:r>
            <w:r w:rsidRPr="00BF5653">
              <w:rPr>
                <w:spacing w:val="-1"/>
                <w:sz w:val="20"/>
                <w:szCs w:val="20"/>
              </w:rPr>
              <w:t xml:space="preserve"> </w:t>
            </w:r>
            <w:r>
              <w:rPr>
                <w:sz w:val="20"/>
                <w:szCs w:val="20"/>
              </w:rPr>
              <w:t xml:space="preserve">задачам </w:t>
            </w:r>
            <w:r w:rsidRPr="00BF5653">
              <w:rPr>
                <w:sz w:val="20"/>
                <w:szCs w:val="20"/>
              </w:rPr>
              <w:t>научно-исследовательских</w:t>
            </w:r>
            <w:r>
              <w:rPr>
                <w:sz w:val="20"/>
                <w:szCs w:val="20"/>
              </w:rPr>
              <w:t xml:space="preserve"> работ</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Б1.В.03 Биотехнология в растениеводстве и животноводстве</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Б1.В.02 Методы биоремедиации природных сред</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Б1.О.06 Система менеджмента качества биотехнологических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Б1.В.04 Управление проектами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Б1.В.01 Экобиотехнология: теория и практика</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Б2.В.01(П) Производственная технологическая практика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pStyle w:val="TableParagraph"/>
              <w:ind w:left="113" w:right="102"/>
              <w:jc w:val="both"/>
              <w:rPr>
                <w:sz w:val="20"/>
                <w:szCs w:val="20"/>
              </w:rPr>
            </w:pPr>
            <w:r w:rsidRPr="00BF5653">
              <w:rPr>
                <w:sz w:val="20"/>
                <w:szCs w:val="20"/>
              </w:rPr>
              <w:t>ПК-2.2.</w:t>
            </w:r>
            <w:r w:rsidRPr="00BF5653">
              <w:rPr>
                <w:spacing w:val="-2"/>
                <w:sz w:val="20"/>
                <w:szCs w:val="20"/>
              </w:rPr>
              <w:t xml:space="preserve"> </w:t>
            </w:r>
            <w:r>
              <w:rPr>
                <w:sz w:val="20"/>
                <w:szCs w:val="20"/>
              </w:rPr>
              <w:t xml:space="preserve">Осуществляет нформационное </w:t>
            </w:r>
            <w:r w:rsidRPr="00BF5653">
              <w:rPr>
                <w:sz w:val="20"/>
                <w:szCs w:val="20"/>
              </w:rPr>
              <w:t>сопр</w:t>
            </w:r>
            <w:r>
              <w:rPr>
                <w:sz w:val="20"/>
                <w:szCs w:val="20"/>
              </w:rPr>
              <w:t xml:space="preserve">овождение научно-исследовательских </w:t>
            </w:r>
            <w:r w:rsidRPr="00BF5653">
              <w:rPr>
                <w:sz w:val="20"/>
                <w:szCs w:val="20"/>
              </w:rPr>
              <w:t>работ</w:t>
            </w:r>
            <w:r w:rsidRPr="00BF5653">
              <w:rPr>
                <w:spacing w:val="-1"/>
                <w:sz w:val="20"/>
                <w:szCs w:val="20"/>
              </w:rPr>
              <w:t xml:space="preserve"> </w:t>
            </w:r>
            <w:r w:rsidRPr="00BF5653">
              <w:rPr>
                <w:sz w:val="20"/>
                <w:szCs w:val="20"/>
              </w:rPr>
              <w:t>посредством</w:t>
            </w:r>
            <w:r w:rsidRPr="00BF5653">
              <w:rPr>
                <w:spacing w:val="-1"/>
                <w:sz w:val="20"/>
                <w:szCs w:val="20"/>
              </w:rPr>
              <w:t xml:space="preserve"> </w:t>
            </w:r>
            <w:r w:rsidRPr="00BF5653">
              <w:rPr>
                <w:sz w:val="20"/>
                <w:szCs w:val="20"/>
              </w:rPr>
              <w:t>создания</w:t>
            </w:r>
            <w:r w:rsidRPr="00BF5653">
              <w:rPr>
                <w:spacing w:val="-3"/>
                <w:sz w:val="20"/>
                <w:szCs w:val="20"/>
              </w:rPr>
              <w:t xml:space="preserve"> </w:t>
            </w:r>
            <w:r>
              <w:rPr>
                <w:sz w:val="20"/>
                <w:szCs w:val="20"/>
              </w:rPr>
              <w:t xml:space="preserve">и </w:t>
            </w:r>
            <w:r w:rsidRPr="00BF5653">
              <w:rPr>
                <w:sz w:val="20"/>
                <w:szCs w:val="20"/>
              </w:rPr>
              <w:t>ведения</w:t>
            </w:r>
            <w:r w:rsidRPr="00BF5653">
              <w:rPr>
                <w:spacing w:val="-3"/>
                <w:sz w:val="20"/>
                <w:szCs w:val="20"/>
              </w:rPr>
              <w:t xml:space="preserve"> </w:t>
            </w:r>
            <w:r w:rsidRPr="00BF5653">
              <w:rPr>
                <w:sz w:val="20"/>
                <w:szCs w:val="20"/>
              </w:rPr>
              <w:t>проектной</w:t>
            </w:r>
            <w:r w:rsidRPr="00BF5653">
              <w:rPr>
                <w:spacing w:val="-1"/>
                <w:sz w:val="20"/>
                <w:szCs w:val="20"/>
              </w:rPr>
              <w:t xml:space="preserve"> </w:t>
            </w:r>
            <w:r w:rsidRPr="00BF5653">
              <w:rPr>
                <w:sz w:val="20"/>
                <w:szCs w:val="20"/>
              </w:rPr>
              <w:t>и</w:t>
            </w:r>
            <w:r>
              <w:rPr>
                <w:sz w:val="20"/>
                <w:szCs w:val="20"/>
              </w:rPr>
              <w:t xml:space="preserve"> </w:t>
            </w:r>
            <w:r w:rsidRPr="00BF5653">
              <w:rPr>
                <w:sz w:val="20"/>
                <w:szCs w:val="20"/>
              </w:rPr>
              <w:t>технической</w:t>
            </w:r>
            <w:r w:rsidRPr="00BF5653">
              <w:rPr>
                <w:spacing w:val="-5"/>
                <w:sz w:val="20"/>
                <w:szCs w:val="20"/>
              </w:rPr>
              <w:t xml:space="preserve"> </w:t>
            </w:r>
            <w:r>
              <w:rPr>
                <w:sz w:val="20"/>
                <w:szCs w:val="20"/>
              </w:rPr>
              <w:t>документации</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Б1.В.03 Биотехнология в растениеводстве и животноводстве</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pStyle w:val="TableParagraph"/>
              <w:ind w:left="113" w:right="102"/>
              <w:jc w:val="both"/>
              <w:rPr>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Б1.В.02 Методы биоремедиации природных сред</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Б1.О.06 Система менеджмента качества биотехнологических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Б1.В.04 Управление проектами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Б1.В.01 Экобиотехнология: теория и практика</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69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Б2.В.01(П) Производственная технологическая практика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1072"/>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 xml:space="preserve">ПК-2.3. </w:t>
            </w:r>
            <w:r w:rsidRPr="00BF5653">
              <w:rPr>
                <w:rFonts w:ascii="Times New Roman" w:hAnsi="Times New Roman" w:cs="Times New Roman"/>
                <w:spacing w:val="-1"/>
                <w:sz w:val="20"/>
                <w:szCs w:val="20"/>
              </w:rPr>
              <w:t>Внедряет</w:t>
            </w:r>
            <w:r w:rsidRPr="00BF5653">
              <w:rPr>
                <w:rFonts w:ascii="Times New Roman" w:hAnsi="Times New Roman" w:cs="Times New Roman"/>
                <w:spacing w:val="-58"/>
                <w:sz w:val="20"/>
                <w:szCs w:val="20"/>
              </w:rPr>
              <w:t xml:space="preserve"> </w:t>
            </w:r>
            <w:r w:rsidRPr="00BF5653">
              <w:rPr>
                <w:rFonts w:ascii="Times New Roman" w:hAnsi="Times New Roman" w:cs="Times New Roman"/>
                <w:sz w:val="20"/>
                <w:szCs w:val="20"/>
              </w:rPr>
              <w:t>микробные</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препараты</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в</w:t>
            </w:r>
            <w:r w:rsidRPr="00BF5653">
              <w:rPr>
                <w:rFonts w:ascii="Times New Roman" w:hAnsi="Times New Roman" w:cs="Times New Roman"/>
                <w:spacing w:val="-57"/>
                <w:sz w:val="20"/>
                <w:szCs w:val="20"/>
              </w:rPr>
              <w:t xml:space="preserve"> </w:t>
            </w:r>
            <w:r w:rsidRPr="00BF5653">
              <w:rPr>
                <w:rFonts w:ascii="Times New Roman" w:hAnsi="Times New Roman" w:cs="Times New Roman"/>
                <w:sz w:val="20"/>
                <w:szCs w:val="20"/>
              </w:rPr>
              <w:t>качестве</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биоудобрений</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 xml:space="preserve">и </w:t>
            </w:r>
            <w:r w:rsidRPr="00BF5653">
              <w:rPr>
                <w:rFonts w:ascii="Times New Roman" w:hAnsi="Times New Roman" w:cs="Times New Roman"/>
                <w:spacing w:val="-57"/>
                <w:sz w:val="20"/>
                <w:szCs w:val="20"/>
              </w:rPr>
              <w:t xml:space="preserve"> </w:t>
            </w:r>
            <w:r w:rsidRPr="00BF5653">
              <w:rPr>
                <w:rFonts w:ascii="Times New Roman" w:hAnsi="Times New Roman" w:cs="Times New Roman"/>
                <w:sz w:val="20"/>
                <w:szCs w:val="20"/>
              </w:rPr>
              <w:t>биоинсектицидов,</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исполь</w:t>
            </w:r>
            <w:r w:rsidRPr="00BF5653">
              <w:rPr>
                <w:rFonts w:ascii="Times New Roman" w:hAnsi="Times New Roman" w:cs="Times New Roman"/>
                <w:spacing w:val="-57"/>
                <w:sz w:val="20"/>
                <w:szCs w:val="20"/>
              </w:rPr>
              <w:t xml:space="preserve"> </w:t>
            </w:r>
            <w:r w:rsidRPr="00BF5653">
              <w:rPr>
                <w:rFonts w:ascii="Times New Roman" w:hAnsi="Times New Roman" w:cs="Times New Roman"/>
                <w:sz w:val="20"/>
                <w:szCs w:val="20"/>
              </w:rPr>
              <w:t>зует</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штаммы</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микроорганизмов</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в</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качестве</w:t>
            </w:r>
            <w:r w:rsidRPr="00BF5653">
              <w:rPr>
                <w:rFonts w:ascii="Times New Roman" w:hAnsi="Times New Roman" w:cs="Times New Roman"/>
                <w:spacing w:val="1"/>
                <w:sz w:val="20"/>
                <w:szCs w:val="20"/>
              </w:rPr>
              <w:t xml:space="preserve"> </w:t>
            </w:r>
            <w:r w:rsidRPr="00BF5653">
              <w:rPr>
                <w:rFonts w:ascii="Times New Roman" w:hAnsi="Times New Roman" w:cs="Times New Roman"/>
                <w:sz w:val="20"/>
                <w:szCs w:val="20"/>
              </w:rPr>
              <w:t>биологических</w:t>
            </w:r>
            <w:r w:rsidRPr="00BF5653">
              <w:rPr>
                <w:rFonts w:ascii="Times New Roman" w:hAnsi="Times New Roman" w:cs="Times New Roman"/>
                <w:spacing w:val="20"/>
                <w:sz w:val="20"/>
                <w:szCs w:val="20"/>
              </w:rPr>
              <w:t xml:space="preserve"> </w:t>
            </w:r>
            <w:r w:rsidRPr="00BF5653">
              <w:rPr>
                <w:rFonts w:ascii="Times New Roman" w:hAnsi="Times New Roman" w:cs="Times New Roman"/>
                <w:sz w:val="20"/>
                <w:szCs w:val="20"/>
              </w:rPr>
              <w:t>средств защиты</w:t>
            </w:r>
            <w:r w:rsidRPr="00BF5653">
              <w:rPr>
                <w:rFonts w:ascii="Times New Roman" w:hAnsi="Times New Roman" w:cs="Times New Roman"/>
                <w:spacing w:val="-2"/>
                <w:sz w:val="20"/>
                <w:szCs w:val="20"/>
              </w:rPr>
              <w:t xml:space="preserve"> </w:t>
            </w:r>
            <w:r w:rsidRPr="00BF5653">
              <w:rPr>
                <w:rFonts w:ascii="Times New Roman" w:hAnsi="Times New Roman" w:cs="Times New Roman"/>
                <w:sz w:val="20"/>
                <w:szCs w:val="20"/>
              </w:rPr>
              <w:t>растений</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Б1.В.03 Биотехнология в растениеводстве и животноводстве</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iCs/>
                <w:sz w:val="20"/>
                <w:szCs w:val="20"/>
              </w:rPr>
              <w:t>ПК-3. Способен разрабатывать новые и модернизировать существующие технологии производства энергоносителей биотехнологическим методом</w:t>
            </w:r>
          </w:p>
        </w:tc>
        <w:tc>
          <w:tcPr>
            <w:tcW w:w="0" w:type="auto"/>
            <w:vMerge w:val="restart"/>
            <w:shd w:val="clear" w:color="auto" w:fill="auto"/>
          </w:tcPr>
          <w:p w:rsidR="00FD795C" w:rsidRPr="00AF6C2E" w:rsidRDefault="00FD795C" w:rsidP="00FD795C">
            <w:pPr>
              <w:ind w:left="113" w:right="102"/>
              <w:jc w:val="both"/>
              <w:rPr>
                <w:rFonts w:ascii="Times New Roman" w:hAnsi="Times New Roman" w:cs="Times New Roman"/>
                <w:iCs/>
                <w:sz w:val="20"/>
                <w:szCs w:val="20"/>
              </w:rPr>
            </w:pPr>
            <w:r w:rsidRPr="00BF5653">
              <w:rPr>
                <w:rFonts w:ascii="Times New Roman" w:hAnsi="Times New Roman" w:cs="Times New Roman"/>
                <w:iCs/>
                <w:sz w:val="20"/>
                <w:szCs w:val="20"/>
              </w:rPr>
              <w:t>ПК-3.1 Анализирует состояние производства биотоп</w:t>
            </w:r>
            <w:r>
              <w:rPr>
                <w:rFonts w:ascii="Times New Roman" w:hAnsi="Times New Roman" w:cs="Times New Roman"/>
                <w:iCs/>
                <w:sz w:val="20"/>
                <w:szCs w:val="20"/>
              </w:rPr>
              <w:t>лива биотехнологическим методом</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eastAsia="Times New Roman" w:hAnsi="Times New Roman" w:cs="Times New Roman"/>
                <w:sz w:val="20"/>
                <w:szCs w:val="20"/>
              </w:rPr>
              <w:t>Б1.О.02 Кинетика биотехнологических процессов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Б1.В.02 Методы биоремедиации природных сред</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Б1.О.10 Основы разработки нормативной (технической) документации биотехнологической продукции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Б1.В.ДВ.01.02 Переработка органических отходов животного и растительного происхождения</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Б1.В.ДВ.02.02 Получение биотоплива из возобновляемого сырья</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Б1.О.06 Система менеджмента качества биотехнологических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Б1.В.01 Экобиотехнология: теория и практика</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Б2.В.01(П) Производственная технологическая практика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AF6C2E" w:rsidRDefault="00FD795C" w:rsidP="00FD795C">
            <w:pPr>
              <w:ind w:left="113" w:right="102"/>
              <w:jc w:val="both"/>
              <w:rPr>
                <w:rFonts w:ascii="Times New Roman" w:hAnsi="Times New Roman" w:cs="Times New Roman"/>
                <w:iCs/>
                <w:sz w:val="20"/>
                <w:szCs w:val="20"/>
              </w:rPr>
            </w:pPr>
            <w:r w:rsidRPr="00BF5653">
              <w:rPr>
                <w:rFonts w:ascii="Times New Roman" w:hAnsi="Times New Roman" w:cs="Times New Roman"/>
                <w:iCs/>
                <w:sz w:val="20"/>
                <w:szCs w:val="20"/>
              </w:rPr>
              <w:t>ПК-3.2 Разрабатывает модели модернизации производства энергоносит</w:t>
            </w:r>
            <w:r>
              <w:rPr>
                <w:rFonts w:ascii="Times New Roman" w:hAnsi="Times New Roman" w:cs="Times New Roman"/>
                <w:iCs/>
                <w:sz w:val="20"/>
                <w:szCs w:val="20"/>
              </w:rPr>
              <w:t>елей биотехнологическим методом</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eastAsia="Times New Roman" w:hAnsi="Times New Roman" w:cs="Times New Roman"/>
                <w:sz w:val="20"/>
                <w:szCs w:val="20"/>
              </w:rPr>
              <w:t>Б1.О.02 Кинетика биотехнологических процессов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Б1.В.02 Методы биоремедиации природных сред</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Б1.О.10 Основы разработки нормативной (технической) документации биотехнологической продукции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Б1.В.ДВ.01.02 Переработка органических отходов животного и растительного происхождения</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Б1.В.ДВ.02.02 Получение биотоплива из возобновляемого сырья</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Б1.О.06 Система менеджмента качества биотехнологических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Б1.В.01 Экобиотехнология: теория и практика</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Б2.В.01(П) Производственная технологическая практика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iCs/>
                <w:sz w:val="20"/>
                <w:szCs w:val="20"/>
              </w:rPr>
              <w:t>ПК-3.3. Осуществляет подбор возможного оборудования для производства энергоносителей биотехнологическим методом</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eastAsia="Times New Roman" w:hAnsi="Times New Roman" w:cs="Times New Roman"/>
                <w:sz w:val="20"/>
                <w:szCs w:val="20"/>
              </w:rPr>
              <w:t>Б1.О.02 Кинетика биотехнологических процессов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Б1.В.02 Методы биоремедиации природных сред</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Б1.В.ДВ.01.02 Переработка органических отходов животного и растительного происхождения</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Б1.В.ДВ.02.02 Получение биотоплива из возобновляемого сырья</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Б1.О.06 Система менеджмента качества биотехнологических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Б1.В.01 Экобиотехнология: теория и практика</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rPr>
          <w:trHeight w:val="70"/>
        </w:trPr>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Б2.В.01(П) Производственная технологическая практика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val="restart"/>
            <w:shd w:val="clear" w:color="auto" w:fill="auto"/>
          </w:tcPr>
          <w:p w:rsidR="00FD795C" w:rsidRPr="00AF6C2E" w:rsidRDefault="00FD795C" w:rsidP="00FD795C">
            <w:pPr>
              <w:pStyle w:val="TableParagraph"/>
              <w:spacing w:line="227" w:lineRule="exact"/>
              <w:ind w:left="113" w:right="102"/>
              <w:jc w:val="both"/>
              <w:rPr>
                <w:sz w:val="20"/>
                <w:szCs w:val="20"/>
              </w:rPr>
            </w:pPr>
            <w:r>
              <w:rPr>
                <w:sz w:val="20"/>
                <w:szCs w:val="20"/>
              </w:rPr>
              <w:t xml:space="preserve">ПК-4. Способен </w:t>
            </w:r>
            <w:r w:rsidRPr="00BF5653">
              <w:rPr>
                <w:sz w:val="20"/>
                <w:szCs w:val="20"/>
              </w:rPr>
              <w:t>разрабатывать</w:t>
            </w:r>
            <w:r w:rsidRPr="00BF5653">
              <w:rPr>
                <w:spacing w:val="1"/>
                <w:sz w:val="20"/>
                <w:szCs w:val="20"/>
              </w:rPr>
              <w:t xml:space="preserve"> </w:t>
            </w:r>
            <w:r w:rsidRPr="00BF5653">
              <w:rPr>
                <w:sz w:val="20"/>
                <w:szCs w:val="20"/>
              </w:rPr>
              <w:t>биотехнологии</w:t>
            </w:r>
            <w:r w:rsidRPr="00BF5653">
              <w:rPr>
                <w:spacing w:val="-3"/>
                <w:sz w:val="20"/>
                <w:szCs w:val="20"/>
              </w:rPr>
              <w:t xml:space="preserve"> </w:t>
            </w:r>
            <w:r w:rsidRPr="00BF5653">
              <w:rPr>
                <w:sz w:val="20"/>
                <w:szCs w:val="20"/>
              </w:rPr>
              <w:t>БАВ</w:t>
            </w:r>
            <w:r w:rsidRPr="00BF5653">
              <w:rPr>
                <w:spacing w:val="-1"/>
                <w:sz w:val="20"/>
                <w:szCs w:val="20"/>
              </w:rPr>
              <w:t xml:space="preserve"> </w:t>
            </w:r>
            <w:r w:rsidRPr="00BF5653">
              <w:rPr>
                <w:sz w:val="20"/>
                <w:szCs w:val="20"/>
              </w:rPr>
              <w:t>с использованием микробиологического синтеза и биотрансформации микроорганизмов, клеточных</w:t>
            </w:r>
            <w:r w:rsidRPr="00BF5653">
              <w:rPr>
                <w:spacing w:val="-2"/>
                <w:sz w:val="20"/>
                <w:szCs w:val="20"/>
              </w:rPr>
              <w:t xml:space="preserve"> </w:t>
            </w:r>
            <w:r>
              <w:rPr>
                <w:sz w:val="20"/>
                <w:szCs w:val="20"/>
              </w:rPr>
              <w:t xml:space="preserve">культур </w:t>
            </w:r>
            <w:r w:rsidRPr="00BF5653">
              <w:rPr>
                <w:sz w:val="20"/>
                <w:szCs w:val="20"/>
              </w:rPr>
              <w:t>животных</w:t>
            </w:r>
            <w:r w:rsidRPr="00BF5653">
              <w:rPr>
                <w:spacing w:val="-1"/>
                <w:sz w:val="20"/>
                <w:szCs w:val="20"/>
              </w:rPr>
              <w:t xml:space="preserve"> </w:t>
            </w:r>
            <w:r w:rsidRPr="00BF5653">
              <w:rPr>
                <w:sz w:val="20"/>
                <w:szCs w:val="20"/>
              </w:rPr>
              <w:t>и</w:t>
            </w:r>
            <w:r w:rsidRPr="00BF5653">
              <w:rPr>
                <w:spacing w:val="-1"/>
                <w:sz w:val="20"/>
                <w:szCs w:val="20"/>
              </w:rPr>
              <w:t xml:space="preserve"> </w:t>
            </w:r>
            <w:r w:rsidRPr="00BF5653">
              <w:rPr>
                <w:sz w:val="20"/>
                <w:szCs w:val="20"/>
              </w:rPr>
              <w:t>растений</w:t>
            </w:r>
          </w:p>
        </w:tc>
        <w:tc>
          <w:tcPr>
            <w:tcW w:w="0" w:type="auto"/>
            <w:vMerge w:val="restart"/>
            <w:shd w:val="clear" w:color="auto" w:fill="auto"/>
          </w:tcPr>
          <w:p w:rsidR="00FD795C" w:rsidRPr="00BF5653" w:rsidRDefault="00FD795C" w:rsidP="00FD795C">
            <w:pPr>
              <w:pStyle w:val="TableParagraph"/>
              <w:spacing w:line="227" w:lineRule="exact"/>
              <w:ind w:left="113" w:right="102"/>
              <w:jc w:val="both"/>
              <w:rPr>
                <w:sz w:val="20"/>
                <w:szCs w:val="20"/>
              </w:rPr>
            </w:pPr>
            <w:r w:rsidRPr="00BF5653">
              <w:rPr>
                <w:sz w:val="20"/>
                <w:szCs w:val="20"/>
              </w:rPr>
              <w:t>ПК-4.1.</w:t>
            </w:r>
            <w:r w:rsidRPr="00BF5653">
              <w:rPr>
                <w:spacing w:val="-2"/>
                <w:sz w:val="20"/>
                <w:szCs w:val="20"/>
              </w:rPr>
              <w:t xml:space="preserve"> </w:t>
            </w:r>
            <w:r w:rsidRPr="00BF5653">
              <w:rPr>
                <w:sz w:val="20"/>
                <w:szCs w:val="20"/>
              </w:rPr>
              <w:t>Проводит</w:t>
            </w:r>
            <w:r w:rsidRPr="00BF5653">
              <w:rPr>
                <w:spacing w:val="-2"/>
                <w:sz w:val="20"/>
                <w:szCs w:val="20"/>
              </w:rPr>
              <w:t xml:space="preserve"> </w:t>
            </w:r>
            <w:r w:rsidRPr="00BF5653">
              <w:rPr>
                <w:sz w:val="20"/>
                <w:szCs w:val="20"/>
              </w:rPr>
              <w:t>скрининг штаммов</w:t>
            </w:r>
            <w:r w:rsidRPr="00BF5653">
              <w:rPr>
                <w:spacing w:val="-2"/>
                <w:sz w:val="20"/>
                <w:szCs w:val="20"/>
              </w:rPr>
              <w:t xml:space="preserve"> </w:t>
            </w:r>
            <w:r w:rsidRPr="00BF5653">
              <w:rPr>
                <w:sz w:val="20"/>
                <w:szCs w:val="20"/>
              </w:rPr>
              <w:t>микроорганизмов</w:t>
            </w:r>
            <w:r w:rsidRPr="00BF5653">
              <w:rPr>
                <w:spacing w:val="2"/>
                <w:sz w:val="20"/>
                <w:szCs w:val="20"/>
              </w:rPr>
              <w:t xml:space="preserve"> </w:t>
            </w:r>
            <w:r w:rsidRPr="00BF5653">
              <w:rPr>
                <w:sz w:val="20"/>
                <w:szCs w:val="20"/>
              </w:rPr>
              <w:t>- продуцентов</w:t>
            </w:r>
            <w:r w:rsidRPr="00BF5653">
              <w:rPr>
                <w:spacing w:val="-5"/>
                <w:sz w:val="20"/>
                <w:szCs w:val="20"/>
              </w:rPr>
              <w:t xml:space="preserve"> </w:t>
            </w:r>
            <w:r>
              <w:rPr>
                <w:sz w:val="20"/>
                <w:szCs w:val="20"/>
              </w:rPr>
              <w:t>БАВ</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Б1.В.ДВ.02.01 Биотехнологическое производство препаратов для растениеводства</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Б1.В.03 Биотехнология в растениеводстве и животноводстве</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Б1.В.ДВ.03.01 Изучение биополимеров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Б1.В.ДВ.03.02 Инженерная энзимология</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Б1.В.02 Методы биоремедиации природных сред</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Б1.О.10 Основы разработки нормативной (технической) документации биотехнологической продукции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457CEC"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Б1.В.ДВ.01.01 Переработка альтернативных источников сырья. Пищевой и кормовой белок</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457CEC"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Б1.О.06 Система менеджмента качества биотехнологических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AF13E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Б1.В.04 Управление проектами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304BA"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Б2.В.01(П) Производственная технологическая практика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pStyle w:val="TableParagraph"/>
              <w:spacing w:line="224" w:lineRule="exact"/>
              <w:ind w:left="113" w:right="102"/>
              <w:jc w:val="both"/>
              <w:rPr>
                <w:sz w:val="20"/>
                <w:szCs w:val="20"/>
              </w:rPr>
            </w:pPr>
            <w:r w:rsidRPr="00BF5653">
              <w:rPr>
                <w:sz w:val="20"/>
                <w:szCs w:val="20"/>
              </w:rPr>
              <w:t>ПК-4.2.</w:t>
            </w:r>
            <w:r w:rsidRPr="00BF5653">
              <w:rPr>
                <w:spacing w:val="-1"/>
                <w:sz w:val="20"/>
                <w:szCs w:val="20"/>
              </w:rPr>
              <w:t xml:space="preserve"> </w:t>
            </w:r>
            <w:r w:rsidRPr="00BF5653">
              <w:rPr>
                <w:sz w:val="20"/>
                <w:szCs w:val="20"/>
              </w:rPr>
              <w:t>Использует</w:t>
            </w:r>
            <w:r w:rsidRPr="00BF5653">
              <w:rPr>
                <w:spacing w:val="-1"/>
                <w:sz w:val="20"/>
                <w:szCs w:val="20"/>
              </w:rPr>
              <w:t xml:space="preserve"> </w:t>
            </w:r>
            <w:r w:rsidRPr="00BF5653">
              <w:rPr>
                <w:sz w:val="20"/>
                <w:szCs w:val="20"/>
              </w:rPr>
              <w:t>методы генной</w:t>
            </w:r>
            <w:r w:rsidRPr="00BF5653">
              <w:rPr>
                <w:spacing w:val="-1"/>
                <w:sz w:val="20"/>
                <w:szCs w:val="20"/>
              </w:rPr>
              <w:t xml:space="preserve"> </w:t>
            </w:r>
            <w:r w:rsidRPr="00BF5653">
              <w:rPr>
                <w:sz w:val="20"/>
                <w:szCs w:val="20"/>
              </w:rPr>
              <w:t>инженерии</w:t>
            </w:r>
            <w:r w:rsidRPr="00BF5653">
              <w:rPr>
                <w:spacing w:val="-2"/>
                <w:sz w:val="20"/>
                <w:szCs w:val="20"/>
              </w:rPr>
              <w:t xml:space="preserve"> </w:t>
            </w:r>
            <w:r w:rsidRPr="00BF5653">
              <w:rPr>
                <w:sz w:val="20"/>
                <w:szCs w:val="20"/>
              </w:rPr>
              <w:t>при получении</w:t>
            </w:r>
            <w:r w:rsidRPr="00BF5653">
              <w:rPr>
                <w:spacing w:val="-3"/>
                <w:sz w:val="20"/>
                <w:szCs w:val="20"/>
              </w:rPr>
              <w:t xml:space="preserve"> </w:t>
            </w:r>
            <w:r>
              <w:rPr>
                <w:sz w:val="20"/>
                <w:szCs w:val="20"/>
              </w:rPr>
              <w:t>новых микроорганизмов</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Б1.В.ДВ.02.01 Биотехнологическое производство препаратов для растениеводства</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Б1.В.03 Биотехнология в растениеводстве и животноводстве</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Б1.В.ДВ.03.01 Изучение биополимеров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Б1.В.ДВ.03.02 Инженерная энзимология</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Б1.В.02 Методы биоремедиации природных сред</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Б1.О.10 Основы разработки нормативной (технической) документации биотехнологической продукции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457CEC"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Б1.В.ДВ.01.01 Переработка альтернативных источников сырья. Пищевой и кормовой белок</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457CEC"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Б1.О.06 Система менеджмента качества биотехнологических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457CEC"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Б1.В.04 Управление проектами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304BA"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Б2.В.01(П) Производственная технологическая практика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val="restart"/>
            <w:shd w:val="clear" w:color="auto" w:fill="auto"/>
          </w:tcPr>
          <w:p w:rsidR="00FD795C" w:rsidRPr="00BF5653" w:rsidRDefault="00FD795C" w:rsidP="00FD795C">
            <w:pPr>
              <w:ind w:left="113" w:right="102"/>
              <w:jc w:val="both"/>
              <w:rPr>
                <w:rFonts w:ascii="Times New Roman" w:hAnsi="Times New Roman" w:cs="Times New Roman"/>
                <w:sz w:val="20"/>
                <w:szCs w:val="20"/>
              </w:rPr>
            </w:pPr>
            <w:r w:rsidRPr="00BF5653">
              <w:rPr>
                <w:rFonts w:ascii="Times New Roman" w:hAnsi="Times New Roman" w:cs="Times New Roman"/>
                <w:sz w:val="20"/>
                <w:szCs w:val="20"/>
              </w:rPr>
              <w:t>ПК-4.3.</w:t>
            </w:r>
            <w:r w:rsidRPr="00BF5653">
              <w:rPr>
                <w:rFonts w:ascii="Times New Roman" w:hAnsi="Times New Roman" w:cs="Times New Roman"/>
                <w:spacing w:val="-5"/>
                <w:sz w:val="20"/>
                <w:szCs w:val="20"/>
              </w:rPr>
              <w:t xml:space="preserve"> </w:t>
            </w:r>
            <w:r w:rsidRPr="00BF5653">
              <w:rPr>
                <w:rFonts w:ascii="Times New Roman" w:hAnsi="Times New Roman" w:cs="Times New Roman"/>
                <w:sz w:val="20"/>
                <w:szCs w:val="20"/>
              </w:rPr>
              <w:t>Оптимизирует параметры биотехнологического</w:t>
            </w:r>
            <w:r w:rsidRPr="00BF5653">
              <w:rPr>
                <w:rFonts w:ascii="Times New Roman" w:hAnsi="Times New Roman" w:cs="Times New Roman"/>
                <w:spacing w:val="-7"/>
                <w:sz w:val="20"/>
                <w:szCs w:val="20"/>
              </w:rPr>
              <w:t xml:space="preserve"> </w:t>
            </w:r>
            <w:r w:rsidRPr="00BF5653">
              <w:rPr>
                <w:rFonts w:ascii="Times New Roman" w:hAnsi="Times New Roman" w:cs="Times New Roman"/>
                <w:sz w:val="20"/>
                <w:szCs w:val="20"/>
              </w:rPr>
              <w:t>процесса получения</w:t>
            </w:r>
            <w:r w:rsidRPr="00BF5653">
              <w:rPr>
                <w:rFonts w:ascii="Times New Roman" w:hAnsi="Times New Roman" w:cs="Times New Roman"/>
                <w:spacing w:val="-4"/>
                <w:sz w:val="20"/>
                <w:szCs w:val="20"/>
              </w:rPr>
              <w:t xml:space="preserve"> </w:t>
            </w:r>
            <w:r w:rsidRPr="00BF5653">
              <w:rPr>
                <w:rFonts w:ascii="Times New Roman" w:hAnsi="Times New Roman" w:cs="Times New Roman"/>
                <w:sz w:val="20"/>
                <w:szCs w:val="20"/>
              </w:rPr>
              <w:t>БАВ</w:t>
            </w: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Б1.В.ДВ.02.01 Биотехнологическое производство препаратов для растениеводства</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Б1.В.03 Биотехнология в растениеводстве и животноводстве</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3</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Б1.В.ДВ.03.01 Изучение биополимеров</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Б1.В.ДВ.03.02 Инженерная энзимология</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sz w:val="20"/>
                <w:szCs w:val="20"/>
              </w:rPr>
              <w:t>Б1.В.02 Методы биоремедиации природных сред</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F5653"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Б1.О.10 Основы разработки нормативной (технической) документации биотехнологической продукции</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457CEC"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Б1.В.ДВ.01.01 Переработка альтернативных источников сырья. Пищевой и кормовой белок</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457CEC"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Б1.О.06 Система менеджмента качества биотехнологических производств</w:t>
            </w:r>
          </w:p>
        </w:tc>
        <w:tc>
          <w:tcPr>
            <w:tcW w:w="0" w:type="auto"/>
            <w:shd w:val="clear" w:color="auto" w:fill="auto"/>
            <w:vAlign w:val="center"/>
          </w:tcPr>
          <w:p w:rsidR="00FD795C" w:rsidRPr="00BF5653" w:rsidRDefault="00B23237"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1</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457CEC"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Б1.В.04 Управление проектами</w:t>
            </w:r>
          </w:p>
        </w:tc>
        <w:tc>
          <w:tcPr>
            <w:tcW w:w="0" w:type="auto"/>
            <w:shd w:val="clear" w:color="auto" w:fill="auto"/>
            <w:vAlign w:val="center"/>
          </w:tcPr>
          <w:p w:rsidR="00FD795C" w:rsidRPr="00BF5653" w:rsidRDefault="008076F4"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4</w:t>
            </w:r>
          </w:p>
        </w:tc>
      </w:tr>
      <w:tr w:rsidR="00FD795C" w:rsidRPr="00BF5653" w:rsidTr="00CD220F">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vMerge/>
            <w:shd w:val="clear" w:color="auto" w:fill="auto"/>
          </w:tcPr>
          <w:p w:rsidR="00FD795C" w:rsidRPr="00BF5653" w:rsidRDefault="00FD795C" w:rsidP="00FD795C">
            <w:pPr>
              <w:ind w:left="113" w:right="102"/>
              <w:jc w:val="both"/>
              <w:rPr>
                <w:rFonts w:ascii="Times New Roman" w:hAnsi="Times New Roman" w:cs="Times New Roman"/>
                <w:sz w:val="20"/>
                <w:szCs w:val="20"/>
              </w:rPr>
            </w:pPr>
          </w:p>
        </w:tc>
        <w:tc>
          <w:tcPr>
            <w:tcW w:w="0" w:type="auto"/>
            <w:shd w:val="clear" w:color="auto" w:fill="auto"/>
          </w:tcPr>
          <w:p w:rsidR="00FD795C" w:rsidRPr="00B304BA" w:rsidRDefault="00FD795C" w:rsidP="00FD795C">
            <w:pPr>
              <w:ind w:left="113" w:right="102"/>
              <w:jc w:val="both"/>
              <w:rPr>
                <w:rFonts w:ascii="Times New Roman" w:hAnsi="Times New Roman" w:cs="Times New Roman"/>
                <w:color w:val="000000"/>
                <w:sz w:val="20"/>
                <w:szCs w:val="20"/>
              </w:rPr>
            </w:pPr>
            <w:r>
              <w:rPr>
                <w:rFonts w:ascii="Times New Roman" w:hAnsi="Times New Roman" w:cs="Times New Roman"/>
                <w:color w:val="000000"/>
                <w:sz w:val="20"/>
                <w:szCs w:val="20"/>
              </w:rPr>
              <w:t>Б2.В.01(П) Производственная технологическая практика</w:t>
            </w:r>
          </w:p>
        </w:tc>
        <w:tc>
          <w:tcPr>
            <w:tcW w:w="0" w:type="auto"/>
            <w:shd w:val="clear" w:color="auto" w:fill="auto"/>
            <w:vAlign w:val="center"/>
          </w:tcPr>
          <w:p w:rsidR="00FD795C" w:rsidRPr="00BF5653" w:rsidRDefault="00CD220F" w:rsidP="00CD220F">
            <w:pPr>
              <w:ind w:left="113" w:right="102"/>
              <w:jc w:val="center"/>
              <w:rPr>
                <w:rFonts w:ascii="Times New Roman" w:hAnsi="Times New Roman" w:cs="Times New Roman"/>
                <w:sz w:val="20"/>
                <w:szCs w:val="20"/>
              </w:rPr>
            </w:pPr>
            <w:r>
              <w:rPr>
                <w:rFonts w:ascii="Times New Roman" w:hAnsi="Times New Roman" w:cs="Times New Roman"/>
                <w:sz w:val="20"/>
                <w:szCs w:val="20"/>
              </w:rPr>
              <w:t>2</w:t>
            </w:r>
          </w:p>
        </w:tc>
      </w:tr>
    </w:tbl>
    <w:p w:rsidR="00B5497D" w:rsidRPr="007A2BE2" w:rsidRDefault="00B5497D">
      <w:pPr>
        <w:rPr>
          <w:sz w:val="24"/>
          <w:szCs w:val="24"/>
        </w:rPr>
      </w:pPr>
    </w:p>
    <w:p w:rsidR="00B5497D" w:rsidRDefault="00B5497D">
      <w:pPr>
        <w:rPr>
          <w:sz w:val="24"/>
          <w:szCs w:val="24"/>
        </w:rPr>
      </w:pPr>
      <w:r>
        <w:rPr>
          <w:sz w:val="24"/>
          <w:szCs w:val="24"/>
        </w:rPr>
        <w:br w:type="page"/>
      </w:r>
    </w:p>
    <w:p w:rsidR="002E6C4E" w:rsidRPr="002E6C4E" w:rsidRDefault="002E6C4E" w:rsidP="002E6C4E">
      <w:pPr>
        <w:shd w:val="clear" w:color="auto" w:fill="FFFFFF" w:themeFill="background1"/>
        <w:jc w:val="center"/>
        <w:rPr>
          <w:rFonts w:ascii="Times New Roman" w:hAnsi="Times New Roman" w:cs="Times New Roman"/>
          <w:b/>
          <w:sz w:val="24"/>
          <w:szCs w:val="24"/>
        </w:rPr>
      </w:pPr>
      <w:r w:rsidRPr="002E6C4E">
        <w:rPr>
          <w:rFonts w:ascii="Times New Roman" w:hAnsi="Times New Roman" w:cs="Times New Roman"/>
          <w:b/>
          <w:sz w:val="24"/>
          <w:szCs w:val="24"/>
        </w:rPr>
        <w:lastRenderedPageBreak/>
        <w:t>Сценарии выполнения тестовых заданий</w:t>
      </w:r>
    </w:p>
    <w:p w:rsidR="00FD795C" w:rsidRPr="002E6C4E" w:rsidRDefault="00FD795C" w:rsidP="00FD795C">
      <w:pPr>
        <w:shd w:val="clear" w:color="auto" w:fill="FFFFFF" w:themeFill="background1"/>
        <w:jc w:val="center"/>
        <w:rPr>
          <w:rFonts w:ascii="Times New Roman" w:hAnsi="Times New Roman" w:cs="Times New Roman"/>
          <w:b/>
          <w:sz w:val="24"/>
          <w:szCs w:val="24"/>
        </w:rPr>
      </w:pPr>
      <w:r w:rsidRPr="002E6C4E">
        <w:rPr>
          <w:rFonts w:ascii="Times New Roman" w:hAnsi="Times New Roman" w:cs="Times New Roman"/>
          <w:b/>
          <w:sz w:val="24"/>
          <w:szCs w:val="24"/>
        </w:rPr>
        <w:t>Сценарии выполнения тестовых заданий</w:t>
      </w:r>
    </w:p>
    <w:tbl>
      <w:tblPr>
        <w:tblStyle w:val="a3"/>
        <w:tblW w:w="0" w:type="auto"/>
        <w:tblLook w:val="04A0" w:firstRow="1" w:lastRow="0" w:firstColumn="1" w:lastColumn="0" w:noHBand="0" w:noVBand="1"/>
      </w:tblPr>
      <w:tblGrid>
        <w:gridCol w:w="4531"/>
        <w:gridCol w:w="10029"/>
      </w:tblGrid>
      <w:tr w:rsidR="00FD795C" w:rsidRPr="002E6C4E" w:rsidTr="00FD795C">
        <w:tc>
          <w:tcPr>
            <w:tcW w:w="4531" w:type="dxa"/>
          </w:tcPr>
          <w:p w:rsidR="00FD795C" w:rsidRPr="002E6C4E" w:rsidRDefault="00FD795C" w:rsidP="00FD795C">
            <w:pPr>
              <w:shd w:val="clear" w:color="auto" w:fill="FFFFFF" w:themeFill="background1"/>
              <w:jc w:val="center"/>
              <w:rPr>
                <w:rFonts w:ascii="Times New Roman" w:hAnsi="Times New Roman" w:cs="Times New Roman"/>
                <w:sz w:val="24"/>
                <w:szCs w:val="24"/>
              </w:rPr>
            </w:pPr>
            <w:r w:rsidRPr="002E6C4E">
              <w:rPr>
                <w:rFonts w:ascii="Times New Roman" w:hAnsi="Times New Roman" w:cs="Times New Roman"/>
                <w:sz w:val="24"/>
                <w:szCs w:val="24"/>
              </w:rPr>
              <w:t>Тип задания</w:t>
            </w:r>
          </w:p>
        </w:tc>
        <w:tc>
          <w:tcPr>
            <w:tcW w:w="10029" w:type="dxa"/>
          </w:tcPr>
          <w:p w:rsidR="00FD795C" w:rsidRPr="002E6C4E" w:rsidRDefault="00FD795C" w:rsidP="00FD795C">
            <w:pPr>
              <w:shd w:val="clear" w:color="auto" w:fill="FFFFFF" w:themeFill="background1"/>
              <w:jc w:val="center"/>
              <w:rPr>
                <w:rFonts w:ascii="Times New Roman" w:hAnsi="Times New Roman" w:cs="Times New Roman"/>
                <w:sz w:val="24"/>
                <w:szCs w:val="24"/>
              </w:rPr>
            </w:pPr>
            <w:r w:rsidRPr="002E6C4E">
              <w:rPr>
                <w:rFonts w:ascii="Times New Roman" w:hAnsi="Times New Roman" w:cs="Times New Roman"/>
                <w:sz w:val="24"/>
                <w:szCs w:val="24"/>
              </w:rPr>
              <w:t>Последовательность действий при выполнении задания</w:t>
            </w:r>
          </w:p>
        </w:tc>
      </w:tr>
      <w:tr w:rsidR="00FD795C" w:rsidRPr="002E6C4E" w:rsidTr="00FD795C">
        <w:tc>
          <w:tcPr>
            <w:tcW w:w="4531" w:type="dxa"/>
          </w:tcPr>
          <w:p w:rsidR="00FD795C" w:rsidRPr="002E6C4E" w:rsidRDefault="00FD795C" w:rsidP="00FD795C">
            <w:p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Задание закрытого типа на установление соответствия</w:t>
            </w:r>
          </w:p>
        </w:tc>
        <w:tc>
          <w:tcPr>
            <w:tcW w:w="10029" w:type="dxa"/>
          </w:tcPr>
          <w:p w:rsidR="00FD795C" w:rsidRPr="002E6C4E" w:rsidRDefault="00FD795C" w:rsidP="00CD220F">
            <w:pPr>
              <w:pStyle w:val="a4"/>
              <w:numPr>
                <w:ilvl w:val="0"/>
                <w:numId w:val="2"/>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Внимательно прочитать текст задания и понять, что в качестве ответа ожидаются пары элементов.</w:t>
            </w:r>
          </w:p>
          <w:p w:rsidR="00FD795C" w:rsidRPr="002E6C4E" w:rsidRDefault="00FD795C" w:rsidP="00CD220F">
            <w:pPr>
              <w:pStyle w:val="a4"/>
              <w:numPr>
                <w:ilvl w:val="0"/>
                <w:numId w:val="2"/>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Внимательно прочитать оба списка: список 1 – вопросы, утверждения, факты, понятия и т. д.; список 2 – утверждения, свойства объектов и т. д.</w:t>
            </w:r>
          </w:p>
          <w:p w:rsidR="00FD795C" w:rsidRPr="002E6C4E" w:rsidRDefault="00FD795C" w:rsidP="00CD220F">
            <w:pPr>
              <w:pStyle w:val="a4"/>
              <w:numPr>
                <w:ilvl w:val="0"/>
                <w:numId w:val="2"/>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Сопоставить элементы списка 1 с элементами списка 2, сформировать пары элементов.</w:t>
            </w:r>
          </w:p>
          <w:p w:rsidR="00FD795C" w:rsidRPr="002E6C4E" w:rsidRDefault="00FD795C" w:rsidP="00CD220F">
            <w:pPr>
              <w:pStyle w:val="a4"/>
              <w:numPr>
                <w:ilvl w:val="0"/>
                <w:numId w:val="2"/>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Записать попарно буквы и цифры (в зависимости от задания) вариантов ответов (например, А1 или Б4)</w:t>
            </w:r>
          </w:p>
        </w:tc>
      </w:tr>
      <w:tr w:rsidR="00FD795C" w:rsidRPr="002E6C4E" w:rsidTr="00FD795C">
        <w:tc>
          <w:tcPr>
            <w:tcW w:w="4531" w:type="dxa"/>
          </w:tcPr>
          <w:p w:rsidR="00FD795C" w:rsidRPr="002E6C4E" w:rsidRDefault="00FD795C" w:rsidP="00FD795C">
            <w:p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Задания закрытого типа на установление последовательности</w:t>
            </w:r>
          </w:p>
        </w:tc>
        <w:tc>
          <w:tcPr>
            <w:tcW w:w="10029" w:type="dxa"/>
          </w:tcPr>
          <w:p w:rsidR="00FD795C" w:rsidRPr="002E6C4E" w:rsidRDefault="00FD795C" w:rsidP="00CD220F">
            <w:pPr>
              <w:pStyle w:val="a4"/>
              <w:numPr>
                <w:ilvl w:val="0"/>
                <w:numId w:val="3"/>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Внимательно прочитать текст задания и понять, что в качестве ответа ожидается последовательность.</w:t>
            </w:r>
          </w:p>
          <w:p w:rsidR="00FD795C" w:rsidRPr="002E6C4E" w:rsidRDefault="00FD795C" w:rsidP="00CD220F">
            <w:pPr>
              <w:pStyle w:val="a4"/>
              <w:numPr>
                <w:ilvl w:val="0"/>
                <w:numId w:val="3"/>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Внимательно прочитать предложенные варианты ответа.</w:t>
            </w:r>
          </w:p>
          <w:p w:rsidR="00FD795C" w:rsidRPr="002E6C4E" w:rsidRDefault="00FD795C" w:rsidP="00CD220F">
            <w:pPr>
              <w:pStyle w:val="a4"/>
              <w:numPr>
                <w:ilvl w:val="0"/>
                <w:numId w:val="3"/>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Построить верную последовательность из предложенных элементов.</w:t>
            </w:r>
          </w:p>
          <w:p w:rsidR="00FD795C" w:rsidRPr="002E6C4E" w:rsidRDefault="00FD795C" w:rsidP="00CD220F">
            <w:pPr>
              <w:pStyle w:val="a4"/>
              <w:numPr>
                <w:ilvl w:val="0"/>
                <w:numId w:val="3"/>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Записать буквы/цифры (в зависимости от задания) вариантов ответов в нужной последовательности без пробелов и знаков препинания (например, БВА или 213)</w:t>
            </w:r>
          </w:p>
        </w:tc>
      </w:tr>
      <w:tr w:rsidR="00FD795C" w:rsidRPr="002E6C4E" w:rsidTr="00FD795C">
        <w:tc>
          <w:tcPr>
            <w:tcW w:w="4531" w:type="dxa"/>
          </w:tcPr>
          <w:p w:rsidR="00FD795C" w:rsidRPr="002E6C4E" w:rsidRDefault="00FD795C" w:rsidP="00FD795C">
            <w:p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Задания комбинированного типа с выбором одного варианта из предложенных и обоснование ответа</w:t>
            </w:r>
          </w:p>
        </w:tc>
        <w:tc>
          <w:tcPr>
            <w:tcW w:w="10029" w:type="dxa"/>
          </w:tcPr>
          <w:p w:rsidR="00FD795C" w:rsidRPr="002E6C4E" w:rsidRDefault="00FD795C" w:rsidP="00CD220F">
            <w:pPr>
              <w:pStyle w:val="a4"/>
              <w:numPr>
                <w:ilvl w:val="0"/>
                <w:numId w:val="4"/>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Внимательно прочитать текст задания и понять, что в качестве ответа ожидается только один ответ из предложенных вариантов.</w:t>
            </w:r>
          </w:p>
          <w:p w:rsidR="00FD795C" w:rsidRPr="002E6C4E" w:rsidRDefault="00FD795C" w:rsidP="00CD220F">
            <w:pPr>
              <w:pStyle w:val="a4"/>
              <w:numPr>
                <w:ilvl w:val="0"/>
                <w:numId w:val="4"/>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Внимательно прочитать предложенные варианты ответа.</w:t>
            </w:r>
          </w:p>
          <w:p w:rsidR="00FD795C" w:rsidRPr="002E6C4E" w:rsidRDefault="00FD795C" w:rsidP="00CD220F">
            <w:pPr>
              <w:pStyle w:val="a4"/>
              <w:numPr>
                <w:ilvl w:val="0"/>
                <w:numId w:val="4"/>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Выбрать один правильный ответ.</w:t>
            </w:r>
          </w:p>
          <w:p w:rsidR="00FD795C" w:rsidRPr="002E6C4E" w:rsidRDefault="00FD795C" w:rsidP="00CD220F">
            <w:pPr>
              <w:pStyle w:val="a4"/>
              <w:numPr>
                <w:ilvl w:val="0"/>
                <w:numId w:val="4"/>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Записать только номер (или букву) выбранного варианта ответа.</w:t>
            </w:r>
          </w:p>
          <w:p w:rsidR="00FD795C" w:rsidRPr="002E6C4E" w:rsidRDefault="00FD795C" w:rsidP="00CD220F">
            <w:pPr>
              <w:pStyle w:val="a4"/>
              <w:numPr>
                <w:ilvl w:val="0"/>
                <w:numId w:val="4"/>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Записать аргументы, обосновывающие выбор ответа.</w:t>
            </w:r>
          </w:p>
        </w:tc>
      </w:tr>
      <w:tr w:rsidR="00FD795C" w:rsidRPr="002E6C4E" w:rsidTr="00FD795C">
        <w:tc>
          <w:tcPr>
            <w:tcW w:w="4531" w:type="dxa"/>
          </w:tcPr>
          <w:p w:rsidR="00FD795C" w:rsidRPr="002E6C4E" w:rsidRDefault="00FD795C" w:rsidP="00FD795C">
            <w:p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Задание закрытого типа</w:t>
            </w:r>
            <w:r>
              <w:rPr>
                <w:rFonts w:ascii="Times New Roman" w:hAnsi="Times New Roman" w:cs="Times New Roman"/>
                <w:sz w:val="24"/>
                <w:szCs w:val="24"/>
              </w:rPr>
              <w:t xml:space="preserve"> </w:t>
            </w:r>
            <w:r w:rsidRPr="002E6C4E">
              <w:rPr>
                <w:rFonts w:ascii="Times New Roman" w:hAnsi="Times New Roman" w:cs="Times New Roman"/>
                <w:sz w:val="24"/>
                <w:szCs w:val="24"/>
              </w:rPr>
              <w:t>с выбором одного варианта из предложенных</w:t>
            </w:r>
          </w:p>
        </w:tc>
        <w:tc>
          <w:tcPr>
            <w:tcW w:w="10029" w:type="dxa"/>
          </w:tcPr>
          <w:p w:rsidR="00FD795C" w:rsidRPr="002E6C4E" w:rsidRDefault="00FD795C" w:rsidP="00CD220F">
            <w:pPr>
              <w:pStyle w:val="a4"/>
              <w:numPr>
                <w:ilvl w:val="0"/>
                <w:numId w:val="8"/>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Внимательно прочитать текст задания и понять, что в качестве ответа ожидается только один ответ из предложенных вариантов.</w:t>
            </w:r>
          </w:p>
          <w:p w:rsidR="00FD795C" w:rsidRPr="002E6C4E" w:rsidRDefault="00FD795C" w:rsidP="00CD220F">
            <w:pPr>
              <w:pStyle w:val="a4"/>
              <w:numPr>
                <w:ilvl w:val="0"/>
                <w:numId w:val="8"/>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Внимательно прочитать предложенные варианты ответа.</w:t>
            </w:r>
          </w:p>
          <w:p w:rsidR="00FD795C" w:rsidRPr="002E6C4E" w:rsidRDefault="00FD795C" w:rsidP="00CD220F">
            <w:pPr>
              <w:pStyle w:val="a4"/>
              <w:numPr>
                <w:ilvl w:val="0"/>
                <w:numId w:val="8"/>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Выбрать один правильный ответ.</w:t>
            </w:r>
          </w:p>
          <w:p w:rsidR="00FD795C" w:rsidRPr="002E6C4E" w:rsidRDefault="00FD795C" w:rsidP="00CD220F">
            <w:pPr>
              <w:pStyle w:val="a4"/>
              <w:numPr>
                <w:ilvl w:val="0"/>
                <w:numId w:val="8"/>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Записать только номер (или букву) выбранного варианта ответа.</w:t>
            </w:r>
          </w:p>
        </w:tc>
      </w:tr>
      <w:tr w:rsidR="00FD795C" w:rsidRPr="002E6C4E" w:rsidTr="00FD795C">
        <w:tc>
          <w:tcPr>
            <w:tcW w:w="4531" w:type="dxa"/>
          </w:tcPr>
          <w:p w:rsidR="00FD795C" w:rsidRPr="002E6C4E" w:rsidRDefault="00FD795C" w:rsidP="00FD795C">
            <w:p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Задания комбинированного типа с выбором нескольких вариантов из предложенных и обоснование ответа</w:t>
            </w:r>
          </w:p>
        </w:tc>
        <w:tc>
          <w:tcPr>
            <w:tcW w:w="10029" w:type="dxa"/>
          </w:tcPr>
          <w:p w:rsidR="00FD795C" w:rsidRPr="002E6C4E" w:rsidRDefault="00FD795C" w:rsidP="00CD220F">
            <w:pPr>
              <w:pStyle w:val="a4"/>
              <w:numPr>
                <w:ilvl w:val="0"/>
                <w:numId w:val="5"/>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Внимательно прочитать текст задания и понять, что в качестве ответа ожидается несколько ответов из предложенных вариантов.</w:t>
            </w:r>
          </w:p>
          <w:p w:rsidR="00FD795C" w:rsidRPr="002E6C4E" w:rsidRDefault="00FD795C" w:rsidP="00CD220F">
            <w:pPr>
              <w:pStyle w:val="a4"/>
              <w:numPr>
                <w:ilvl w:val="0"/>
                <w:numId w:val="5"/>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Внимательно прочитать предложенные варианты ответа.</w:t>
            </w:r>
          </w:p>
          <w:p w:rsidR="00FD795C" w:rsidRPr="002E6C4E" w:rsidRDefault="00FD795C" w:rsidP="00CD220F">
            <w:pPr>
              <w:pStyle w:val="a4"/>
              <w:numPr>
                <w:ilvl w:val="0"/>
                <w:numId w:val="5"/>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Выбрать несколько правильных ответов.</w:t>
            </w:r>
          </w:p>
          <w:p w:rsidR="00FD795C" w:rsidRPr="002E6C4E" w:rsidRDefault="00FD795C" w:rsidP="00CD220F">
            <w:pPr>
              <w:pStyle w:val="a4"/>
              <w:numPr>
                <w:ilvl w:val="0"/>
                <w:numId w:val="5"/>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Записать последовательность номеров (или букв) выбранных вариантов ответа.</w:t>
            </w:r>
          </w:p>
          <w:p w:rsidR="00FD795C" w:rsidRPr="002E6C4E" w:rsidRDefault="00FD795C" w:rsidP="00CD220F">
            <w:pPr>
              <w:pStyle w:val="a4"/>
              <w:numPr>
                <w:ilvl w:val="0"/>
                <w:numId w:val="5"/>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Записать аргументы, обосновывающие выбор ответа.</w:t>
            </w:r>
          </w:p>
        </w:tc>
      </w:tr>
      <w:tr w:rsidR="00FD795C" w:rsidRPr="002E6C4E" w:rsidTr="00FD795C">
        <w:tc>
          <w:tcPr>
            <w:tcW w:w="4531" w:type="dxa"/>
          </w:tcPr>
          <w:p w:rsidR="00FD795C" w:rsidRPr="002E6C4E" w:rsidRDefault="00FD795C" w:rsidP="00FD795C">
            <w:p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Задание закрытого типа</w:t>
            </w:r>
            <w:r>
              <w:rPr>
                <w:rFonts w:ascii="Times New Roman" w:hAnsi="Times New Roman" w:cs="Times New Roman"/>
                <w:sz w:val="24"/>
                <w:szCs w:val="24"/>
              </w:rPr>
              <w:t xml:space="preserve"> </w:t>
            </w:r>
            <w:r w:rsidRPr="002E6C4E">
              <w:rPr>
                <w:rFonts w:ascii="Times New Roman" w:hAnsi="Times New Roman" w:cs="Times New Roman"/>
                <w:sz w:val="24"/>
                <w:szCs w:val="24"/>
              </w:rPr>
              <w:t>с выбором одного варианта из предложенных</w:t>
            </w:r>
          </w:p>
        </w:tc>
        <w:tc>
          <w:tcPr>
            <w:tcW w:w="10029" w:type="dxa"/>
          </w:tcPr>
          <w:p w:rsidR="00FD795C" w:rsidRPr="002E6C4E" w:rsidRDefault="00FD795C" w:rsidP="00CD220F">
            <w:pPr>
              <w:pStyle w:val="a4"/>
              <w:numPr>
                <w:ilvl w:val="0"/>
                <w:numId w:val="9"/>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Внимательно прочитать текст задания и понять, что в качестве ответа ожидается только один ответ из предложенных вариантов.</w:t>
            </w:r>
          </w:p>
          <w:p w:rsidR="00FD795C" w:rsidRPr="002E6C4E" w:rsidRDefault="00FD795C" w:rsidP="00CD220F">
            <w:pPr>
              <w:pStyle w:val="a4"/>
              <w:numPr>
                <w:ilvl w:val="0"/>
                <w:numId w:val="9"/>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Внимательно прочитать предложенные варианты ответа.</w:t>
            </w:r>
          </w:p>
          <w:p w:rsidR="00FD795C" w:rsidRPr="002E6C4E" w:rsidRDefault="00FD795C" w:rsidP="00CD220F">
            <w:pPr>
              <w:pStyle w:val="a4"/>
              <w:numPr>
                <w:ilvl w:val="0"/>
                <w:numId w:val="9"/>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lastRenderedPageBreak/>
              <w:t>Выбрать один правильный ответ.</w:t>
            </w:r>
          </w:p>
          <w:p w:rsidR="00FD795C" w:rsidRPr="002E6C4E" w:rsidRDefault="00FD795C" w:rsidP="00CD220F">
            <w:pPr>
              <w:pStyle w:val="a4"/>
              <w:numPr>
                <w:ilvl w:val="0"/>
                <w:numId w:val="9"/>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Записать только номер (или букву) выбранного варианта ответа.</w:t>
            </w:r>
          </w:p>
        </w:tc>
      </w:tr>
      <w:tr w:rsidR="00FD795C" w:rsidRPr="002E6C4E" w:rsidTr="00FD795C">
        <w:tc>
          <w:tcPr>
            <w:tcW w:w="4531" w:type="dxa"/>
          </w:tcPr>
          <w:p w:rsidR="00FD795C" w:rsidRPr="002E6C4E" w:rsidRDefault="00FD795C" w:rsidP="00FD795C">
            <w:p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lastRenderedPageBreak/>
              <w:t>Задания открытого типа с развернутым ответом</w:t>
            </w:r>
          </w:p>
        </w:tc>
        <w:tc>
          <w:tcPr>
            <w:tcW w:w="10029" w:type="dxa"/>
          </w:tcPr>
          <w:p w:rsidR="00FD795C" w:rsidRPr="002E6C4E" w:rsidRDefault="00FD795C" w:rsidP="00CD220F">
            <w:pPr>
              <w:pStyle w:val="a4"/>
              <w:numPr>
                <w:ilvl w:val="0"/>
                <w:numId w:val="6"/>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Внимательно прочитать текст задания и понять суть вопроса.</w:t>
            </w:r>
          </w:p>
          <w:p w:rsidR="00FD795C" w:rsidRPr="002E6C4E" w:rsidRDefault="00FD795C" w:rsidP="00CD220F">
            <w:pPr>
              <w:pStyle w:val="a4"/>
              <w:numPr>
                <w:ilvl w:val="0"/>
                <w:numId w:val="6"/>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Продумать логику и полноту ответа.</w:t>
            </w:r>
          </w:p>
          <w:p w:rsidR="00FD795C" w:rsidRPr="002E6C4E" w:rsidRDefault="00FD795C" w:rsidP="00CD220F">
            <w:pPr>
              <w:pStyle w:val="a4"/>
              <w:numPr>
                <w:ilvl w:val="0"/>
                <w:numId w:val="6"/>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Записать ответ, используя четкие компактные формулировки.</w:t>
            </w:r>
          </w:p>
          <w:p w:rsidR="00FD795C" w:rsidRPr="002E6C4E" w:rsidRDefault="00FD795C" w:rsidP="00CD220F">
            <w:pPr>
              <w:pStyle w:val="a4"/>
              <w:numPr>
                <w:ilvl w:val="0"/>
                <w:numId w:val="6"/>
              </w:numPr>
              <w:shd w:val="clear" w:color="auto" w:fill="FFFFFF" w:themeFill="background1"/>
              <w:jc w:val="both"/>
              <w:rPr>
                <w:rFonts w:ascii="Times New Roman" w:hAnsi="Times New Roman" w:cs="Times New Roman"/>
                <w:sz w:val="24"/>
                <w:szCs w:val="24"/>
              </w:rPr>
            </w:pPr>
            <w:r w:rsidRPr="002E6C4E">
              <w:rPr>
                <w:rFonts w:ascii="Times New Roman" w:hAnsi="Times New Roman" w:cs="Times New Roman"/>
                <w:sz w:val="24"/>
                <w:szCs w:val="24"/>
              </w:rPr>
              <w:t>В случае расчетной задачи, записать решение и ответ.</w:t>
            </w:r>
          </w:p>
        </w:tc>
      </w:tr>
    </w:tbl>
    <w:p w:rsidR="002E6C4E" w:rsidRPr="002E6C4E" w:rsidRDefault="002E6C4E" w:rsidP="002E6C4E">
      <w:pPr>
        <w:shd w:val="clear" w:color="auto" w:fill="FFFFFF" w:themeFill="background1"/>
        <w:jc w:val="both"/>
        <w:rPr>
          <w:rFonts w:ascii="Times New Roman" w:hAnsi="Times New Roman" w:cs="Times New Roman"/>
          <w:sz w:val="24"/>
          <w:szCs w:val="24"/>
        </w:rPr>
      </w:pPr>
    </w:p>
    <w:p w:rsidR="002E6C4E" w:rsidRPr="002E6C4E" w:rsidRDefault="002E6C4E" w:rsidP="002E6C4E">
      <w:pPr>
        <w:shd w:val="clear" w:color="auto" w:fill="FFFFFF" w:themeFill="background1"/>
        <w:jc w:val="center"/>
        <w:rPr>
          <w:rFonts w:ascii="Times New Roman" w:hAnsi="Times New Roman" w:cs="Times New Roman"/>
          <w:b/>
          <w:sz w:val="24"/>
          <w:szCs w:val="24"/>
        </w:rPr>
      </w:pPr>
      <w:r w:rsidRPr="002E6C4E">
        <w:rPr>
          <w:rFonts w:ascii="Times New Roman" w:hAnsi="Times New Roman" w:cs="Times New Roman"/>
          <w:b/>
          <w:sz w:val="24"/>
          <w:szCs w:val="24"/>
        </w:rPr>
        <w:t>Система оценивания выполнения тестовых заданий</w:t>
      </w:r>
    </w:p>
    <w:p w:rsidR="002E6C4E" w:rsidRPr="002E6C4E" w:rsidRDefault="002E6C4E" w:rsidP="002E6C4E">
      <w:pPr>
        <w:shd w:val="clear" w:color="auto" w:fill="FFFFFF" w:themeFill="background1"/>
        <w:ind w:firstLine="709"/>
        <w:jc w:val="both"/>
        <w:rPr>
          <w:rFonts w:ascii="Times New Roman" w:hAnsi="Times New Roman" w:cs="Times New Roman"/>
          <w:sz w:val="24"/>
          <w:szCs w:val="24"/>
        </w:rPr>
      </w:pPr>
      <w:r w:rsidRPr="002E6C4E">
        <w:rPr>
          <w:rFonts w:ascii="Times New Roman" w:hAnsi="Times New Roman" w:cs="Times New Roman"/>
          <w:sz w:val="24"/>
          <w:szCs w:val="24"/>
        </w:rPr>
        <w:t>Задания закрытого типа оцениваются 1 баллом в случае верного ответа, и 0 баллами в случае неверного ответа.</w:t>
      </w:r>
    </w:p>
    <w:p w:rsidR="002E6C4E" w:rsidRPr="002E6C4E" w:rsidRDefault="002E6C4E" w:rsidP="002E6C4E">
      <w:pPr>
        <w:shd w:val="clear" w:color="auto" w:fill="FFFFFF" w:themeFill="background1"/>
        <w:ind w:firstLine="709"/>
        <w:jc w:val="both"/>
        <w:rPr>
          <w:rFonts w:ascii="Times New Roman" w:hAnsi="Times New Roman" w:cs="Times New Roman"/>
          <w:sz w:val="24"/>
          <w:szCs w:val="24"/>
        </w:rPr>
      </w:pPr>
      <w:r w:rsidRPr="002E6C4E">
        <w:rPr>
          <w:rFonts w:ascii="Times New Roman" w:hAnsi="Times New Roman" w:cs="Times New Roman"/>
          <w:sz w:val="24"/>
          <w:szCs w:val="24"/>
        </w:rPr>
        <w:t>Задания комбинированного типа оцениваются 1 баллом в случае верного ответа и правильного обоснования, которое соответствует критериям, указанным для открытого типа заданий, и 0 баллами в случае неверного ответа.</w:t>
      </w:r>
    </w:p>
    <w:p w:rsidR="002E6C4E" w:rsidRPr="002E6C4E" w:rsidRDefault="002E6C4E" w:rsidP="002E6C4E">
      <w:pPr>
        <w:shd w:val="clear" w:color="auto" w:fill="FFFFFF" w:themeFill="background1"/>
        <w:ind w:firstLine="709"/>
        <w:jc w:val="both"/>
        <w:rPr>
          <w:rFonts w:ascii="Times New Roman" w:hAnsi="Times New Roman" w:cs="Times New Roman"/>
          <w:sz w:val="24"/>
          <w:szCs w:val="24"/>
        </w:rPr>
      </w:pPr>
      <w:r w:rsidRPr="002E6C4E">
        <w:rPr>
          <w:rFonts w:ascii="Times New Roman" w:hAnsi="Times New Roman" w:cs="Times New Roman"/>
          <w:sz w:val="24"/>
          <w:szCs w:val="24"/>
        </w:rPr>
        <w:t>Задания открытого типа оцениваются в соответствии с критериями:</w:t>
      </w:r>
    </w:p>
    <w:p w:rsidR="002E6C4E" w:rsidRPr="002E6C4E" w:rsidRDefault="002E6C4E" w:rsidP="00CD220F">
      <w:pPr>
        <w:pStyle w:val="a4"/>
        <w:numPr>
          <w:ilvl w:val="0"/>
          <w:numId w:val="7"/>
        </w:numPr>
        <w:shd w:val="clear" w:color="auto" w:fill="FFFFFF" w:themeFill="background1"/>
        <w:spacing w:after="0" w:line="240" w:lineRule="auto"/>
        <w:jc w:val="both"/>
        <w:rPr>
          <w:rFonts w:ascii="Times New Roman" w:hAnsi="Times New Roman" w:cs="Times New Roman"/>
          <w:sz w:val="24"/>
          <w:szCs w:val="24"/>
          <w:lang w:eastAsia="ru-RU"/>
        </w:rPr>
      </w:pPr>
      <w:r w:rsidRPr="002E6C4E">
        <w:rPr>
          <w:rFonts w:ascii="Times New Roman" w:hAnsi="Times New Roman" w:cs="Times New Roman"/>
          <w:sz w:val="24"/>
          <w:szCs w:val="24"/>
          <w:lang w:eastAsia="ru-RU"/>
        </w:rPr>
        <w:t>Правильность ответа (отсутствие фактических ошибок).</w:t>
      </w:r>
    </w:p>
    <w:p w:rsidR="002E6C4E" w:rsidRPr="002E6C4E" w:rsidRDefault="002E6C4E" w:rsidP="00CD220F">
      <w:pPr>
        <w:pStyle w:val="a4"/>
        <w:numPr>
          <w:ilvl w:val="0"/>
          <w:numId w:val="7"/>
        </w:numPr>
        <w:shd w:val="clear" w:color="auto" w:fill="FFFFFF" w:themeFill="background1"/>
        <w:spacing w:after="0" w:line="240" w:lineRule="auto"/>
        <w:jc w:val="both"/>
        <w:rPr>
          <w:rFonts w:ascii="Times New Roman" w:hAnsi="Times New Roman" w:cs="Times New Roman"/>
          <w:sz w:val="24"/>
          <w:szCs w:val="24"/>
          <w:lang w:eastAsia="ru-RU"/>
        </w:rPr>
      </w:pPr>
      <w:r w:rsidRPr="002E6C4E">
        <w:rPr>
          <w:rFonts w:ascii="Times New Roman" w:hAnsi="Times New Roman" w:cs="Times New Roman"/>
          <w:sz w:val="24"/>
          <w:szCs w:val="24"/>
          <w:lang w:eastAsia="ru-RU"/>
        </w:rPr>
        <w:t>Полнота ответа (раскрытие объема используемых понятий).</w:t>
      </w:r>
    </w:p>
    <w:p w:rsidR="002E6C4E" w:rsidRPr="002E6C4E" w:rsidRDefault="002E6C4E" w:rsidP="00CD220F">
      <w:pPr>
        <w:pStyle w:val="a4"/>
        <w:numPr>
          <w:ilvl w:val="0"/>
          <w:numId w:val="7"/>
        </w:numPr>
        <w:shd w:val="clear" w:color="auto" w:fill="FFFFFF" w:themeFill="background1"/>
        <w:spacing w:after="0" w:line="240" w:lineRule="auto"/>
        <w:jc w:val="both"/>
        <w:rPr>
          <w:rFonts w:ascii="Times New Roman" w:hAnsi="Times New Roman" w:cs="Times New Roman"/>
          <w:sz w:val="24"/>
          <w:szCs w:val="24"/>
          <w:lang w:eastAsia="ru-RU"/>
        </w:rPr>
      </w:pPr>
      <w:r w:rsidRPr="002E6C4E">
        <w:rPr>
          <w:rFonts w:ascii="Times New Roman" w:hAnsi="Times New Roman" w:cs="Times New Roman"/>
          <w:sz w:val="24"/>
          <w:szCs w:val="24"/>
          <w:lang w:eastAsia="ru-RU"/>
        </w:rPr>
        <w:t>Обоснованность ответа (наличие аргументов).</w:t>
      </w:r>
    </w:p>
    <w:p w:rsidR="002E6C4E" w:rsidRPr="002E6C4E" w:rsidRDefault="002E6C4E" w:rsidP="00CD220F">
      <w:pPr>
        <w:pStyle w:val="a4"/>
        <w:numPr>
          <w:ilvl w:val="0"/>
          <w:numId w:val="7"/>
        </w:numPr>
        <w:shd w:val="clear" w:color="auto" w:fill="FFFFFF" w:themeFill="background1"/>
        <w:spacing w:after="0" w:line="240" w:lineRule="auto"/>
        <w:jc w:val="both"/>
        <w:rPr>
          <w:rFonts w:ascii="Times New Roman" w:hAnsi="Times New Roman" w:cs="Times New Roman"/>
          <w:sz w:val="24"/>
          <w:szCs w:val="24"/>
          <w:lang w:eastAsia="ru-RU"/>
        </w:rPr>
      </w:pPr>
      <w:r w:rsidRPr="002E6C4E">
        <w:rPr>
          <w:rFonts w:ascii="Times New Roman" w:hAnsi="Times New Roman" w:cs="Times New Roman"/>
          <w:sz w:val="24"/>
          <w:szCs w:val="24"/>
          <w:lang w:eastAsia="ru-RU"/>
        </w:rPr>
        <w:t>Логика изложения ответа (грамотная последовательность излагаемого материала).</w:t>
      </w:r>
    </w:p>
    <w:p w:rsidR="00FD795C" w:rsidRDefault="002E6C4E" w:rsidP="00CD220F">
      <w:pPr>
        <w:pStyle w:val="a4"/>
        <w:numPr>
          <w:ilvl w:val="0"/>
          <w:numId w:val="7"/>
        </w:numPr>
        <w:shd w:val="clear" w:color="auto" w:fill="FFFFFF" w:themeFill="background1"/>
        <w:spacing w:after="0" w:line="240" w:lineRule="auto"/>
        <w:jc w:val="both"/>
        <w:rPr>
          <w:rFonts w:ascii="Times New Roman" w:hAnsi="Times New Roman" w:cs="Times New Roman"/>
          <w:sz w:val="24"/>
          <w:szCs w:val="24"/>
          <w:lang w:eastAsia="ru-RU"/>
        </w:rPr>
      </w:pPr>
      <w:r w:rsidRPr="002E6C4E">
        <w:rPr>
          <w:rFonts w:ascii="Times New Roman" w:hAnsi="Times New Roman" w:cs="Times New Roman"/>
          <w:sz w:val="24"/>
          <w:szCs w:val="24"/>
          <w:lang w:eastAsia="ru-RU"/>
        </w:rPr>
        <w:t>Сопоставимость с эталонным ответом.</w:t>
      </w:r>
    </w:p>
    <w:p w:rsidR="00FD795C" w:rsidRDefault="00FD795C" w:rsidP="00FD795C">
      <w:pPr>
        <w:shd w:val="clear" w:color="auto" w:fill="FFFFFF" w:themeFill="background1"/>
        <w:spacing w:after="0" w:line="240" w:lineRule="auto"/>
        <w:jc w:val="both"/>
        <w:rPr>
          <w:rFonts w:ascii="Times New Roman" w:hAnsi="Times New Roman" w:cs="Times New Roman"/>
          <w:sz w:val="24"/>
          <w:szCs w:val="24"/>
          <w:lang w:eastAsia="ru-RU"/>
        </w:rPr>
      </w:pPr>
    </w:p>
    <w:p w:rsidR="00EF09D4" w:rsidRDefault="00EF09D4" w:rsidP="00EF09D4">
      <w:pPr>
        <w:shd w:val="clear" w:color="auto" w:fill="FFFFFF" w:themeFill="background1"/>
        <w:spacing w:after="0" w:line="240" w:lineRule="auto"/>
        <w:jc w:val="center"/>
        <w:rPr>
          <w:rFonts w:ascii="Times New Roman" w:hAnsi="Times New Roman" w:cs="Times New Roman"/>
          <w:b/>
          <w:sz w:val="24"/>
          <w:szCs w:val="24"/>
          <w:lang w:eastAsia="ru-RU"/>
        </w:rPr>
      </w:pPr>
      <w:r w:rsidRPr="005321DB">
        <w:rPr>
          <w:rFonts w:ascii="Times New Roman" w:hAnsi="Times New Roman" w:cs="Times New Roman"/>
          <w:b/>
          <w:sz w:val="24"/>
          <w:szCs w:val="24"/>
          <w:lang w:eastAsia="ru-RU"/>
        </w:rPr>
        <w:t>ДОПОЛНИТЕЛЬНЫЕ МАТЕРИАЛЫ И ОБОРУДОВАНИЕ</w:t>
      </w:r>
    </w:p>
    <w:p w:rsidR="00432030" w:rsidRDefault="00432030" w:rsidP="00EF09D4">
      <w:pPr>
        <w:shd w:val="clear" w:color="auto" w:fill="FFFFFF" w:themeFill="background1"/>
        <w:spacing w:after="0" w:line="240" w:lineRule="auto"/>
        <w:jc w:val="center"/>
        <w:rPr>
          <w:rFonts w:ascii="Times New Roman" w:hAnsi="Times New Roman" w:cs="Times New Roman"/>
          <w:b/>
          <w:sz w:val="24"/>
          <w:szCs w:val="24"/>
          <w:lang w:eastAsia="ru-RU"/>
        </w:rPr>
      </w:pPr>
    </w:p>
    <w:p w:rsidR="00432030" w:rsidRDefault="00432030" w:rsidP="00432030">
      <w:pPr>
        <w:shd w:val="clear" w:color="auto" w:fill="FFFFFF" w:themeFill="background1"/>
        <w:spacing w:after="0" w:line="240" w:lineRule="auto"/>
        <w:jc w:val="both"/>
        <w:rPr>
          <w:rFonts w:ascii="Times New Roman" w:hAnsi="Times New Roman" w:cs="Times New Roman"/>
          <w:b/>
          <w:sz w:val="24"/>
          <w:szCs w:val="24"/>
          <w:lang w:eastAsia="ru-RU"/>
        </w:rPr>
      </w:pPr>
      <w:r w:rsidRPr="00432030">
        <w:rPr>
          <w:rFonts w:ascii="Times New Roman" w:hAnsi="Times New Roman" w:cs="Times New Roman"/>
          <w:sz w:val="24"/>
          <w:szCs w:val="24"/>
          <w:lang w:eastAsia="ru-RU"/>
        </w:rPr>
        <w:t>При решении заданий обучающемуся разрешается использовать</w:t>
      </w:r>
      <w:r>
        <w:rPr>
          <w:rFonts w:ascii="Times New Roman" w:hAnsi="Times New Roman" w:cs="Times New Roman"/>
          <w:b/>
          <w:sz w:val="24"/>
          <w:szCs w:val="24"/>
          <w:lang w:eastAsia="ru-RU"/>
        </w:rPr>
        <w:t xml:space="preserve"> калькулятор.</w:t>
      </w:r>
    </w:p>
    <w:p w:rsidR="00FD795C" w:rsidRDefault="00FD795C" w:rsidP="00FD795C">
      <w:pPr>
        <w:shd w:val="clear" w:color="auto" w:fill="FFFFFF" w:themeFill="background1"/>
        <w:spacing w:after="0" w:line="240" w:lineRule="auto"/>
        <w:jc w:val="both"/>
        <w:rPr>
          <w:rFonts w:ascii="Times New Roman" w:hAnsi="Times New Roman" w:cs="Times New Roman"/>
          <w:sz w:val="24"/>
          <w:szCs w:val="24"/>
          <w:lang w:eastAsia="ru-RU"/>
        </w:rPr>
      </w:pPr>
    </w:p>
    <w:p w:rsidR="00FD795C" w:rsidRPr="00FD795C" w:rsidRDefault="00FD795C" w:rsidP="00FD795C">
      <w:pPr>
        <w:rPr>
          <w:rFonts w:ascii="Times New Roman" w:hAnsi="Times New Roman" w:cs="Times New Roman"/>
          <w:sz w:val="24"/>
          <w:szCs w:val="24"/>
          <w:lang w:eastAsia="ru-RU"/>
        </w:rPr>
      </w:pPr>
      <w:r>
        <w:rPr>
          <w:rFonts w:ascii="Times New Roman" w:hAnsi="Times New Roman" w:cs="Times New Roman"/>
          <w:sz w:val="24"/>
          <w:szCs w:val="24"/>
          <w:lang w:eastAsia="ru-RU"/>
        </w:rPr>
        <w:br w:type="page"/>
      </w:r>
      <w:bookmarkStart w:id="0" w:name="_GoBack"/>
      <w:bookmarkEnd w:id="0"/>
    </w:p>
    <w:p w:rsidR="0010102E" w:rsidRPr="002E6C4E" w:rsidRDefault="002E6C4E" w:rsidP="002E6C4E">
      <w:pPr>
        <w:jc w:val="center"/>
        <w:rPr>
          <w:rFonts w:ascii="Times New Roman" w:hAnsi="Times New Roman" w:cs="Times New Roman"/>
          <w:b/>
          <w:sz w:val="24"/>
          <w:szCs w:val="24"/>
        </w:rPr>
      </w:pPr>
      <w:r w:rsidRPr="002E6C4E">
        <w:rPr>
          <w:rFonts w:ascii="Times New Roman" w:hAnsi="Times New Roman" w:cs="Times New Roman"/>
          <w:b/>
          <w:sz w:val="24"/>
          <w:szCs w:val="24"/>
        </w:rPr>
        <w:lastRenderedPageBreak/>
        <w:t>Оценочные материалы</w:t>
      </w:r>
    </w:p>
    <w:tbl>
      <w:tblPr>
        <w:tblStyle w:val="a3"/>
        <w:tblW w:w="5000" w:type="pct"/>
        <w:jc w:val="center"/>
        <w:tblLook w:val="04A0" w:firstRow="1" w:lastRow="0" w:firstColumn="1" w:lastColumn="0" w:noHBand="0" w:noVBand="1"/>
      </w:tblPr>
      <w:tblGrid>
        <w:gridCol w:w="1392"/>
        <w:gridCol w:w="1681"/>
        <w:gridCol w:w="1427"/>
        <w:gridCol w:w="765"/>
        <w:gridCol w:w="7410"/>
        <w:gridCol w:w="2713"/>
      </w:tblGrid>
      <w:tr w:rsidR="00ED3909" w:rsidRPr="00F12EB9" w:rsidTr="00F12EB9">
        <w:trPr>
          <w:jc w:val="center"/>
        </w:trPr>
        <w:tc>
          <w:tcPr>
            <w:tcW w:w="468"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b/>
                <w:sz w:val="18"/>
                <w:szCs w:val="18"/>
              </w:rPr>
            </w:pPr>
            <w:r w:rsidRPr="00F12EB9">
              <w:rPr>
                <w:rFonts w:ascii="Times New Roman" w:hAnsi="Times New Roman" w:cs="Times New Roman"/>
                <w:b/>
                <w:sz w:val="18"/>
                <w:szCs w:val="18"/>
              </w:rPr>
              <w:t>Код и наименование компетенции</w:t>
            </w:r>
          </w:p>
        </w:tc>
        <w:tc>
          <w:tcPr>
            <w:tcW w:w="567"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b/>
                <w:sz w:val="18"/>
                <w:szCs w:val="18"/>
              </w:rPr>
            </w:pPr>
            <w:r w:rsidRPr="00F12EB9">
              <w:rPr>
                <w:rFonts w:ascii="Times New Roman" w:hAnsi="Times New Roman" w:cs="Times New Roman"/>
                <w:b/>
                <w:sz w:val="18"/>
                <w:szCs w:val="18"/>
              </w:rPr>
              <w:t>Индикатор достижения компетенции</w:t>
            </w: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b/>
                <w:sz w:val="18"/>
                <w:szCs w:val="18"/>
              </w:rPr>
            </w:pPr>
            <w:r w:rsidRPr="00F12EB9">
              <w:rPr>
                <w:rFonts w:ascii="Times New Roman" w:hAnsi="Times New Roman" w:cs="Times New Roman"/>
                <w:b/>
                <w:sz w:val="18"/>
                <w:szCs w:val="18"/>
              </w:rPr>
              <w:t>Дисциплина / модуль / практика</w:t>
            </w:r>
          </w:p>
        </w:tc>
        <w:tc>
          <w:tcPr>
            <w:tcW w:w="254" w:type="pct"/>
            <w:vAlign w:val="center"/>
          </w:tcPr>
          <w:p w:rsidR="00ED3909" w:rsidRPr="00F12EB9" w:rsidRDefault="00ED3909" w:rsidP="00F12EB9">
            <w:pPr>
              <w:ind w:left="113" w:right="102"/>
              <w:contextualSpacing/>
              <w:jc w:val="center"/>
              <w:rPr>
                <w:rFonts w:ascii="Times New Roman" w:hAnsi="Times New Roman" w:cs="Times New Roman"/>
                <w:b/>
                <w:sz w:val="18"/>
                <w:szCs w:val="18"/>
              </w:rPr>
            </w:pPr>
            <w:r w:rsidRPr="00F12EB9">
              <w:rPr>
                <w:rFonts w:ascii="Times New Roman" w:hAnsi="Times New Roman" w:cs="Times New Roman"/>
                <w:b/>
                <w:sz w:val="18"/>
                <w:szCs w:val="18"/>
              </w:rPr>
              <w:t>Семестр</w:t>
            </w:r>
          </w:p>
        </w:tc>
        <w:tc>
          <w:tcPr>
            <w:tcW w:w="2299"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b/>
                <w:sz w:val="18"/>
                <w:szCs w:val="18"/>
              </w:rPr>
            </w:pPr>
            <w:r w:rsidRPr="00F12EB9">
              <w:rPr>
                <w:rFonts w:ascii="Times New Roman" w:hAnsi="Times New Roman" w:cs="Times New Roman"/>
                <w:b/>
                <w:sz w:val="18"/>
                <w:szCs w:val="18"/>
              </w:rPr>
              <w:t>Задание</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b/>
                <w:sz w:val="18"/>
                <w:szCs w:val="18"/>
              </w:rPr>
            </w:pPr>
            <w:r w:rsidRPr="00F12EB9">
              <w:rPr>
                <w:rFonts w:ascii="Times New Roman" w:hAnsi="Times New Roman" w:cs="Times New Roman"/>
                <w:b/>
                <w:sz w:val="18"/>
                <w:szCs w:val="18"/>
              </w:rPr>
              <w:t>Ключ</w:t>
            </w:r>
          </w:p>
        </w:tc>
      </w:tr>
      <w:tr w:rsidR="00EF09D4" w:rsidRPr="00F12EB9" w:rsidTr="00F12EB9">
        <w:trPr>
          <w:trHeight w:val="300"/>
          <w:jc w:val="center"/>
        </w:trPr>
        <w:tc>
          <w:tcPr>
            <w:tcW w:w="468" w:type="pct"/>
            <w:vMerge w:val="restart"/>
            <w:shd w:val="clear" w:color="auto" w:fill="auto"/>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УК-1 Способен осуществлять критический анализ проблемных ситуаций на основе системного подхода, вырабатывать стратегию действий</w:t>
            </w:r>
          </w:p>
        </w:tc>
        <w:tc>
          <w:tcPr>
            <w:tcW w:w="567" w:type="pct"/>
            <w:vMerge w:val="restart"/>
            <w:shd w:val="clear" w:color="auto" w:fill="auto"/>
            <w:vAlign w:val="center"/>
          </w:tcPr>
          <w:p w:rsidR="00EF09D4" w:rsidRPr="00F12EB9" w:rsidRDefault="00EF09D4" w:rsidP="00EF09D4">
            <w:pPr>
              <w:ind w:left="113" w:right="102"/>
              <w:contextualSpacing/>
              <w:jc w:val="center"/>
              <w:rPr>
                <w:rFonts w:ascii="Times New Roman" w:eastAsia="Calibri" w:hAnsi="Times New Roman" w:cs="Times New Roman"/>
                <w:sz w:val="18"/>
                <w:szCs w:val="18"/>
              </w:rPr>
            </w:pPr>
            <w:r w:rsidRPr="00F12EB9">
              <w:rPr>
                <w:rFonts w:ascii="Times New Roman" w:eastAsia="Calibri" w:hAnsi="Times New Roman" w:cs="Times New Roman"/>
                <w:sz w:val="18"/>
                <w:szCs w:val="18"/>
              </w:rPr>
              <w:t>УК-1.1 Анализирует проблемные ситуации, используя системный подход</w:t>
            </w: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Б1.О.14 Высокотехнологичные производства функциональных и специализированных продуктов</w:t>
            </w:r>
          </w:p>
        </w:tc>
        <w:tc>
          <w:tcPr>
            <w:tcW w:w="254" w:type="pct"/>
            <w:vMerge w:val="restart"/>
            <w:vAlign w:val="center"/>
          </w:tcPr>
          <w:p w:rsidR="00EF09D4" w:rsidRPr="00F12EB9" w:rsidRDefault="00EF09D4"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3</w:t>
            </w:r>
          </w:p>
        </w:tc>
        <w:tc>
          <w:tcPr>
            <w:tcW w:w="2299" w:type="pct"/>
            <w:shd w:val="clear" w:color="auto" w:fill="auto"/>
            <w:vAlign w:val="center"/>
          </w:tcPr>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EF09D4" w:rsidRPr="00F12EB9" w:rsidRDefault="00EF09D4"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На участке лазерной резки выпускают корпуса для датчиков.</w:t>
            </w:r>
          </w:p>
          <w:p w:rsidR="00EF09D4" w:rsidRPr="00F12EB9" w:rsidRDefault="00EF09D4"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bCs/>
                <w:sz w:val="18"/>
                <w:szCs w:val="18"/>
              </w:rPr>
              <w:t>По старой технологии</w:t>
            </w:r>
            <w:r w:rsidRPr="00F12EB9">
              <w:rPr>
                <w:rFonts w:ascii="Times New Roman" w:hAnsi="Times New Roman" w:cs="Times New Roman"/>
                <w:sz w:val="18"/>
                <w:szCs w:val="18"/>
              </w:rPr>
              <w:t> за смену делают 100 деталей, брак составляет 5% (т.е. 5 штук бракуется). Годных деталей — 95 штук.</w:t>
            </w:r>
          </w:p>
          <w:p w:rsidR="00EF09D4" w:rsidRPr="00F12EB9" w:rsidRDefault="00EF09D4"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Предложили </w:t>
            </w:r>
            <w:r w:rsidRPr="00F12EB9">
              <w:rPr>
                <w:rFonts w:ascii="Times New Roman" w:hAnsi="Times New Roman" w:cs="Times New Roman"/>
                <w:bCs/>
                <w:sz w:val="18"/>
                <w:szCs w:val="18"/>
              </w:rPr>
              <w:t>новую технологию</w:t>
            </w:r>
            <w:r w:rsidRPr="00F12EB9">
              <w:rPr>
                <w:rFonts w:ascii="Times New Roman" w:hAnsi="Times New Roman" w:cs="Times New Roman"/>
                <w:sz w:val="18"/>
                <w:szCs w:val="18"/>
              </w:rPr>
              <w:t>: скорость выше, за смену делают 120 деталей, но из-за этого брак вырос до 10% (т.е. 12 штук бракуется).</w:t>
            </w:r>
          </w:p>
          <w:p w:rsidR="00EF09D4" w:rsidRPr="00F12EB9" w:rsidRDefault="00EF09D4"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 xml:space="preserve">Сколько годных деталей даёт новая технология? </w:t>
            </w:r>
          </w:p>
        </w:tc>
        <w:tc>
          <w:tcPr>
            <w:tcW w:w="931" w:type="pct"/>
            <w:shd w:val="clear" w:color="auto" w:fill="auto"/>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108</w:t>
            </w:r>
          </w:p>
        </w:tc>
      </w:tr>
      <w:tr w:rsidR="00EF09D4" w:rsidRPr="00F12EB9" w:rsidTr="00F12EB9">
        <w:trPr>
          <w:trHeight w:val="300"/>
          <w:jc w:val="center"/>
        </w:trPr>
        <w:tc>
          <w:tcPr>
            <w:tcW w:w="468" w:type="pct"/>
            <w:vMerge/>
            <w:shd w:val="clear" w:color="auto" w:fill="auto"/>
            <w:vAlign w:val="center"/>
          </w:tcPr>
          <w:p w:rsidR="00EF09D4" w:rsidRPr="00F12EB9" w:rsidRDefault="00EF09D4" w:rsidP="00EF09D4">
            <w:pPr>
              <w:ind w:left="113" w:right="102"/>
              <w:contextualSpacing/>
              <w:jc w:val="center"/>
              <w:rPr>
                <w:rFonts w:ascii="Times New Roman" w:hAnsi="Times New Roman" w:cs="Times New Roman"/>
                <w:sz w:val="18"/>
                <w:szCs w:val="18"/>
              </w:rPr>
            </w:pPr>
          </w:p>
        </w:tc>
        <w:tc>
          <w:tcPr>
            <w:tcW w:w="567" w:type="pct"/>
            <w:vMerge/>
            <w:shd w:val="clear" w:color="auto" w:fill="auto"/>
            <w:vAlign w:val="center"/>
          </w:tcPr>
          <w:p w:rsidR="00EF09D4" w:rsidRPr="00F12EB9" w:rsidRDefault="00EF09D4" w:rsidP="00EF09D4">
            <w:pPr>
              <w:ind w:left="113" w:right="102"/>
              <w:contextualSpacing/>
              <w:jc w:val="center"/>
              <w:rPr>
                <w:rFonts w:ascii="Times New Roman" w:eastAsia="Calibri"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p>
        </w:tc>
        <w:tc>
          <w:tcPr>
            <w:tcW w:w="254" w:type="pct"/>
            <w:vMerge/>
            <w:vAlign w:val="center"/>
          </w:tcPr>
          <w:p w:rsidR="00EF09D4" w:rsidRPr="00F12EB9" w:rsidRDefault="00EF09D4" w:rsidP="00F12EB9">
            <w:pPr>
              <w:ind w:right="102"/>
              <w:jc w:val="center"/>
              <w:rPr>
                <w:rFonts w:ascii="Times New Roman" w:eastAsia="Calibri" w:hAnsi="Times New Roman" w:cs="Times New Roman"/>
                <w:b/>
                <w:sz w:val="18"/>
                <w:szCs w:val="18"/>
              </w:rPr>
            </w:pPr>
          </w:p>
        </w:tc>
        <w:tc>
          <w:tcPr>
            <w:tcW w:w="2299" w:type="pct"/>
            <w:shd w:val="clear" w:color="auto" w:fill="auto"/>
            <w:vAlign w:val="center"/>
          </w:tcPr>
          <w:p w:rsidR="00EF09D4" w:rsidRPr="00F12EB9" w:rsidRDefault="00EF09D4" w:rsidP="00EF09D4">
            <w:pPr>
              <w:ind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 разрабатываете технологию производства пробиотического йогурта с длительным сроком хранения (до 30 суток). Основные проблемы – потеря жизнеспособности пробиотических культур в процессе хранения и снижение органолептических свойств. Предложены три стратегии:</w:t>
            </w:r>
          </w:p>
          <w:p w:rsidR="00EF09D4" w:rsidRPr="00F12EB9" w:rsidRDefault="00EF09D4" w:rsidP="00EF09D4">
            <w:pPr>
              <w:ind w:right="102"/>
              <w:jc w:val="both"/>
              <w:rPr>
                <w:rFonts w:ascii="Times New Roman" w:eastAsia="Calibri" w:hAnsi="Times New Roman" w:cs="Times New Roman"/>
                <w:b/>
                <w:i/>
                <w:sz w:val="18"/>
                <w:szCs w:val="18"/>
              </w:rPr>
            </w:pPr>
            <w:r w:rsidRPr="00F12EB9">
              <w:rPr>
                <w:rFonts w:ascii="Times New Roman" w:eastAsia="Calibri" w:hAnsi="Times New Roman" w:cs="Times New Roman"/>
                <w:b/>
                <w:i/>
                <w:sz w:val="18"/>
                <w:szCs w:val="18"/>
              </w:rPr>
              <w:t>Стратегия А: использование криопротекторов (глицерин, трегалоза) и контролируемая заморозка.</w:t>
            </w:r>
          </w:p>
          <w:p w:rsidR="00EF09D4" w:rsidRPr="00F12EB9" w:rsidRDefault="00EF09D4" w:rsidP="00EF09D4">
            <w:pPr>
              <w:ind w:right="102"/>
              <w:jc w:val="both"/>
              <w:rPr>
                <w:rFonts w:ascii="Times New Roman" w:eastAsia="Calibri" w:hAnsi="Times New Roman" w:cs="Times New Roman"/>
                <w:b/>
                <w:i/>
                <w:sz w:val="18"/>
                <w:szCs w:val="18"/>
              </w:rPr>
            </w:pPr>
            <w:r w:rsidRPr="00F12EB9">
              <w:rPr>
                <w:rFonts w:ascii="Times New Roman" w:eastAsia="Calibri" w:hAnsi="Times New Roman" w:cs="Times New Roman"/>
                <w:b/>
                <w:i/>
                <w:sz w:val="18"/>
                <w:szCs w:val="18"/>
              </w:rPr>
              <w:t>Стратегия Б: микроинкапсуляция пробиотиков в альгинатный гель и применение вакуумной сушки.</w:t>
            </w:r>
          </w:p>
          <w:p w:rsidR="00EF09D4" w:rsidRPr="00F12EB9" w:rsidRDefault="00EF09D4" w:rsidP="00EF09D4">
            <w:pPr>
              <w:ind w:right="102"/>
              <w:jc w:val="both"/>
              <w:rPr>
                <w:rFonts w:ascii="Times New Roman" w:eastAsia="Calibri" w:hAnsi="Times New Roman" w:cs="Times New Roman"/>
                <w:b/>
                <w:i/>
                <w:sz w:val="18"/>
                <w:szCs w:val="18"/>
              </w:rPr>
            </w:pPr>
            <w:r w:rsidRPr="00F12EB9">
              <w:rPr>
                <w:rFonts w:ascii="Times New Roman" w:eastAsia="Calibri" w:hAnsi="Times New Roman" w:cs="Times New Roman"/>
                <w:b/>
                <w:i/>
                <w:sz w:val="18"/>
                <w:szCs w:val="18"/>
              </w:rPr>
              <w:t>Стратегия В: повышение начальной концентрации закваски и добавление антиоксидантов (аскорбиновая кислота).</w:t>
            </w:r>
          </w:p>
          <w:p w:rsidR="00EF09D4" w:rsidRPr="00F12EB9" w:rsidRDefault="00EF09D4" w:rsidP="00EF09D4">
            <w:pPr>
              <w:ind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Какая стратегия наиболее системно решает обе проблемы с учётом производственных ограничений (затраты, технологичность)?</w:t>
            </w:r>
          </w:p>
          <w:p w:rsidR="00EF09D4" w:rsidRPr="00F12EB9" w:rsidRDefault="00EF09D4" w:rsidP="00EF09D4">
            <w:pPr>
              <w:ind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F09D4" w:rsidRPr="00F12EB9" w:rsidRDefault="00EF09D4" w:rsidP="00EF09D4">
            <w:pPr>
              <w:pStyle w:val="a4"/>
              <w:numPr>
                <w:ilvl w:val="0"/>
                <w:numId w:val="4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Стратегия А, так как криопротекторы доказано эффективны для сохранения жизнеспособности клеток.</w:t>
            </w:r>
          </w:p>
          <w:p w:rsidR="00EF09D4" w:rsidRPr="00F12EB9" w:rsidRDefault="00EF09D4" w:rsidP="00EF09D4">
            <w:pPr>
              <w:pStyle w:val="a4"/>
              <w:numPr>
                <w:ilvl w:val="0"/>
                <w:numId w:val="4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Стратегия Б, так как микроинкапсуляция защищает пробиотики от внешних факторов (pH, температура, кислород), а вакуумная сушка предотвращает рост микроорганизмов, сохраняя при этом текстуру продукта.</w:t>
            </w:r>
          </w:p>
          <w:p w:rsidR="00EF09D4" w:rsidRPr="00F12EB9" w:rsidRDefault="00EF09D4" w:rsidP="00EF09D4">
            <w:pPr>
              <w:pStyle w:val="a4"/>
              <w:numPr>
                <w:ilvl w:val="0"/>
                <w:numId w:val="4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Стратегия В, так как увеличение концентрации закваски компенсирует потери, а антиоксиданты замедляют окисление липидов.</w:t>
            </w:r>
          </w:p>
          <w:p w:rsidR="00EF09D4" w:rsidRPr="00F12EB9" w:rsidRDefault="00EF09D4" w:rsidP="00EF09D4">
            <w:pPr>
              <w:pStyle w:val="a4"/>
              <w:numPr>
                <w:ilvl w:val="0"/>
                <w:numId w:val="42"/>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Комбинация стратегий А и В, но это экономически нецелесообразно</w:t>
            </w:r>
          </w:p>
        </w:tc>
        <w:tc>
          <w:tcPr>
            <w:tcW w:w="931" w:type="pct"/>
            <w:shd w:val="clear" w:color="auto" w:fill="auto"/>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EF09D4" w:rsidRPr="00F12EB9" w:rsidTr="00F12EB9">
        <w:trPr>
          <w:trHeight w:val="300"/>
          <w:jc w:val="center"/>
        </w:trPr>
        <w:tc>
          <w:tcPr>
            <w:tcW w:w="468" w:type="pct"/>
            <w:vMerge/>
            <w:shd w:val="clear" w:color="auto" w:fill="auto"/>
            <w:vAlign w:val="center"/>
          </w:tcPr>
          <w:p w:rsidR="00EF09D4" w:rsidRPr="00F12EB9" w:rsidRDefault="00EF09D4" w:rsidP="00EF09D4">
            <w:pPr>
              <w:ind w:left="113" w:right="102"/>
              <w:contextualSpacing/>
              <w:jc w:val="center"/>
              <w:rPr>
                <w:rFonts w:ascii="Times New Roman" w:hAnsi="Times New Roman" w:cs="Times New Roman"/>
                <w:sz w:val="18"/>
                <w:szCs w:val="18"/>
              </w:rPr>
            </w:pPr>
          </w:p>
        </w:tc>
        <w:tc>
          <w:tcPr>
            <w:tcW w:w="567" w:type="pct"/>
            <w:vMerge/>
            <w:shd w:val="clear" w:color="auto" w:fill="auto"/>
            <w:vAlign w:val="center"/>
          </w:tcPr>
          <w:p w:rsidR="00EF09D4" w:rsidRPr="00F12EB9" w:rsidRDefault="00EF09D4" w:rsidP="00EF09D4">
            <w:pPr>
              <w:ind w:left="113" w:right="102"/>
              <w:contextualSpacing/>
              <w:jc w:val="center"/>
              <w:rPr>
                <w:rFonts w:ascii="Times New Roman" w:eastAsia="Calibri"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Б1.В.ДВ.03.01 Изучение биополимеров</w:t>
            </w:r>
          </w:p>
        </w:tc>
        <w:tc>
          <w:tcPr>
            <w:tcW w:w="254" w:type="pct"/>
            <w:vMerge w:val="restart"/>
            <w:vAlign w:val="center"/>
          </w:tcPr>
          <w:p w:rsidR="00EF09D4" w:rsidRPr="00F12EB9" w:rsidRDefault="00EF09D4"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2</w:t>
            </w:r>
          </w:p>
        </w:tc>
        <w:tc>
          <w:tcPr>
            <w:tcW w:w="2299" w:type="pct"/>
            <w:shd w:val="clear" w:color="auto" w:fill="auto"/>
            <w:vAlign w:val="center"/>
          </w:tcPr>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 получили новый пептид природного происхождения, состоящий из 35 аминокислотных остатков. Известно, что в его составе имеются остатки метионина (2 шт.) и цистеина (1 шт.). Для изучения его структуры необходимо определить полную аминокислотную последовательность. В лаборатории имеются: бромциан, трипсин, химотрипсин, N‑бромсукцинимид, а также автоматический секвенатор по Эдману. Какую наиболее рациональную стратегию следует применить для установления первичной структуры данного пептида, учитывая его размер и состав?</w:t>
            </w:r>
          </w:p>
          <w:p w:rsidR="00EF09D4" w:rsidRPr="00F12EB9" w:rsidRDefault="00EF09D4"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Обработать пептид бромцианом, разделить полученные фрагменты хроматографией, затем секвенировать каждый фрагмент методом Эдмана, а затем собрать последовательность вручную.</w:t>
            </w:r>
          </w:p>
          <w:p w:rsidR="00EF09D4" w:rsidRPr="00F12EB9" w:rsidRDefault="00EF09D4" w:rsidP="00EF09D4">
            <w:pPr>
              <w:pStyle w:val="a4"/>
              <w:ind w:left="113" w:right="102"/>
              <w:jc w:val="both"/>
              <w:rPr>
                <w:rFonts w:ascii="Times New Roman" w:eastAsia="Calibri" w:hAnsi="Times New Roman" w:cs="Times New Roman"/>
                <w:sz w:val="18"/>
                <w:szCs w:val="18"/>
              </w:rPr>
            </w:pPr>
          </w:p>
          <w:p w:rsidR="00EF09D4" w:rsidRPr="00F12EB9" w:rsidRDefault="00EF09D4"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Сразу секвенировать весь пептид методом Эдмана без предварительной фрагментации, поскольку пептид короткий (35 остатков) – это позволит получить полную последовательность за один проход.</w:t>
            </w:r>
          </w:p>
          <w:p w:rsidR="00EF09D4" w:rsidRPr="00F12EB9" w:rsidRDefault="00EF09D4" w:rsidP="00EF09D4">
            <w:pPr>
              <w:pStyle w:val="a4"/>
              <w:ind w:left="113" w:right="102"/>
              <w:jc w:val="both"/>
              <w:rPr>
                <w:rFonts w:ascii="Times New Roman" w:eastAsia="Calibri" w:hAnsi="Times New Roman" w:cs="Times New Roman"/>
                <w:sz w:val="18"/>
                <w:szCs w:val="18"/>
              </w:rPr>
            </w:pPr>
          </w:p>
          <w:p w:rsidR="00EF09D4" w:rsidRPr="00F12EB9" w:rsidRDefault="00EF09D4"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3. Обработать пептид трипсином, разделить фрагменты и секвенировать их, так как трипсин даёт специфические участки расщепления, что упростит сборку.</w:t>
            </w:r>
          </w:p>
          <w:p w:rsidR="00EF09D4" w:rsidRPr="00F12EB9" w:rsidRDefault="00EF09D4" w:rsidP="00EF09D4">
            <w:pPr>
              <w:pStyle w:val="a4"/>
              <w:ind w:left="113" w:right="102"/>
              <w:jc w:val="both"/>
              <w:rPr>
                <w:rFonts w:ascii="Times New Roman" w:eastAsia="Calibri" w:hAnsi="Times New Roman" w:cs="Times New Roman"/>
                <w:sz w:val="18"/>
                <w:szCs w:val="18"/>
              </w:rPr>
            </w:pPr>
          </w:p>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4. Провести алкилирование цистеина, затем расщепить пептид бромцианом и трипсином параллельно, разделить все фрагменты методом ВЭЖХ, секвенировать каждый фрагмент по Эдману и собрать последовательность методом перекрывающихся блоков.</w:t>
            </w:r>
          </w:p>
        </w:tc>
        <w:tc>
          <w:tcPr>
            <w:tcW w:w="931" w:type="pct"/>
            <w:shd w:val="clear" w:color="auto" w:fill="auto"/>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4</w:t>
            </w:r>
          </w:p>
        </w:tc>
      </w:tr>
      <w:tr w:rsidR="00EF09D4" w:rsidRPr="00F12EB9" w:rsidTr="00F12EB9">
        <w:trPr>
          <w:trHeight w:val="300"/>
          <w:jc w:val="center"/>
        </w:trPr>
        <w:tc>
          <w:tcPr>
            <w:tcW w:w="468" w:type="pct"/>
            <w:vMerge/>
            <w:shd w:val="clear" w:color="auto" w:fill="auto"/>
            <w:vAlign w:val="center"/>
          </w:tcPr>
          <w:p w:rsidR="00EF09D4" w:rsidRPr="00F12EB9" w:rsidRDefault="00EF09D4" w:rsidP="00EF09D4">
            <w:pPr>
              <w:ind w:left="113" w:right="102"/>
              <w:contextualSpacing/>
              <w:jc w:val="center"/>
              <w:rPr>
                <w:rFonts w:ascii="Times New Roman" w:hAnsi="Times New Roman" w:cs="Times New Roman"/>
                <w:sz w:val="18"/>
                <w:szCs w:val="18"/>
              </w:rPr>
            </w:pPr>
          </w:p>
        </w:tc>
        <w:tc>
          <w:tcPr>
            <w:tcW w:w="567" w:type="pct"/>
            <w:vMerge/>
            <w:shd w:val="clear" w:color="auto" w:fill="auto"/>
            <w:vAlign w:val="center"/>
          </w:tcPr>
          <w:p w:rsidR="00EF09D4" w:rsidRPr="00F12EB9" w:rsidRDefault="00EF09D4" w:rsidP="00EF09D4">
            <w:pPr>
              <w:ind w:left="113" w:right="102"/>
              <w:contextualSpacing/>
              <w:jc w:val="center"/>
              <w:rPr>
                <w:rFonts w:ascii="Times New Roman" w:eastAsia="Calibri"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p>
        </w:tc>
        <w:tc>
          <w:tcPr>
            <w:tcW w:w="254" w:type="pct"/>
            <w:vMerge/>
            <w:vAlign w:val="center"/>
          </w:tcPr>
          <w:p w:rsidR="00EF09D4" w:rsidRPr="00F12EB9" w:rsidRDefault="00EF09D4" w:rsidP="00F12EB9">
            <w:pPr>
              <w:jc w:val="center"/>
              <w:rPr>
                <w:rFonts w:ascii="Times New Roman" w:eastAsia="Calibri" w:hAnsi="Times New Roman" w:cs="Times New Roman"/>
                <w:color w:val="000000"/>
                <w:sz w:val="18"/>
                <w:szCs w:val="18"/>
              </w:rPr>
            </w:pPr>
          </w:p>
        </w:tc>
        <w:tc>
          <w:tcPr>
            <w:tcW w:w="2299" w:type="pct"/>
            <w:shd w:val="clear" w:color="auto" w:fill="auto"/>
            <w:vAlign w:val="center"/>
          </w:tcPr>
          <w:p w:rsidR="00EF09D4" w:rsidRPr="00F12EB9" w:rsidRDefault="00EF09D4" w:rsidP="00EF09D4">
            <w:pPr>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Вставьте пропущенное слово.</w:t>
            </w:r>
          </w:p>
          <w:p w:rsidR="00EF09D4" w:rsidRPr="00F12EB9" w:rsidRDefault="00EF09D4" w:rsidP="00EF09D4">
            <w:pPr>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Процесс потери нативной пространственной структуры белка или нуклеиновой кислоты под действием температуры, pH или химических реагентов, сопровождающийся изменением физико-химических свойств, но сохранением первичной структуры, называется _______________________.</w:t>
            </w:r>
          </w:p>
          <w:p w:rsidR="00EF09D4" w:rsidRPr="00F12EB9" w:rsidRDefault="00EF09D4" w:rsidP="00EF09D4">
            <w:pPr>
              <w:jc w:val="both"/>
              <w:rPr>
                <w:rFonts w:ascii="Times New Roman" w:eastAsia="Calibri" w:hAnsi="Times New Roman" w:cs="Times New Roman"/>
                <w:color w:val="000000"/>
                <w:sz w:val="18"/>
                <w:szCs w:val="18"/>
              </w:rPr>
            </w:pPr>
          </w:p>
        </w:tc>
        <w:tc>
          <w:tcPr>
            <w:tcW w:w="931" w:type="pct"/>
            <w:shd w:val="clear" w:color="auto" w:fill="auto"/>
            <w:vAlign w:val="center"/>
          </w:tcPr>
          <w:p w:rsidR="00EF09D4" w:rsidRPr="00F12EB9" w:rsidRDefault="00EF09D4" w:rsidP="00EF09D4">
            <w:pPr>
              <w:pStyle w:val="a4"/>
              <w:ind w:left="0"/>
              <w:jc w:val="both"/>
              <w:rPr>
                <w:rFonts w:ascii="Times New Roman" w:eastAsia="Calibri" w:hAnsi="Times New Roman" w:cs="Times New Roman"/>
                <w:color w:val="000000"/>
                <w:sz w:val="18"/>
                <w:szCs w:val="18"/>
              </w:rPr>
            </w:pPr>
          </w:p>
          <w:p w:rsidR="00EF09D4" w:rsidRPr="00F12EB9" w:rsidRDefault="00EF09D4" w:rsidP="00EF09D4">
            <w:pPr>
              <w:pStyle w:val="a4"/>
              <w:ind w:left="0"/>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Денатурация</w:t>
            </w:r>
          </w:p>
        </w:tc>
      </w:tr>
      <w:tr w:rsidR="00ED3909" w:rsidRPr="00F12EB9" w:rsidTr="00F12EB9">
        <w:trPr>
          <w:trHeight w:val="300"/>
          <w:jc w:val="center"/>
        </w:trPr>
        <w:tc>
          <w:tcPr>
            <w:tcW w:w="468" w:type="pct"/>
            <w:vMerge/>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p>
        </w:tc>
        <w:tc>
          <w:tcPr>
            <w:tcW w:w="567" w:type="pct"/>
            <w:vMerge/>
            <w:shd w:val="clear" w:color="auto" w:fill="auto"/>
            <w:vAlign w:val="center"/>
          </w:tcPr>
          <w:p w:rsidR="00ED3909" w:rsidRPr="00F12EB9" w:rsidRDefault="00ED3909" w:rsidP="00EF09D4">
            <w:pPr>
              <w:ind w:left="113" w:right="102"/>
              <w:contextualSpacing/>
              <w:jc w:val="center"/>
              <w:rPr>
                <w:rFonts w:ascii="Times New Roman" w:eastAsia="Calibri" w:hAnsi="Times New Roman" w:cs="Times New Roman"/>
                <w:sz w:val="18"/>
                <w:szCs w:val="18"/>
              </w:rPr>
            </w:pPr>
          </w:p>
        </w:tc>
        <w:tc>
          <w:tcPr>
            <w:tcW w:w="481" w:type="pct"/>
            <w:vMerge w:val="restar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Б1.О.15 Современные методы контроля качества и безопасности биотехнологической продукции</w:t>
            </w:r>
          </w:p>
        </w:tc>
        <w:tc>
          <w:tcPr>
            <w:tcW w:w="254" w:type="pct"/>
            <w:vAlign w:val="center"/>
          </w:tcPr>
          <w:p w:rsidR="00ED3909" w:rsidRPr="00F12EB9" w:rsidRDefault="00A51383"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3</w:t>
            </w:r>
          </w:p>
        </w:tc>
        <w:tc>
          <w:tcPr>
            <w:tcW w:w="2299" w:type="pct"/>
            <w:shd w:val="clear" w:color="auto" w:fill="auto"/>
            <w:vAlign w:val="center"/>
          </w:tcPr>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
                <w:sz w:val="18"/>
                <w:szCs w:val="18"/>
              </w:rPr>
              <w:t xml:space="preserve">Выберите правильный ответ </w:t>
            </w:r>
            <w:r w:rsidRPr="00F12EB9">
              <w:rPr>
                <w:rFonts w:ascii="Times New Roman" w:eastAsia="Calibri" w:hAnsi="Times New Roman" w:cs="Times New Roman"/>
                <w:bCs/>
                <w:sz w:val="18"/>
                <w:szCs w:val="18"/>
              </w:rPr>
              <w:t>Стерилизация – это:</w:t>
            </w:r>
          </w:p>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а) уничтожение покоящихся форм микроорганизмов (спор) в питательных средах, посуде, сухих материалах, инструментах и других предметах лабораторного оборудования;</w:t>
            </w:r>
          </w:p>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б) уничтожение живых микроорганизмов в питательных средах, посуде, сухих материалах, инструментах и других предметах лабораторного оборудования;</w:t>
            </w: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Cs/>
                <w:sz w:val="18"/>
                <w:szCs w:val="18"/>
              </w:rPr>
              <w:t>в) полное уничтожение живых микроорганизмов и их покоящихся форм (спор) в питательных средах, посуде, сухих материалах, инструментах и других предметах лабораторного оборудования.</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ED3909" w:rsidRPr="00F12EB9" w:rsidTr="00F12EB9">
        <w:trPr>
          <w:trHeight w:val="300"/>
          <w:jc w:val="center"/>
        </w:trPr>
        <w:tc>
          <w:tcPr>
            <w:tcW w:w="468" w:type="pct"/>
            <w:vMerge/>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p>
        </w:tc>
        <w:tc>
          <w:tcPr>
            <w:tcW w:w="567" w:type="pct"/>
            <w:vMerge/>
            <w:shd w:val="clear" w:color="auto" w:fill="auto"/>
            <w:vAlign w:val="center"/>
          </w:tcPr>
          <w:p w:rsidR="00ED3909" w:rsidRPr="00F12EB9" w:rsidRDefault="00ED3909" w:rsidP="00EF09D4">
            <w:pPr>
              <w:ind w:left="113" w:right="102"/>
              <w:contextualSpacing/>
              <w:jc w:val="center"/>
              <w:rPr>
                <w:rFonts w:ascii="Times New Roman" w:eastAsia="Calibri" w:hAnsi="Times New Roman" w:cs="Times New Roman"/>
                <w:sz w:val="18"/>
                <w:szCs w:val="18"/>
              </w:rPr>
            </w:pPr>
          </w:p>
        </w:tc>
        <w:tc>
          <w:tcPr>
            <w:tcW w:w="481" w:type="pct"/>
            <w:vMerge/>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p>
        </w:tc>
        <w:tc>
          <w:tcPr>
            <w:tcW w:w="254" w:type="pct"/>
            <w:vAlign w:val="center"/>
          </w:tcPr>
          <w:p w:rsidR="00ED3909" w:rsidRPr="00F12EB9" w:rsidRDefault="00A51383"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4</w:t>
            </w:r>
          </w:p>
        </w:tc>
        <w:tc>
          <w:tcPr>
            <w:tcW w:w="2299" w:type="pct"/>
            <w:shd w:val="clear" w:color="auto" w:fill="auto"/>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контроле качества рекомбинантного терапевтического белка одним из критических показателей является содержание белков клетки-хозяина (HCP). Какой метод является наиболее распространённым и рекомендованным нормативной документацией для количественного определения HCP?</w:t>
            </w: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pStyle w:val="a4"/>
              <w:numPr>
                <w:ilvl w:val="0"/>
                <w:numId w:val="8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Высокоэффективная жидкостная хроматография (ВЭЖХ) с УФ-детекцией.</w:t>
            </w:r>
          </w:p>
          <w:p w:rsidR="00ED3909" w:rsidRPr="00F12EB9" w:rsidRDefault="00ED3909" w:rsidP="00EF09D4">
            <w:pPr>
              <w:pStyle w:val="a4"/>
              <w:numPr>
                <w:ilvl w:val="0"/>
                <w:numId w:val="8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Иммуноферментный анализ (ELISA) с использованием специфических антител.</w:t>
            </w:r>
          </w:p>
          <w:p w:rsidR="00ED3909" w:rsidRPr="00F12EB9" w:rsidRDefault="00ED3909" w:rsidP="00EF09D4">
            <w:pPr>
              <w:pStyle w:val="a4"/>
              <w:numPr>
                <w:ilvl w:val="0"/>
                <w:numId w:val="8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Капиллярный электрофорез с детекцией по флуоресценции.</w:t>
            </w:r>
          </w:p>
          <w:p w:rsidR="00ED3909" w:rsidRPr="00F12EB9" w:rsidRDefault="00ED3909" w:rsidP="00EF09D4">
            <w:pPr>
              <w:pStyle w:val="a4"/>
              <w:numPr>
                <w:ilvl w:val="0"/>
                <w:numId w:val="83"/>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Масс-спектрометрия MALDI-TOF.</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A51383" w:rsidRPr="00F12EB9" w:rsidTr="00F12EB9">
        <w:trPr>
          <w:trHeight w:val="300"/>
          <w:jc w:val="center"/>
        </w:trPr>
        <w:tc>
          <w:tcPr>
            <w:tcW w:w="468" w:type="pct"/>
            <w:vMerge/>
            <w:shd w:val="clear" w:color="auto" w:fill="auto"/>
            <w:vAlign w:val="center"/>
          </w:tcPr>
          <w:p w:rsidR="00A51383" w:rsidRPr="00F12EB9" w:rsidRDefault="00A51383" w:rsidP="00EF09D4">
            <w:pPr>
              <w:ind w:left="113" w:right="102"/>
              <w:contextualSpacing/>
              <w:jc w:val="center"/>
              <w:rPr>
                <w:rFonts w:ascii="Times New Roman" w:hAnsi="Times New Roman" w:cs="Times New Roman"/>
                <w:sz w:val="18"/>
                <w:szCs w:val="18"/>
              </w:rPr>
            </w:pPr>
          </w:p>
        </w:tc>
        <w:tc>
          <w:tcPr>
            <w:tcW w:w="567" w:type="pct"/>
            <w:vMerge/>
            <w:shd w:val="clear" w:color="auto" w:fill="auto"/>
            <w:vAlign w:val="center"/>
          </w:tcPr>
          <w:p w:rsidR="00A51383" w:rsidRPr="00F12EB9" w:rsidRDefault="00A51383" w:rsidP="00EF09D4">
            <w:pPr>
              <w:ind w:left="113" w:right="102"/>
              <w:contextualSpacing/>
              <w:jc w:val="center"/>
              <w:rPr>
                <w:rFonts w:ascii="Times New Roman" w:eastAsia="Calibri" w:hAnsi="Times New Roman" w:cs="Times New Roman"/>
                <w:sz w:val="18"/>
                <w:szCs w:val="18"/>
              </w:rPr>
            </w:pPr>
          </w:p>
        </w:tc>
        <w:tc>
          <w:tcPr>
            <w:tcW w:w="481" w:type="pct"/>
            <w:vMerge w:val="restart"/>
            <w:shd w:val="clear" w:color="auto" w:fill="auto"/>
            <w:vAlign w:val="center"/>
          </w:tcPr>
          <w:p w:rsidR="00A51383" w:rsidRPr="00F12EB9" w:rsidRDefault="00A51383"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Б1.О.01 Философия и методология науки</w:t>
            </w:r>
          </w:p>
        </w:tc>
        <w:tc>
          <w:tcPr>
            <w:tcW w:w="254" w:type="pct"/>
            <w:vMerge w:val="restart"/>
            <w:vAlign w:val="center"/>
          </w:tcPr>
          <w:p w:rsidR="00A51383" w:rsidRPr="00F12EB9" w:rsidRDefault="00A51383" w:rsidP="00F12EB9">
            <w:pPr>
              <w:jc w:val="center"/>
              <w:rPr>
                <w:rFonts w:ascii="Times New Roman" w:eastAsia="Calibri" w:hAnsi="Times New Roman" w:cs="Times New Roman"/>
                <w:b/>
                <w:bCs/>
                <w:sz w:val="18"/>
                <w:szCs w:val="18"/>
              </w:rPr>
            </w:pPr>
            <w:r w:rsidRPr="00F12EB9">
              <w:rPr>
                <w:rFonts w:ascii="Times New Roman" w:eastAsia="Calibri" w:hAnsi="Times New Roman" w:cs="Times New Roman"/>
                <w:b/>
                <w:bCs/>
                <w:sz w:val="18"/>
                <w:szCs w:val="18"/>
              </w:rPr>
              <w:t>1</w:t>
            </w:r>
          </w:p>
        </w:tc>
        <w:tc>
          <w:tcPr>
            <w:tcW w:w="2299" w:type="pct"/>
            <w:shd w:val="clear" w:color="auto" w:fill="auto"/>
            <w:vAlign w:val="center"/>
          </w:tcPr>
          <w:p w:rsidR="00A51383" w:rsidRPr="00F12EB9" w:rsidRDefault="00A51383" w:rsidP="00EF09D4">
            <w:pPr>
              <w:jc w:val="both"/>
              <w:rPr>
                <w:rFonts w:ascii="Times New Roman" w:eastAsia="Calibri" w:hAnsi="Times New Roman" w:cs="Times New Roman"/>
                <w:sz w:val="18"/>
                <w:szCs w:val="18"/>
              </w:rPr>
            </w:pPr>
            <w:r w:rsidRPr="00F12EB9">
              <w:rPr>
                <w:rFonts w:ascii="Times New Roman" w:eastAsia="Calibri" w:hAnsi="Times New Roman" w:cs="Times New Roman"/>
                <w:b/>
                <w:bCs/>
                <w:sz w:val="18"/>
                <w:szCs w:val="18"/>
              </w:rPr>
              <w:t>Какая из перечисленных категорий является центральной в философской онтологии?</w:t>
            </w:r>
            <w:r w:rsidRPr="00F12EB9">
              <w:rPr>
                <w:rFonts w:ascii="Times New Roman" w:eastAsia="Calibri" w:hAnsi="Times New Roman" w:cs="Times New Roman"/>
                <w:sz w:val="18"/>
                <w:szCs w:val="18"/>
              </w:rPr>
              <w:br/>
              <w:t>А)Истина</w:t>
            </w:r>
            <w:r w:rsidRPr="00F12EB9">
              <w:rPr>
                <w:rFonts w:ascii="Times New Roman" w:eastAsia="Calibri" w:hAnsi="Times New Roman" w:cs="Times New Roman"/>
                <w:sz w:val="18"/>
                <w:szCs w:val="18"/>
              </w:rPr>
              <w:br/>
              <w:t>Б)Бытие</w:t>
            </w:r>
            <w:r w:rsidRPr="00F12EB9">
              <w:rPr>
                <w:rFonts w:ascii="Times New Roman" w:eastAsia="Calibri" w:hAnsi="Times New Roman" w:cs="Times New Roman"/>
                <w:sz w:val="18"/>
                <w:szCs w:val="18"/>
              </w:rPr>
              <w:br/>
              <w:t>В)Благо</w:t>
            </w:r>
            <w:r w:rsidRPr="00F12EB9">
              <w:rPr>
                <w:rFonts w:ascii="Times New Roman" w:eastAsia="Calibri" w:hAnsi="Times New Roman" w:cs="Times New Roman"/>
                <w:sz w:val="18"/>
                <w:szCs w:val="18"/>
              </w:rPr>
              <w:br/>
              <w:t>Г) Красота</w:t>
            </w:r>
          </w:p>
        </w:tc>
        <w:tc>
          <w:tcPr>
            <w:tcW w:w="931" w:type="pct"/>
            <w:shd w:val="clear" w:color="auto" w:fill="auto"/>
            <w:vAlign w:val="center"/>
          </w:tcPr>
          <w:p w:rsidR="00A51383" w:rsidRPr="00F12EB9" w:rsidRDefault="00A51383" w:rsidP="00EF09D4">
            <w:pPr>
              <w:rPr>
                <w:rFonts w:ascii="Times New Roman" w:hAnsi="Times New Roman" w:cs="Times New Roman"/>
                <w:color w:val="000000" w:themeColor="text1"/>
                <w:sz w:val="18"/>
                <w:szCs w:val="18"/>
              </w:rPr>
            </w:pPr>
            <w:r w:rsidRPr="00F12EB9">
              <w:rPr>
                <w:rFonts w:ascii="Times New Roman" w:hAnsi="Times New Roman" w:cs="Times New Roman"/>
                <w:color w:val="000000" w:themeColor="text1"/>
                <w:sz w:val="18"/>
                <w:szCs w:val="18"/>
              </w:rPr>
              <w:t>Б (Бытие – основная категория онтологии, учения о сущем).</w:t>
            </w:r>
          </w:p>
          <w:p w:rsidR="00A51383" w:rsidRPr="00F12EB9" w:rsidRDefault="00A51383" w:rsidP="00EF09D4">
            <w:pPr>
              <w:jc w:val="center"/>
              <w:rPr>
                <w:rFonts w:ascii="Times New Roman" w:hAnsi="Times New Roman" w:cs="Times New Roman"/>
                <w:color w:val="000000" w:themeColor="text1"/>
                <w:sz w:val="18"/>
                <w:szCs w:val="18"/>
              </w:rPr>
            </w:pPr>
          </w:p>
        </w:tc>
      </w:tr>
      <w:tr w:rsidR="00A51383" w:rsidRPr="00F12EB9" w:rsidTr="00F12EB9">
        <w:trPr>
          <w:trHeight w:val="300"/>
          <w:jc w:val="center"/>
        </w:trPr>
        <w:tc>
          <w:tcPr>
            <w:tcW w:w="468" w:type="pct"/>
            <w:vMerge/>
            <w:shd w:val="clear" w:color="auto" w:fill="auto"/>
            <w:vAlign w:val="center"/>
          </w:tcPr>
          <w:p w:rsidR="00A51383" w:rsidRPr="00F12EB9" w:rsidRDefault="00A51383" w:rsidP="00EF09D4">
            <w:pPr>
              <w:ind w:left="113" w:right="102"/>
              <w:contextualSpacing/>
              <w:jc w:val="center"/>
              <w:rPr>
                <w:rFonts w:ascii="Times New Roman" w:hAnsi="Times New Roman" w:cs="Times New Roman"/>
                <w:sz w:val="18"/>
                <w:szCs w:val="18"/>
              </w:rPr>
            </w:pPr>
          </w:p>
        </w:tc>
        <w:tc>
          <w:tcPr>
            <w:tcW w:w="567" w:type="pct"/>
            <w:vMerge/>
            <w:shd w:val="clear" w:color="auto" w:fill="auto"/>
            <w:vAlign w:val="center"/>
          </w:tcPr>
          <w:p w:rsidR="00A51383" w:rsidRPr="00F12EB9" w:rsidRDefault="00A51383" w:rsidP="00EF09D4">
            <w:pPr>
              <w:ind w:left="113" w:right="102"/>
              <w:contextualSpacing/>
              <w:jc w:val="center"/>
              <w:rPr>
                <w:rFonts w:ascii="Times New Roman" w:eastAsia="Calibri" w:hAnsi="Times New Roman" w:cs="Times New Roman"/>
                <w:sz w:val="18"/>
                <w:szCs w:val="18"/>
              </w:rPr>
            </w:pPr>
          </w:p>
        </w:tc>
        <w:tc>
          <w:tcPr>
            <w:tcW w:w="481" w:type="pct"/>
            <w:vMerge/>
            <w:shd w:val="clear" w:color="auto" w:fill="auto"/>
            <w:vAlign w:val="center"/>
          </w:tcPr>
          <w:p w:rsidR="00A51383" w:rsidRPr="00F12EB9" w:rsidRDefault="00A51383" w:rsidP="00F12EB9">
            <w:pPr>
              <w:ind w:left="113" w:right="102"/>
              <w:contextualSpacing/>
              <w:jc w:val="center"/>
              <w:rPr>
                <w:rFonts w:ascii="Times New Roman" w:hAnsi="Times New Roman" w:cs="Times New Roman"/>
                <w:sz w:val="18"/>
                <w:szCs w:val="18"/>
              </w:rPr>
            </w:pPr>
          </w:p>
        </w:tc>
        <w:tc>
          <w:tcPr>
            <w:tcW w:w="254" w:type="pct"/>
            <w:vMerge/>
            <w:vAlign w:val="center"/>
          </w:tcPr>
          <w:p w:rsidR="00A51383" w:rsidRPr="00F12EB9" w:rsidRDefault="00A51383" w:rsidP="00F12EB9">
            <w:pPr>
              <w:jc w:val="center"/>
              <w:rPr>
                <w:rFonts w:ascii="Times New Roman" w:hAnsi="Times New Roman" w:cs="Times New Roman"/>
                <w:b/>
                <w:sz w:val="18"/>
                <w:szCs w:val="18"/>
              </w:rPr>
            </w:pPr>
          </w:p>
        </w:tc>
        <w:tc>
          <w:tcPr>
            <w:tcW w:w="2299" w:type="pct"/>
            <w:shd w:val="clear" w:color="auto" w:fill="auto"/>
            <w:vAlign w:val="center"/>
          </w:tcPr>
          <w:p w:rsidR="00A51383" w:rsidRPr="00F12EB9" w:rsidRDefault="00A51383" w:rsidP="00EF09D4">
            <w:pPr>
              <w:jc w:val="both"/>
              <w:rPr>
                <w:rFonts w:ascii="Times New Roman" w:hAnsi="Times New Roman" w:cs="Times New Roman"/>
                <w:b/>
                <w:sz w:val="18"/>
                <w:szCs w:val="18"/>
              </w:rPr>
            </w:pPr>
            <w:r w:rsidRPr="00F12EB9">
              <w:rPr>
                <w:rFonts w:ascii="Times New Roman" w:hAnsi="Times New Roman" w:cs="Times New Roman"/>
                <w:b/>
                <w:sz w:val="18"/>
                <w:szCs w:val="18"/>
              </w:rPr>
              <w:t>Кому принадлежит идея «коперниканского переворота» в философии, согласно которой познание должно ориентироваться не на объект, а на субъекта, а пространство и время – априорные формы чувственности?</w:t>
            </w:r>
          </w:p>
          <w:p w:rsidR="00A51383" w:rsidRPr="00F12EB9" w:rsidRDefault="00A51383" w:rsidP="00EF09D4">
            <w:pPr>
              <w:jc w:val="both"/>
              <w:rPr>
                <w:rFonts w:ascii="Times New Roman" w:hAnsi="Times New Roman" w:cs="Times New Roman"/>
                <w:sz w:val="18"/>
                <w:szCs w:val="18"/>
              </w:rPr>
            </w:pPr>
            <w:r w:rsidRPr="00F12EB9">
              <w:rPr>
                <w:rFonts w:ascii="Times New Roman" w:hAnsi="Times New Roman" w:cs="Times New Roman"/>
                <w:sz w:val="18"/>
                <w:szCs w:val="18"/>
              </w:rPr>
              <w:t>А) Р. Декарту</w:t>
            </w:r>
          </w:p>
          <w:p w:rsidR="00A51383" w:rsidRPr="00F12EB9" w:rsidRDefault="00A51383" w:rsidP="00EF09D4">
            <w:pPr>
              <w:jc w:val="both"/>
              <w:rPr>
                <w:rFonts w:ascii="Times New Roman" w:hAnsi="Times New Roman" w:cs="Times New Roman"/>
                <w:sz w:val="18"/>
                <w:szCs w:val="18"/>
              </w:rPr>
            </w:pPr>
            <w:r w:rsidRPr="00F12EB9">
              <w:rPr>
                <w:rFonts w:ascii="Times New Roman" w:hAnsi="Times New Roman" w:cs="Times New Roman"/>
                <w:sz w:val="18"/>
                <w:szCs w:val="18"/>
              </w:rPr>
              <w:t>Б) И. Канту</w:t>
            </w:r>
          </w:p>
          <w:p w:rsidR="00A51383" w:rsidRPr="00F12EB9" w:rsidRDefault="00A51383" w:rsidP="00EF09D4">
            <w:pPr>
              <w:jc w:val="both"/>
              <w:rPr>
                <w:rFonts w:ascii="Times New Roman" w:hAnsi="Times New Roman" w:cs="Times New Roman"/>
                <w:sz w:val="18"/>
                <w:szCs w:val="18"/>
              </w:rPr>
            </w:pPr>
            <w:r w:rsidRPr="00F12EB9">
              <w:rPr>
                <w:rFonts w:ascii="Times New Roman" w:hAnsi="Times New Roman" w:cs="Times New Roman"/>
                <w:sz w:val="18"/>
                <w:szCs w:val="18"/>
              </w:rPr>
              <w:t>В) Г.В.Ф. Гегелю</w:t>
            </w:r>
          </w:p>
          <w:p w:rsidR="00A51383" w:rsidRPr="00F12EB9" w:rsidRDefault="00A51383" w:rsidP="00EF09D4">
            <w:pPr>
              <w:jc w:val="both"/>
              <w:rPr>
                <w:rFonts w:ascii="Times New Roman" w:hAnsi="Times New Roman" w:cs="Times New Roman"/>
                <w:sz w:val="18"/>
                <w:szCs w:val="18"/>
                <w:highlight w:val="yellow"/>
              </w:rPr>
            </w:pPr>
            <w:r w:rsidRPr="00F12EB9">
              <w:rPr>
                <w:rFonts w:ascii="Times New Roman" w:hAnsi="Times New Roman" w:cs="Times New Roman"/>
                <w:sz w:val="18"/>
                <w:szCs w:val="18"/>
              </w:rPr>
              <w:t>Г) Ф. Ницше</w:t>
            </w:r>
          </w:p>
        </w:tc>
        <w:tc>
          <w:tcPr>
            <w:tcW w:w="931" w:type="pct"/>
            <w:shd w:val="clear" w:color="auto" w:fill="auto"/>
            <w:vAlign w:val="center"/>
          </w:tcPr>
          <w:p w:rsidR="00A51383" w:rsidRPr="00F12EB9" w:rsidRDefault="00A51383" w:rsidP="00EF09D4">
            <w:pPr>
              <w:rPr>
                <w:rFonts w:ascii="Times New Roman" w:hAnsi="Times New Roman" w:cs="Times New Roman"/>
                <w:sz w:val="18"/>
                <w:szCs w:val="18"/>
              </w:rPr>
            </w:pPr>
            <w:r w:rsidRPr="00F12EB9">
              <w:rPr>
                <w:rFonts w:ascii="Times New Roman" w:hAnsi="Times New Roman" w:cs="Times New Roman"/>
                <w:sz w:val="18"/>
                <w:szCs w:val="18"/>
              </w:rPr>
              <w:t>Б (И. Кант – основоположник немецкой классической философии, совершивший «коперниканский переворот» в гносеологии).</w:t>
            </w:r>
          </w:p>
          <w:p w:rsidR="00A51383" w:rsidRPr="00F12EB9" w:rsidRDefault="00A51383" w:rsidP="00EF09D4">
            <w:pPr>
              <w:jc w:val="center"/>
              <w:rPr>
                <w:rFonts w:ascii="Times New Roman" w:hAnsi="Times New Roman" w:cs="Times New Roman"/>
                <w:sz w:val="18"/>
                <w:szCs w:val="18"/>
                <w:highlight w:val="yellow"/>
              </w:rPr>
            </w:pPr>
          </w:p>
        </w:tc>
      </w:tr>
      <w:tr w:rsidR="00EF09D4" w:rsidRPr="00F12EB9" w:rsidTr="00F12EB9">
        <w:trPr>
          <w:trHeight w:val="300"/>
          <w:jc w:val="center"/>
        </w:trPr>
        <w:tc>
          <w:tcPr>
            <w:tcW w:w="468" w:type="pct"/>
            <w:vMerge/>
            <w:shd w:val="clear" w:color="auto" w:fill="auto"/>
            <w:vAlign w:val="center"/>
          </w:tcPr>
          <w:p w:rsidR="00EF09D4" w:rsidRPr="00F12EB9" w:rsidRDefault="00EF09D4" w:rsidP="00EF09D4">
            <w:pPr>
              <w:ind w:left="113" w:right="102"/>
              <w:contextualSpacing/>
              <w:jc w:val="center"/>
              <w:rPr>
                <w:rFonts w:ascii="Times New Roman" w:hAnsi="Times New Roman" w:cs="Times New Roman"/>
                <w:sz w:val="18"/>
                <w:szCs w:val="18"/>
              </w:rPr>
            </w:pPr>
          </w:p>
        </w:tc>
        <w:tc>
          <w:tcPr>
            <w:tcW w:w="567" w:type="pct"/>
            <w:vMerge/>
            <w:shd w:val="clear" w:color="auto" w:fill="auto"/>
            <w:vAlign w:val="center"/>
          </w:tcPr>
          <w:p w:rsidR="00EF09D4" w:rsidRPr="00F12EB9" w:rsidRDefault="00EF09D4" w:rsidP="00EF09D4">
            <w:pPr>
              <w:ind w:left="113" w:right="102"/>
              <w:contextualSpacing/>
              <w:jc w:val="center"/>
              <w:rPr>
                <w:rFonts w:ascii="Times New Roman" w:eastAsia="Calibri"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Б1.О.02 Кинетика биотехнологических процессов</w:t>
            </w:r>
          </w:p>
        </w:tc>
        <w:tc>
          <w:tcPr>
            <w:tcW w:w="254" w:type="pct"/>
            <w:vMerge w:val="restart"/>
            <w:vAlign w:val="center"/>
          </w:tcPr>
          <w:p w:rsidR="00EF09D4" w:rsidRPr="00F12EB9" w:rsidRDefault="00EF09D4"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1</w:t>
            </w:r>
          </w:p>
        </w:tc>
        <w:tc>
          <w:tcPr>
            <w:tcW w:w="2299" w:type="pct"/>
            <w:shd w:val="clear" w:color="auto" w:fill="auto"/>
            <w:vAlign w:val="center"/>
          </w:tcPr>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EF09D4" w:rsidRPr="00F12EB9" w:rsidRDefault="00EF09D4" w:rsidP="00EF09D4">
            <w:pPr>
              <w:pStyle w:val="a4"/>
              <w:ind w:left="113" w:right="102"/>
              <w:jc w:val="both"/>
              <w:rPr>
                <w:rFonts w:ascii="Times New Roman" w:eastAsia="Calibri" w:hAnsi="Times New Roman" w:cs="Times New Roman"/>
                <w:b/>
                <w:sz w:val="18"/>
                <w:szCs w:val="18"/>
              </w:rPr>
            </w:pPr>
          </w:p>
          <w:p w:rsidR="00EF09D4" w:rsidRPr="00F12EB9" w:rsidRDefault="00EF09D4" w:rsidP="00EF09D4">
            <w:pPr>
              <w:ind w:left="113" w:right="102"/>
              <w:contextualSpacing/>
              <w:rPr>
                <w:rFonts w:ascii="Times New Roman" w:eastAsia="Calibri" w:hAnsi="Times New Roman" w:cs="Times New Roman"/>
                <w:sz w:val="18"/>
                <w:szCs w:val="18"/>
              </w:rPr>
            </w:pPr>
            <w:r w:rsidRPr="00F12EB9">
              <w:rPr>
                <w:rFonts w:ascii="Times New Roman" w:eastAsia="Calibri" w:hAnsi="Times New Roman" w:cs="Times New Roman"/>
                <w:sz w:val="18"/>
                <w:szCs w:val="18"/>
              </w:rPr>
              <w:t>Через 4 часа после начала процесса периодического культивирования микроорганизмов  перестал происходить прирост скорости роста клеток. При этом  концентрация лимитирующего субстрата не уменьшилась. Что следует сделать для сохранения процесса культивирования?</w:t>
            </w:r>
          </w:p>
          <w:p w:rsidR="00EF09D4" w:rsidRPr="00F12EB9" w:rsidRDefault="00EF09D4" w:rsidP="00EF09D4">
            <w:pPr>
              <w:ind w:left="113" w:right="102"/>
              <w:contextualSpacing/>
              <w:rPr>
                <w:rFonts w:ascii="Times New Roman" w:eastAsia="Calibri" w:hAnsi="Times New Roman" w:cs="Times New Roman"/>
                <w:sz w:val="18"/>
                <w:szCs w:val="18"/>
              </w:rPr>
            </w:pPr>
            <w:r w:rsidRPr="00F12EB9">
              <w:rPr>
                <w:rFonts w:ascii="Times New Roman" w:eastAsia="Calibri" w:hAnsi="Times New Roman" w:cs="Times New Roman"/>
                <w:b/>
                <w:bCs/>
                <w:sz w:val="18"/>
                <w:szCs w:val="18"/>
              </w:rPr>
              <w:t>Варианты ответа:</w:t>
            </w:r>
          </w:p>
          <w:p w:rsidR="00EF09D4" w:rsidRPr="00F12EB9" w:rsidRDefault="00EF09D4" w:rsidP="00EF09D4">
            <w:pPr>
              <w:pStyle w:val="a4"/>
              <w:numPr>
                <w:ilvl w:val="0"/>
                <w:numId w:val="10"/>
              </w:numPr>
              <w:ind w:right="102"/>
              <w:rPr>
                <w:rFonts w:ascii="Times New Roman" w:eastAsia="Calibri" w:hAnsi="Times New Roman" w:cs="Times New Roman"/>
                <w:sz w:val="18"/>
                <w:szCs w:val="18"/>
              </w:rPr>
            </w:pPr>
            <w:r w:rsidRPr="00F12EB9">
              <w:rPr>
                <w:rFonts w:ascii="Times New Roman" w:eastAsia="Calibri" w:hAnsi="Times New Roman" w:cs="Times New Roman"/>
                <w:sz w:val="18"/>
                <w:szCs w:val="18"/>
              </w:rPr>
              <w:t>Измерить pH среды и при необходимости скорректировать его добавлением щёлочи.</w:t>
            </w:r>
          </w:p>
          <w:p w:rsidR="00EF09D4" w:rsidRPr="00F12EB9" w:rsidRDefault="00EF09D4" w:rsidP="00EF09D4">
            <w:pPr>
              <w:pStyle w:val="a4"/>
              <w:numPr>
                <w:ilvl w:val="0"/>
                <w:numId w:val="10"/>
              </w:numPr>
              <w:ind w:right="102"/>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Оценить уровень накоплением токсичных метаболитов, измерить уровень растворённого кислорода и температуру.</w:t>
            </w:r>
          </w:p>
          <w:p w:rsidR="00EF09D4" w:rsidRPr="00F12EB9" w:rsidRDefault="00EF09D4" w:rsidP="00EF09D4">
            <w:pPr>
              <w:pStyle w:val="a4"/>
              <w:numPr>
                <w:ilvl w:val="0"/>
                <w:numId w:val="10"/>
              </w:numPr>
              <w:ind w:right="102"/>
              <w:rPr>
                <w:rFonts w:ascii="Times New Roman" w:eastAsia="Calibri" w:hAnsi="Times New Roman" w:cs="Times New Roman"/>
                <w:sz w:val="18"/>
                <w:szCs w:val="18"/>
              </w:rPr>
            </w:pPr>
            <w:r w:rsidRPr="00F12EB9">
              <w:rPr>
                <w:rFonts w:ascii="Times New Roman" w:eastAsia="Calibri" w:hAnsi="Times New Roman" w:cs="Times New Roman"/>
                <w:sz w:val="18"/>
                <w:szCs w:val="18"/>
              </w:rPr>
              <w:t>Увеличить скорость перемешивания, чтобы улучшить доступ клеток к субстрату.</w:t>
            </w:r>
          </w:p>
          <w:p w:rsidR="00EF09D4" w:rsidRPr="00F12EB9" w:rsidRDefault="00EF09D4" w:rsidP="00EF09D4">
            <w:pPr>
              <w:pStyle w:val="a4"/>
              <w:numPr>
                <w:ilvl w:val="0"/>
                <w:numId w:val="10"/>
              </w:numPr>
              <w:ind w:right="102"/>
              <w:rPr>
                <w:rFonts w:ascii="Times New Roman" w:eastAsia="Calibri" w:hAnsi="Times New Roman" w:cs="Times New Roman"/>
                <w:sz w:val="18"/>
                <w:szCs w:val="18"/>
              </w:rPr>
            </w:pPr>
            <w:r w:rsidRPr="00F12EB9">
              <w:rPr>
                <w:rFonts w:ascii="Times New Roman" w:eastAsia="Calibri" w:hAnsi="Times New Roman" w:cs="Times New Roman"/>
                <w:sz w:val="18"/>
                <w:szCs w:val="18"/>
              </w:rPr>
              <w:t>Заменить штамм микроорганизма на более быстрорастущий.</w:t>
            </w:r>
          </w:p>
          <w:p w:rsidR="00EF09D4" w:rsidRPr="00F12EB9" w:rsidRDefault="00EF09D4" w:rsidP="00EF09D4">
            <w:pPr>
              <w:pStyle w:val="a4"/>
              <w:ind w:left="113" w:right="102"/>
              <w:jc w:val="both"/>
              <w:rPr>
                <w:rFonts w:ascii="Times New Roman" w:eastAsia="Calibri" w:hAnsi="Times New Roman" w:cs="Times New Roman"/>
                <w:b/>
                <w:sz w:val="18"/>
                <w:szCs w:val="18"/>
              </w:rPr>
            </w:pPr>
          </w:p>
        </w:tc>
        <w:tc>
          <w:tcPr>
            <w:tcW w:w="931" w:type="pct"/>
            <w:shd w:val="clear" w:color="auto" w:fill="auto"/>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2</w:t>
            </w:r>
          </w:p>
        </w:tc>
      </w:tr>
      <w:tr w:rsidR="00EF09D4" w:rsidRPr="00F12EB9" w:rsidTr="00F12EB9">
        <w:trPr>
          <w:trHeight w:val="300"/>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p>
        </w:tc>
        <w:tc>
          <w:tcPr>
            <w:tcW w:w="254" w:type="pct"/>
            <w:vMerge/>
            <w:vAlign w:val="center"/>
          </w:tcPr>
          <w:p w:rsidR="00EF09D4" w:rsidRPr="00F12EB9" w:rsidRDefault="00EF09D4"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EF09D4" w:rsidRPr="00F12EB9" w:rsidRDefault="00EF09D4" w:rsidP="00EF09D4">
            <w:pPr>
              <w:pStyle w:val="ds-markdown-paragraph"/>
              <w:shd w:val="clear" w:color="auto" w:fill="FFFFFF"/>
              <w:spacing w:before="240" w:beforeAutospacing="0" w:after="160" w:afterAutospacing="0"/>
              <w:rPr>
                <w:color w:val="0F1115"/>
                <w:sz w:val="18"/>
                <w:szCs w:val="18"/>
              </w:rPr>
            </w:pPr>
            <w:r w:rsidRPr="00F12EB9">
              <w:rPr>
                <w:color w:val="0F1115"/>
                <w:sz w:val="18"/>
                <w:szCs w:val="18"/>
              </w:rPr>
              <w:t>В периодической культуре микроорганизмов с максимальной удельной скоростью роста </w:t>
            </w:r>
            <w:r w:rsidRPr="00F12EB9">
              <w:rPr>
                <w:rStyle w:val="katex-mathml"/>
                <w:color w:val="0F1115"/>
                <w:sz w:val="18"/>
                <w:szCs w:val="18"/>
                <w:bdr w:val="none" w:sz="0" w:space="0" w:color="auto" w:frame="1"/>
              </w:rPr>
              <w:t xml:space="preserve"> </w:t>
            </w:r>
            <w:r w:rsidRPr="00F12EB9">
              <w:rPr>
                <w:rStyle w:val="mord"/>
                <w:i/>
                <w:iCs/>
                <w:color w:val="0F1115"/>
                <w:sz w:val="18"/>
                <w:szCs w:val="18"/>
              </w:rPr>
              <w:t>μmax</w:t>
            </w:r>
            <w:r w:rsidRPr="00F12EB9">
              <w:rPr>
                <w:rStyle w:val="vlist-s"/>
                <w:color w:val="0F1115"/>
                <w:sz w:val="18"/>
                <w:szCs w:val="18"/>
              </w:rPr>
              <w:t>​</w:t>
            </w:r>
            <w:r w:rsidRPr="00F12EB9">
              <w:rPr>
                <w:rStyle w:val="mrel"/>
                <w:color w:val="0F1115"/>
                <w:sz w:val="18"/>
                <w:szCs w:val="18"/>
              </w:rPr>
              <w:t>=</w:t>
            </w:r>
            <w:r w:rsidRPr="00F12EB9">
              <w:rPr>
                <w:rStyle w:val="mord"/>
                <w:color w:val="0F1115"/>
                <w:sz w:val="18"/>
                <w:szCs w:val="18"/>
              </w:rPr>
              <w:t>0</w:t>
            </w:r>
            <w:r w:rsidRPr="00F12EB9">
              <w:rPr>
                <w:rStyle w:val="mpunct"/>
                <w:color w:val="0F1115"/>
                <w:sz w:val="18"/>
                <w:szCs w:val="18"/>
              </w:rPr>
              <w:t>,</w:t>
            </w:r>
            <w:r w:rsidRPr="00F12EB9">
              <w:rPr>
                <w:rStyle w:val="mord"/>
                <w:color w:val="0F1115"/>
                <w:sz w:val="18"/>
                <w:szCs w:val="18"/>
              </w:rPr>
              <w:t>6ч</w:t>
            </w:r>
            <w:r w:rsidRPr="00F12EB9">
              <w:rPr>
                <w:rStyle w:val="mord"/>
                <w:color w:val="0F1115"/>
                <w:sz w:val="18"/>
                <w:szCs w:val="18"/>
                <w:vertAlign w:val="superscript"/>
              </w:rPr>
              <w:t>−1</w:t>
            </w:r>
            <w:r w:rsidRPr="00F12EB9">
              <w:rPr>
                <w:color w:val="0F1115"/>
                <w:sz w:val="18"/>
                <w:szCs w:val="18"/>
              </w:rPr>
              <w:t> и константой Моно </w:t>
            </w:r>
            <w:r w:rsidRPr="00F12EB9">
              <w:rPr>
                <w:rStyle w:val="katex-mathml"/>
                <w:color w:val="0F1115"/>
                <w:sz w:val="18"/>
                <w:szCs w:val="18"/>
                <w:bdr w:val="none" w:sz="0" w:space="0" w:color="auto" w:frame="1"/>
              </w:rPr>
              <w:t xml:space="preserve"> </w:t>
            </w:r>
            <w:r w:rsidRPr="00F12EB9">
              <w:rPr>
                <w:rStyle w:val="mord"/>
                <w:i/>
                <w:iCs/>
                <w:color w:val="0F1115"/>
                <w:sz w:val="18"/>
                <w:szCs w:val="18"/>
              </w:rPr>
              <w:t>Ks</w:t>
            </w:r>
            <w:r w:rsidRPr="00F12EB9">
              <w:rPr>
                <w:rStyle w:val="vlist-s"/>
                <w:color w:val="0F1115"/>
                <w:sz w:val="18"/>
                <w:szCs w:val="18"/>
              </w:rPr>
              <w:t>​</w:t>
            </w:r>
            <w:r w:rsidRPr="00F12EB9">
              <w:rPr>
                <w:rStyle w:val="mrel"/>
                <w:color w:val="0F1115"/>
                <w:sz w:val="18"/>
                <w:szCs w:val="18"/>
              </w:rPr>
              <w:t>=</w:t>
            </w:r>
            <w:r w:rsidRPr="00F12EB9">
              <w:rPr>
                <w:rStyle w:val="mord"/>
                <w:color w:val="0F1115"/>
                <w:sz w:val="18"/>
                <w:szCs w:val="18"/>
              </w:rPr>
              <w:t>0</w:t>
            </w:r>
            <w:r w:rsidRPr="00F12EB9">
              <w:rPr>
                <w:rStyle w:val="mpunct"/>
                <w:color w:val="0F1115"/>
                <w:sz w:val="18"/>
                <w:szCs w:val="18"/>
              </w:rPr>
              <w:t>,</w:t>
            </w:r>
            <w:r w:rsidRPr="00F12EB9">
              <w:rPr>
                <w:rStyle w:val="mord"/>
                <w:color w:val="0F1115"/>
                <w:sz w:val="18"/>
                <w:szCs w:val="18"/>
              </w:rPr>
              <w:t>5г/л</w:t>
            </w:r>
            <w:r w:rsidRPr="00F12EB9">
              <w:rPr>
                <w:color w:val="0F1115"/>
                <w:sz w:val="18"/>
                <w:szCs w:val="18"/>
              </w:rPr>
              <w:t> начальная концентрация субстрата составляет </w:t>
            </w:r>
            <w:r w:rsidRPr="00F12EB9">
              <w:rPr>
                <w:rStyle w:val="mord"/>
                <w:i/>
                <w:iCs/>
                <w:color w:val="0F1115"/>
                <w:sz w:val="18"/>
                <w:szCs w:val="18"/>
              </w:rPr>
              <w:t>S</w:t>
            </w:r>
            <w:r w:rsidRPr="00F12EB9">
              <w:rPr>
                <w:rStyle w:val="mord"/>
                <w:color w:val="0F1115"/>
                <w:sz w:val="18"/>
                <w:szCs w:val="18"/>
              </w:rPr>
              <w:t>0</w:t>
            </w:r>
            <w:r w:rsidRPr="00F12EB9">
              <w:rPr>
                <w:rStyle w:val="vlist-s"/>
                <w:color w:val="0F1115"/>
                <w:sz w:val="18"/>
                <w:szCs w:val="18"/>
              </w:rPr>
              <w:t>​</w:t>
            </w:r>
            <w:r w:rsidRPr="00F12EB9">
              <w:rPr>
                <w:rStyle w:val="mrel"/>
                <w:color w:val="0F1115"/>
                <w:sz w:val="18"/>
                <w:szCs w:val="18"/>
              </w:rPr>
              <w:t>=</w:t>
            </w:r>
            <w:r w:rsidRPr="00F12EB9">
              <w:rPr>
                <w:rStyle w:val="mord"/>
                <w:color w:val="0F1115"/>
                <w:sz w:val="18"/>
                <w:szCs w:val="18"/>
              </w:rPr>
              <w:t>5г/л</w:t>
            </w:r>
            <w:r w:rsidRPr="00F12EB9">
              <w:rPr>
                <w:color w:val="0F1115"/>
                <w:sz w:val="18"/>
                <w:szCs w:val="18"/>
              </w:rPr>
              <w:t>. Через некоторое время концентрация субстрата снизилась до </w:t>
            </w:r>
            <w:r w:rsidRPr="00F12EB9">
              <w:rPr>
                <w:rStyle w:val="mord"/>
                <w:i/>
                <w:iCs/>
                <w:color w:val="0F1115"/>
                <w:sz w:val="18"/>
                <w:szCs w:val="18"/>
              </w:rPr>
              <w:t>S</w:t>
            </w:r>
            <w:r w:rsidRPr="00F12EB9">
              <w:rPr>
                <w:rStyle w:val="mrel"/>
                <w:color w:val="0F1115"/>
                <w:sz w:val="18"/>
                <w:szCs w:val="18"/>
              </w:rPr>
              <w:t>=</w:t>
            </w:r>
            <w:r w:rsidRPr="00F12EB9">
              <w:rPr>
                <w:rStyle w:val="mord"/>
                <w:color w:val="0F1115"/>
                <w:sz w:val="18"/>
                <w:szCs w:val="18"/>
              </w:rPr>
              <w:t>0</w:t>
            </w:r>
            <w:r w:rsidRPr="00F12EB9">
              <w:rPr>
                <w:rStyle w:val="mpunct"/>
                <w:color w:val="0F1115"/>
                <w:sz w:val="18"/>
                <w:szCs w:val="18"/>
              </w:rPr>
              <w:t>,</w:t>
            </w:r>
            <w:r w:rsidRPr="00F12EB9">
              <w:rPr>
                <w:rStyle w:val="mord"/>
                <w:color w:val="0F1115"/>
                <w:sz w:val="18"/>
                <w:szCs w:val="18"/>
              </w:rPr>
              <w:t>5г/л</w:t>
            </w:r>
            <w:r w:rsidRPr="00F12EB9">
              <w:rPr>
                <w:color w:val="0F1115"/>
                <w:sz w:val="18"/>
                <w:szCs w:val="18"/>
              </w:rPr>
              <w:t>.</w:t>
            </w:r>
          </w:p>
          <w:p w:rsidR="00EF09D4" w:rsidRPr="00F12EB9" w:rsidRDefault="00EF09D4" w:rsidP="00EF09D4">
            <w:pPr>
              <w:pStyle w:val="ds-markdown-paragraph"/>
              <w:shd w:val="clear" w:color="auto" w:fill="FFFFFF"/>
              <w:spacing w:before="240" w:beforeAutospacing="0" w:after="160" w:afterAutospacing="0"/>
              <w:rPr>
                <w:color w:val="0F1115"/>
                <w:sz w:val="18"/>
                <w:szCs w:val="18"/>
              </w:rPr>
            </w:pPr>
            <w:r w:rsidRPr="00F12EB9">
              <w:rPr>
                <w:color w:val="0F1115"/>
                <w:sz w:val="18"/>
                <w:szCs w:val="18"/>
              </w:rPr>
              <w:t>Определите </w:t>
            </w:r>
            <w:r w:rsidRPr="00F12EB9">
              <w:rPr>
                <w:rStyle w:val="ab"/>
                <w:b w:val="0"/>
                <w:color w:val="0F1115"/>
                <w:sz w:val="18"/>
                <w:szCs w:val="18"/>
              </w:rPr>
              <w:t>текущую удельную скорость роста</w:t>
            </w:r>
            <w:r w:rsidRPr="00F12EB9">
              <w:rPr>
                <w:color w:val="0F1115"/>
                <w:sz w:val="18"/>
                <w:szCs w:val="18"/>
              </w:rPr>
              <w:t> </w:t>
            </w:r>
            <w:r w:rsidRPr="00F12EB9">
              <w:rPr>
                <w:rStyle w:val="mord"/>
                <w:i/>
                <w:iCs/>
                <w:color w:val="0F1115"/>
                <w:sz w:val="18"/>
                <w:szCs w:val="18"/>
              </w:rPr>
              <w:t>μ</w:t>
            </w:r>
            <w:r w:rsidRPr="00F12EB9">
              <w:rPr>
                <w:color w:val="0F1115"/>
                <w:sz w:val="18"/>
                <w:szCs w:val="18"/>
              </w:rPr>
              <w:t> в этот момент (по модели Моно)</w:t>
            </w:r>
          </w:p>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noProof/>
                <w:sz w:val="18"/>
                <w:szCs w:val="18"/>
                <w:lang w:eastAsia="ru-RU"/>
              </w:rPr>
              <w:drawing>
                <wp:inline distT="0" distB="0" distL="0" distR="0" wp14:anchorId="2A78584B" wp14:editId="65DFF921">
                  <wp:extent cx="2505259"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11193" cy="611044"/>
                          </a:xfrm>
                          <a:prstGeom prst="rect">
                            <a:avLst/>
                          </a:prstGeom>
                        </pic:spPr>
                      </pic:pic>
                    </a:graphicData>
                  </a:graphic>
                </wp:inline>
              </w:drawing>
            </w:r>
          </w:p>
          <w:p w:rsidR="00EF09D4" w:rsidRPr="00F12EB9" w:rsidRDefault="00EF09D4" w:rsidP="00EF09D4">
            <w:pPr>
              <w:pStyle w:val="a4"/>
              <w:numPr>
                <w:ilvl w:val="0"/>
                <w:numId w:val="11"/>
              </w:numPr>
              <w:ind w:right="102"/>
              <w:rPr>
                <w:rFonts w:ascii="Times New Roman" w:eastAsia="Calibri" w:hAnsi="Times New Roman" w:cs="Times New Roman"/>
                <w:sz w:val="18"/>
                <w:szCs w:val="18"/>
              </w:rPr>
            </w:pPr>
            <w:r w:rsidRPr="00F12EB9">
              <w:rPr>
                <w:rFonts w:ascii="Times New Roman" w:eastAsia="Calibri" w:hAnsi="Times New Roman" w:cs="Times New Roman"/>
                <w:sz w:val="18"/>
                <w:szCs w:val="18"/>
              </w:rPr>
              <w:t>0,60 ч</w:t>
            </w:r>
            <w:r w:rsidRPr="00F12EB9">
              <w:rPr>
                <w:rFonts w:ascii="Times New Roman" w:eastAsia="Calibri" w:hAnsi="Times New Roman" w:cs="Times New Roman"/>
                <w:sz w:val="18"/>
                <w:szCs w:val="18"/>
                <w:vertAlign w:val="superscript"/>
              </w:rPr>
              <w:t>−1</w:t>
            </w:r>
            <w:r w:rsidRPr="00F12EB9">
              <w:rPr>
                <w:rFonts w:ascii="Times New Roman" w:eastAsia="Calibri" w:hAnsi="Times New Roman" w:cs="Times New Roman"/>
                <w:sz w:val="18"/>
                <w:szCs w:val="18"/>
              </w:rPr>
              <w:t xml:space="preserve"> </w:t>
            </w:r>
          </w:p>
          <w:p w:rsidR="00EF09D4" w:rsidRPr="00F12EB9" w:rsidRDefault="00EF09D4" w:rsidP="00EF09D4">
            <w:pPr>
              <w:pStyle w:val="a4"/>
              <w:numPr>
                <w:ilvl w:val="0"/>
                <w:numId w:val="11"/>
              </w:numPr>
              <w:ind w:right="102"/>
              <w:rPr>
                <w:rFonts w:ascii="Times New Roman" w:eastAsia="Calibri" w:hAnsi="Times New Roman" w:cs="Times New Roman"/>
                <w:sz w:val="18"/>
                <w:szCs w:val="18"/>
              </w:rPr>
            </w:pPr>
            <w:r w:rsidRPr="00F12EB9">
              <w:rPr>
                <w:rFonts w:ascii="Times New Roman" w:eastAsia="Calibri" w:hAnsi="Times New Roman" w:cs="Times New Roman"/>
                <w:sz w:val="18"/>
                <w:szCs w:val="18"/>
              </w:rPr>
              <w:t>0,30 ч</w:t>
            </w:r>
            <w:r w:rsidRPr="00F12EB9">
              <w:rPr>
                <w:rFonts w:ascii="Times New Roman" w:eastAsia="Calibri" w:hAnsi="Times New Roman" w:cs="Times New Roman"/>
                <w:sz w:val="18"/>
                <w:szCs w:val="18"/>
                <w:vertAlign w:val="superscript"/>
              </w:rPr>
              <w:t>−1</w:t>
            </w:r>
          </w:p>
          <w:p w:rsidR="00EF09D4" w:rsidRPr="00F12EB9" w:rsidRDefault="00EF09D4" w:rsidP="00EF09D4">
            <w:pPr>
              <w:pStyle w:val="a4"/>
              <w:numPr>
                <w:ilvl w:val="0"/>
                <w:numId w:val="11"/>
              </w:numPr>
              <w:ind w:right="102"/>
              <w:rPr>
                <w:rFonts w:ascii="Times New Roman" w:eastAsia="Calibri" w:hAnsi="Times New Roman" w:cs="Times New Roman"/>
                <w:sz w:val="18"/>
                <w:szCs w:val="18"/>
              </w:rPr>
            </w:pPr>
            <w:r w:rsidRPr="00F12EB9">
              <w:rPr>
                <w:rFonts w:ascii="Times New Roman" w:eastAsia="Calibri" w:hAnsi="Times New Roman" w:cs="Times New Roman"/>
                <w:sz w:val="18"/>
                <w:szCs w:val="18"/>
              </w:rPr>
              <w:t>0,55 ч</w:t>
            </w:r>
            <w:r w:rsidRPr="00F12EB9">
              <w:rPr>
                <w:rFonts w:ascii="Times New Roman" w:eastAsia="Calibri" w:hAnsi="Times New Roman" w:cs="Times New Roman"/>
                <w:sz w:val="18"/>
                <w:szCs w:val="18"/>
                <w:vertAlign w:val="superscript"/>
              </w:rPr>
              <w:t>−1</w:t>
            </w:r>
          </w:p>
          <w:p w:rsidR="00EF09D4" w:rsidRPr="00F12EB9" w:rsidRDefault="00EF09D4" w:rsidP="00EF09D4">
            <w:pPr>
              <w:pStyle w:val="a4"/>
              <w:numPr>
                <w:ilvl w:val="0"/>
                <w:numId w:val="11"/>
              </w:numPr>
              <w:ind w:right="102"/>
              <w:rPr>
                <w:rFonts w:ascii="Times New Roman" w:eastAsia="Calibri" w:hAnsi="Times New Roman" w:cs="Times New Roman"/>
                <w:sz w:val="18"/>
                <w:szCs w:val="18"/>
              </w:rPr>
            </w:pPr>
            <w:r w:rsidRPr="00F12EB9">
              <w:rPr>
                <w:rFonts w:ascii="Times New Roman" w:eastAsia="Calibri" w:hAnsi="Times New Roman" w:cs="Times New Roman"/>
                <w:sz w:val="18"/>
                <w:szCs w:val="18"/>
              </w:rPr>
              <w:t>0,40 ч</w:t>
            </w:r>
            <w:r w:rsidRPr="00F12EB9">
              <w:rPr>
                <w:rFonts w:ascii="Times New Roman" w:eastAsia="Calibri" w:hAnsi="Times New Roman" w:cs="Times New Roman"/>
                <w:sz w:val="18"/>
                <w:szCs w:val="18"/>
                <w:vertAlign w:val="superscript"/>
              </w:rPr>
              <w:t>−1</w:t>
            </w:r>
          </w:p>
        </w:tc>
        <w:tc>
          <w:tcPr>
            <w:tcW w:w="931" w:type="pct"/>
            <w:shd w:val="clear" w:color="auto" w:fill="auto"/>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EF09D4" w:rsidRPr="00F12EB9" w:rsidTr="00F12EB9">
        <w:trPr>
          <w:trHeight w:val="300"/>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EF09D4" w:rsidRPr="00F12EB9" w:rsidRDefault="00EF09D4" w:rsidP="00EF09D4">
            <w:pPr>
              <w:ind w:left="113" w:right="102"/>
              <w:contextualSpacing/>
              <w:rPr>
                <w:rFonts w:ascii="Times New Roman" w:eastAsia="Calibri" w:hAnsi="Times New Roman" w:cs="Times New Roman"/>
                <w:sz w:val="18"/>
                <w:szCs w:val="18"/>
              </w:rPr>
            </w:pPr>
            <w:r w:rsidRPr="00F12EB9">
              <w:rPr>
                <w:rFonts w:ascii="Times New Roman" w:eastAsia="Calibri" w:hAnsi="Times New Roman" w:cs="Times New Roman"/>
                <w:sz w:val="18"/>
                <w:szCs w:val="18"/>
              </w:rPr>
              <w:t>УК-1.2 Использует способы разработки стратегии действий по достижению цели на основе анализа проблемной ситуации</w:t>
            </w: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Б1.О.14 Высокотехнологичные производства функциональных и специализированных продуктов</w:t>
            </w:r>
          </w:p>
        </w:tc>
        <w:tc>
          <w:tcPr>
            <w:tcW w:w="254" w:type="pct"/>
            <w:vMerge w:val="restart"/>
            <w:vAlign w:val="center"/>
          </w:tcPr>
          <w:p w:rsidR="00EF09D4" w:rsidRPr="00F12EB9" w:rsidRDefault="00EF09D4" w:rsidP="00F12EB9">
            <w:pPr>
              <w:pStyle w:val="ds-markdown-paragraph"/>
              <w:shd w:val="clear" w:color="auto" w:fill="FFFFFF"/>
              <w:spacing w:before="0" w:beforeAutospacing="0" w:after="160" w:afterAutospacing="0"/>
              <w:jc w:val="center"/>
              <w:rPr>
                <w:color w:val="0F1115"/>
                <w:sz w:val="18"/>
                <w:szCs w:val="18"/>
                <w:lang w:val="en-US"/>
              </w:rPr>
            </w:pPr>
            <w:r w:rsidRPr="00F12EB9">
              <w:rPr>
                <w:color w:val="0F1115"/>
                <w:sz w:val="18"/>
                <w:szCs w:val="18"/>
                <w:lang w:val="en-US"/>
              </w:rPr>
              <w:t>3</w:t>
            </w:r>
          </w:p>
        </w:tc>
        <w:tc>
          <w:tcPr>
            <w:tcW w:w="2299" w:type="pct"/>
            <w:shd w:val="clear" w:color="auto" w:fill="auto"/>
            <w:vAlign w:val="center"/>
          </w:tcPr>
          <w:p w:rsidR="00EF09D4" w:rsidRPr="00F12EB9" w:rsidRDefault="00EF09D4" w:rsidP="00EF09D4">
            <w:pPr>
              <w:pStyle w:val="ds-markdown-paragraph"/>
              <w:shd w:val="clear" w:color="auto" w:fill="FFFFFF"/>
              <w:spacing w:before="0" w:beforeAutospacing="0" w:after="160" w:afterAutospacing="0"/>
              <w:rPr>
                <w:color w:val="0F1115"/>
                <w:sz w:val="18"/>
                <w:szCs w:val="18"/>
              </w:rPr>
            </w:pPr>
            <w:r w:rsidRPr="00F12EB9">
              <w:rPr>
                <w:color w:val="0F1115"/>
                <w:sz w:val="18"/>
                <w:szCs w:val="18"/>
              </w:rPr>
              <w:t>Установите последовательность</w:t>
            </w:r>
          </w:p>
          <w:p w:rsidR="00EF09D4" w:rsidRPr="00F12EB9" w:rsidRDefault="00EF09D4" w:rsidP="00EF09D4">
            <w:pPr>
              <w:pStyle w:val="ds-markdown-paragraph"/>
              <w:shd w:val="clear" w:color="auto" w:fill="FFFFFF"/>
              <w:spacing w:before="0" w:beforeAutospacing="0" w:after="160" w:afterAutospacing="0"/>
              <w:rPr>
                <w:color w:val="0F1115"/>
                <w:sz w:val="18"/>
                <w:szCs w:val="18"/>
              </w:rPr>
            </w:pPr>
            <w:r w:rsidRPr="00F12EB9">
              <w:rPr>
                <w:color w:val="0F1115"/>
                <w:sz w:val="18"/>
                <w:szCs w:val="18"/>
              </w:rPr>
              <w:t>На предприятии по производству полимерных композитных панелей для авиации произошла проблемная ситуация:</w:t>
            </w:r>
            <w:r w:rsidRPr="00F12EB9">
              <w:rPr>
                <w:color w:val="0F1115"/>
                <w:sz w:val="18"/>
                <w:szCs w:val="18"/>
              </w:rPr>
              <w:br/>
            </w:r>
            <w:r w:rsidRPr="00F12EB9">
              <w:rPr>
                <w:bCs/>
                <w:sz w:val="18"/>
                <w:szCs w:val="18"/>
              </w:rPr>
              <w:t>Брак по пористости материала вырос с 2% до 15%</w:t>
            </w:r>
            <w:r w:rsidRPr="00F12EB9">
              <w:rPr>
                <w:color w:val="0F1115"/>
                <w:sz w:val="18"/>
                <w:szCs w:val="18"/>
              </w:rPr>
              <w:t> за последнюю неделю.</w:t>
            </w:r>
            <w:r w:rsidRPr="00F12EB9">
              <w:rPr>
                <w:color w:val="0F1115"/>
                <w:sz w:val="18"/>
                <w:szCs w:val="18"/>
              </w:rPr>
              <w:br/>
              <w:t>Технологическая служба подозревает три возможные причины:</w:t>
            </w:r>
          </w:p>
          <w:p w:rsidR="00EF09D4" w:rsidRPr="00F12EB9" w:rsidRDefault="00EF09D4" w:rsidP="00EF09D4">
            <w:pPr>
              <w:pStyle w:val="ds-markdown-paragraph"/>
              <w:numPr>
                <w:ilvl w:val="0"/>
                <w:numId w:val="41"/>
              </w:numPr>
              <w:shd w:val="clear" w:color="auto" w:fill="FFFFFF"/>
              <w:spacing w:before="0" w:beforeAutospacing="0" w:after="160" w:afterAutospacing="0"/>
              <w:ind w:left="0"/>
              <w:rPr>
                <w:color w:val="0F1115"/>
                <w:sz w:val="18"/>
                <w:szCs w:val="18"/>
              </w:rPr>
            </w:pPr>
            <w:r w:rsidRPr="00F12EB9">
              <w:rPr>
                <w:color w:val="0F1115"/>
                <w:sz w:val="18"/>
                <w:szCs w:val="18"/>
              </w:rPr>
              <w:t>Изменение влажности сырья (полимерной смолы) из-за новой партии поставщика.</w:t>
            </w:r>
          </w:p>
          <w:p w:rsidR="00EF09D4" w:rsidRPr="00F12EB9" w:rsidRDefault="00EF09D4" w:rsidP="00EF09D4">
            <w:pPr>
              <w:pStyle w:val="ds-markdown-paragraph"/>
              <w:numPr>
                <w:ilvl w:val="0"/>
                <w:numId w:val="41"/>
              </w:numPr>
              <w:shd w:val="clear" w:color="auto" w:fill="FFFFFF"/>
              <w:spacing w:before="0" w:beforeAutospacing="0" w:after="160" w:afterAutospacing="0"/>
              <w:ind w:left="0"/>
              <w:rPr>
                <w:color w:val="0F1115"/>
                <w:sz w:val="18"/>
                <w:szCs w:val="18"/>
              </w:rPr>
            </w:pPr>
            <w:r w:rsidRPr="00F12EB9">
              <w:rPr>
                <w:color w:val="0F1115"/>
                <w:sz w:val="18"/>
                <w:szCs w:val="18"/>
              </w:rPr>
              <w:t>Сбой в работе вакуумной системы на этапе отверждения.</w:t>
            </w:r>
          </w:p>
          <w:p w:rsidR="00EF09D4" w:rsidRPr="00F12EB9" w:rsidRDefault="00EF09D4" w:rsidP="00EF09D4">
            <w:pPr>
              <w:pStyle w:val="ds-markdown-paragraph"/>
              <w:numPr>
                <w:ilvl w:val="0"/>
                <w:numId w:val="41"/>
              </w:numPr>
              <w:shd w:val="clear" w:color="auto" w:fill="FFFFFF"/>
              <w:spacing w:before="0" w:beforeAutospacing="0" w:after="160" w:afterAutospacing="0"/>
              <w:ind w:left="0"/>
              <w:rPr>
                <w:color w:val="0F1115"/>
                <w:sz w:val="18"/>
                <w:szCs w:val="18"/>
              </w:rPr>
            </w:pPr>
            <w:r w:rsidRPr="00F12EB9">
              <w:rPr>
                <w:color w:val="0F1115"/>
                <w:sz w:val="18"/>
                <w:szCs w:val="18"/>
              </w:rPr>
              <w:t>Ошибка оператора в настройке температурного профиля печи.</w:t>
            </w:r>
          </w:p>
          <w:p w:rsidR="00EF09D4" w:rsidRPr="00F12EB9" w:rsidRDefault="00EF09D4" w:rsidP="00EF09D4">
            <w:pPr>
              <w:pStyle w:val="ds-markdown-paragraph"/>
              <w:shd w:val="clear" w:color="auto" w:fill="FFFFFF"/>
              <w:spacing w:before="0" w:beforeAutospacing="0" w:after="160" w:afterAutospacing="0"/>
              <w:rPr>
                <w:color w:val="0F1115"/>
                <w:sz w:val="18"/>
                <w:szCs w:val="18"/>
              </w:rPr>
            </w:pPr>
            <w:r w:rsidRPr="00F12EB9">
              <w:rPr>
                <w:color w:val="0F1115"/>
                <w:sz w:val="18"/>
                <w:szCs w:val="18"/>
              </w:rPr>
              <w:t>Начальник цеха ставит цель: </w:t>
            </w:r>
            <w:r w:rsidRPr="00F12EB9">
              <w:rPr>
                <w:bCs/>
                <w:sz w:val="18"/>
                <w:szCs w:val="18"/>
              </w:rPr>
              <w:t>в течение 3 суток локализовать причину и восстановить брак до уровня не выше 3%</w:t>
            </w:r>
            <w:r w:rsidRPr="00F12EB9">
              <w:rPr>
                <w:color w:val="0F1115"/>
                <w:sz w:val="18"/>
                <w:szCs w:val="18"/>
              </w:rPr>
              <w:t>, при этом остановка производства более чем на 8 часов недопустима (штраф за срыв поставки).</w:t>
            </w:r>
          </w:p>
          <w:p w:rsidR="00EF09D4" w:rsidRPr="00F12EB9" w:rsidRDefault="00EF09D4" w:rsidP="00EF09D4">
            <w:pPr>
              <w:shd w:val="clear" w:color="auto" w:fill="FFFFFF"/>
              <w:rPr>
                <w:rFonts w:ascii="Times New Roman" w:eastAsia="Times New Roman" w:hAnsi="Times New Roman" w:cs="Times New Roman"/>
                <w:color w:val="0F1115"/>
                <w:sz w:val="18"/>
                <w:szCs w:val="18"/>
                <w:lang w:eastAsia="ru-RU"/>
              </w:rPr>
            </w:pPr>
            <w:r w:rsidRPr="00F12EB9">
              <w:rPr>
                <w:rFonts w:ascii="Times New Roman" w:eastAsia="Times New Roman" w:hAnsi="Times New Roman" w:cs="Times New Roman"/>
                <w:color w:val="0F1115"/>
                <w:sz w:val="18"/>
                <w:szCs w:val="18"/>
                <w:lang w:eastAsia="ru-RU"/>
              </w:rPr>
              <w:t>Разработайте стратегию действий по достижению цели. Расположите следующие 4 действия в правильной хронологической последовательности и обоснуйте, почему такой порядок является системным:</w:t>
            </w:r>
          </w:p>
          <w:p w:rsidR="00EF09D4" w:rsidRPr="00F12EB9" w:rsidRDefault="00EF09D4" w:rsidP="00EF09D4">
            <w:pPr>
              <w:shd w:val="clear" w:color="auto" w:fill="FFFFFF"/>
              <w:rPr>
                <w:rFonts w:ascii="Times New Roman" w:eastAsia="Times New Roman" w:hAnsi="Times New Roman" w:cs="Times New Roman"/>
                <w:color w:val="0F1115"/>
                <w:sz w:val="18"/>
                <w:szCs w:val="18"/>
                <w:lang w:eastAsia="ru-RU"/>
              </w:rPr>
            </w:pPr>
            <w:r w:rsidRPr="00F12EB9">
              <w:rPr>
                <w:rFonts w:ascii="Times New Roman" w:eastAsia="Times New Roman" w:hAnsi="Times New Roman" w:cs="Times New Roman"/>
                <w:color w:val="0F1115"/>
                <w:sz w:val="18"/>
                <w:szCs w:val="18"/>
                <w:lang w:eastAsia="ru-RU"/>
              </w:rPr>
              <w:t>1) Внедрить корректирующее мероприятие на основе найденной причины и запустить тестовую плавку.</w:t>
            </w:r>
            <w:r w:rsidRPr="00F12EB9">
              <w:rPr>
                <w:rFonts w:ascii="Times New Roman" w:eastAsia="Times New Roman" w:hAnsi="Times New Roman" w:cs="Times New Roman"/>
                <w:color w:val="0F1115"/>
                <w:sz w:val="18"/>
                <w:szCs w:val="18"/>
                <w:lang w:eastAsia="ru-RU"/>
              </w:rPr>
              <w:br/>
              <w:t>2) Проанализировать результаты тестовой плавки и сравнить уровень брака с целевым показателем (≤3%).</w:t>
            </w:r>
            <w:r w:rsidRPr="00F12EB9">
              <w:rPr>
                <w:rFonts w:ascii="Times New Roman" w:eastAsia="Times New Roman" w:hAnsi="Times New Roman" w:cs="Times New Roman"/>
                <w:color w:val="0F1115"/>
                <w:sz w:val="18"/>
                <w:szCs w:val="18"/>
                <w:lang w:eastAsia="ru-RU"/>
              </w:rPr>
              <w:br/>
              <w:t>3) Провести быструю диагностику всех трёх потенциальных причин, начиная с самой вероятной (по статистике отказов оборудования за последний месяц).</w:t>
            </w:r>
            <w:r w:rsidRPr="00F12EB9">
              <w:rPr>
                <w:rFonts w:ascii="Times New Roman" w:eastAsia="Times New Roman" w:hAnsi="Times New Roman" w:cs="Times New Roman"/>
                <w:color w:val="0F1115"/>
                <w:sz w:val="18"/>
                <w:szCs w:val="18"/>
                <w:lang w:eastAsia="ru-RU"/>
              </w:rPr>
              <w:br/>
              <w:t>4) На время диагностики запустить производство по резервному технологическому регламенту (с пониженной производительностью), чтобы избежать простоя более 8 часов.</w:t>
            </w:r>
          </w:p>
          <w:p w:rsidR="00EF09D4" w:rsidRPr="00F12EB9" w:rsidRDefault="00EF09D4" w:rsidP="00EF09D4">
            <w:pPr>
              <w:pStyle w:val="a4"/>
              <w:ind w:left="73"/>
              <w:jc w:val="both"/>
              <w:rPr>
                <w:rFonts w:ascii="Times New Roman" w:eastAsia="Times New Roman" w:hAnsi="Times New Roman" w:cs="Times New Roman"/>
                <w:color w:val="0F1115"/>
                <w:sz w:val="18"/>
                <w:szCs w:val="18"/>
                <w:lang w:eastAsia="ru-RU"/>
              </w:rPr>
            </w:pPr>
          </w:p>
        </w:tc>
        <w:tc>
          <w:tcPr>
            <w:tcW w:w="931" w:type="pct"/>
            <w:shd w:val="clear" w:color="auto" w:fill="auto"/>
            <w:vAlign w:val="center"/>
          </w:tcPr>
          <w:p w:rsidR="00EF09D4" w:rsidRPr="00F12EB9" w:rsidRDefault="00EF09D4" w:rsidP="00EF09D4">
            <w:pPr>
              <w:jc w:val="center"/>
              <w:rPr>
                <w:rFonts w:ascii="Times New Roman" w:hAnsi="Times New Roman" w:cs="Times New Roman"/>
                <w:sz w:val="18"/>
                <w:szCs w:val="18"/>
              </w:rPr>
            </w:pPr>
            <w:r w:rsidRPr="00F12EB9">
              <w:rPr>
                <w:rFonts w:ascii="Times New Roman" w:hAnsi="Times New Roman" w:cs="Times New Roman"/>
                <w:sz w:val="18"/>
                <w:szCs w:val="18"/>
              </w:rPr>
              <w:t>4312</w:t>
            </w:r>
          </w:p>
        </w:tc>
      </w:tr>
      <w:tr w:rsidR="00EF09D4" w:rsidRPr="00F12EB9" w:rsidTr="00F12EB9">
        <w:trPr>
          <w:trHeight w:val="300"/>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p>
        </w:tc>
        <w:tc>
          <w:tcPr>
            <w:tcW w:w="254" w:type="pct"/>
            <w:vMerge/>
            <w:vAlign w:val="center"/>
          </w:tcPr>
          <w:p w:rsidR="00EF09D4" w:rsidRPr="00F12EB9" w:rsidRDefault="00EF09D4"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Компания планирует запустить производство функционального напитка, обогащённого витаминами и минералами, для двух целевых групп: спортсменов (высокая интенсивность, восстановление) и пожилых людей (поддержка иммунитета, укрепление костей). Необходимо разработать единую технологическую платформу, которая позволяла бы выпускать оба варианта продукта с минимальной переналадкой оборудования. Какие стратегические решения в области производства следует принять на этапе проектирования, чтобы обеспечить гибкость и экономическую эффективность? Выберите все верные.</w:t>
            </w:r>
          </w:p>
          <w:p w:rsidR="00EF09D4" w:rsidRPr="00F12EB9" w:rsidRDefault="00EF09D4" w:rsidP="00EF09D4">
            <w:pPr>
              <w:pStyle w:val="a4"/>
              <w:ind w:left="113" w:right="102"/>
              <w:jc w:val="both"/>
              <w:rPr>
                <w:rFonts w:ascii="Times New Roman" w:eastAsia="Calibri" w:hAnsi="Times New Roman" w:cs="Times New Roman"/>
                <w:b/>
                <w:sz w:val="18"/>
                <w:szCs w:val="18"/>
              </w:rPr>
            </w:pPr>
          </w:p>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F09D4" w:rsidRPr="00F12EB9" w:rsidRDefault="00EF09D4" w:rsidP="00EF09D4">
            <w:pPr>
              <w:pStyle w:val="a4"/>
              <w:ind w:left="113" w:right="102"/>
              <w:jc w:val="both"/>
              <w:rPr>
                <w:rFonts w:ascii="Times New Roman" w:eastAsia="Calibri" w:hAnsi="Times New Roman" w:cs="Times New Roman"/>
                <w:b/>
                <w:sz w:val="18"/>
                <w:szCs w:val="18"/>
              </w:rPr>
            </w:pPr>
          </w:p>
          <w:p w:rsidR="00EF09D4" w:rsidRPr="00F12EB9" w:rsidRDefault="00EF09D4" w:rsidP="00EF09D4">
            <w:pPr>
              <w:pStyle w:val="a4"/>
              <w:numPr>
                <w:ilvl w:val="0"/>
                <w:numId w:val="4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Использовать базовую основу напитка (вода, подсластители, стабилизаторы) и модульную систему внесения функциональных компонентов (витаминный премикс для спортсменов, минеральный комплекс для пожилых) на стадии смешивания.</w:t>
            </w:r>
          </w:p>
          <w:p w:rsidR="00EF09D4" w:rsidRPr="00F12EB9" w:rsidRDefault="00EF09D4" w:rsidP="00EF09D4">
            <w:pPr>
              <w:pStyle w:val="a4"/>
              <w:numPr>
                <w:ilvl w:val="0"/>
                <w:numId w:val="4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Применить сухое смешивание всех компонентов с последующим растворением, чтобы избежать использования жидких премиксов.</w:t>
            </w:r>
          </w:p>
          <w:p w:rsidR="00EF09D4" w:rsidRPr="00F12EB9" w:rsidRDefault="00EF09D4" w:rsidP="00EF09D4">
            <w:pPr>
              <w:pStyle w:val="a4"/>
              <w:numPr>
                <w:ilvl w:val="0"/>
                <w:numId w:val="4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Разработать две отдельные технологические линии для каждой целевой группы, чтобы обеспечить максимальную чистоту продукта.</w:t>
            </w:r>
          </w:p>
          <w:p w:rsidR="00EF09D4" w:rsidRPr="00F12EB9" w:rsidRDefault="00EF09D4" w:rsidP="00EF09D4">
            <w:pPr>
              <w:pStyle w:val="a4"/>
              <w:numPr>
                <w:ilvl w:val="0"/>
                <w:numId w:val="4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Внедрить систему управления производством (MES), которая позволяет автоматически переключать рецептуры и параметры пастеризации для каждого варианта.</w:t>
            </w:r>
          </w:p>
          <w:p w:rsidR="00EF09D4" w:rsidRPr="00F12EB9" w:rsidRDefault="00EF09D4" w:rsidP="00EF09D4">
            <w:pPr>
              <w:pStyle w:val="a4"/>
              <w:numPr>
                <w:ilvl w:val="0"/>
                <w:numId w:val="43"/>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Использовать одинаковую упаковку для обоих продуктов, но с разной маркировкой, чтобы снизить затраты на фасовку.</w:t>
            </w:r>
          </w:p>
        </w:tc>
        <w:tc>
          <w:tcPr>
            <w:tcW w:w="931" w:type="pct"/>
            <w:shd w:val="clear" w:color="auto" w:fill="auto"/>
            <w:vAlign w:val="center"/>
          </w:tcPr>
          <w:p w:rsidR="00EF09D4" w:rsidRPr="00F12EB9" w:rsidRDefault="00EF09D4" w:rsidP="00EF09D4">
            <w:pPr>
              <w:jc w:val="center"/>
              <w:rPr>
                <w:rFonts w:ascii="Times New Roman" w:hAnsi="Times New Roman" w:cs="Times New Roman"/>
                <w:sz w:val="18"/>
                <w:szCs w:val="18"/>
              </w:rPr>
            </w:pPr>
            <w:r w:rsidRPr="00F12EB9">
              <w:rPr>
                <w:rFonts w:ascii="Times New Roman" w:hAnsi="Times New Roman" w:cs="Times New Roman"/>
                <w:sz w:val="18"/>
                <w:szCs w:val="18"/>
              </w:rPr>
              <w:t>14</w:t>
            </w:r>
          </w:p>
        </w:tc>
      </w:tr>
      <w:tr w:rsidR="00EF09D4" w:rsidRPr="00F12EB9" w:rsidTr="00F12EB9">
        <w:trPr>
          <w:trHeight w:val="300"/>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Б1.В.ДВ.03.01 Изучение биополимеров</w:t>
            </w:r>
          </w:p>
        </w:tc>
        <w:tc>
          <w:tcPr>
            <w:tcW w:w="254" w:type="pct"/>
            <w:vMerge w:val="restart"/>
            <w:vAlign w:val="center"/>
          </w:tcPr>
          <w:p w:rsidR="00EF09D4" w:rsidRPr="00F12EB9" w:rsidRDefault="00EF09D4"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2</w:t>
            </w:r>
          </w:p>
        </w:tc>
        <w:tc>
          <w:tcPr>
            <w:tcW w:w="2299" w:type="pct"/>
            <w:shd w:val="clear" w:color="auto" w:fill="auto"/>
            <w:vAlign w:val="center"/>
          </w:tcPr>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 изучаете вторичную структуру регуляторной РНК (120 нуклеотидов) с помощью химического пробинга реагентом DMS (диметилсульфат), модифицирующим аденины и цитозины в одноцепочечных участках. После анализа методом праймер-удлинения вы получили данные, которые не совпадают с компьютерным предсказанием вторичной структуры: в области, которая по предсказанию должна быть двухцепочечной, наблюдается сильный сигнал модификации, а в соседней предполагаемой петле – сигнал слабый. Как следует системно проанализировать эту проблемную ситуацию и какие действия предпринять для получения достоверных данных о структуре?</w:t>
            </w:r>
          </w:p>
          <w:p w:rsidR="00EF09D4" w:rsidRPr="00F12EB9" w:rsidRDefault="00EF09D4"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Считать компьютерное предсказание ошибочным и принять результаты DMS как окончательные, перестроив модель структуры только на основе этих данных.</w:t>
            </w:r>
          </w:p>
          <w:p w:rsidR="00EF09D4" w:rsidRPr="00F12EB9" w:rsidRDefault="00EF09D4"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Повторить эксперимент с DMS в тех же условиях, чтобы убедиться в воспроизводимости результатов, и если расхождение сохранится, то использовать другой пробинговый реагент (например, РНКазу V1 или SHAPE‑реагент) для кросс-валидации структуры, а также учесть возможные динамические эффекты и влияние буферных условий.</w:t>
            </w:r>
          </w:p>
          <w:p w:rsidR="00EF09D4" w:rsidRPr="00F12EB9" w:rsidRDefault="00EF09D4"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Изменить условия пробинга (температуру, концентрацию соли) до тех пор, пока результаты не совпадут с компьютерным предсказанием, поскольку компьютерные алгоритмы более надёжны.</w:t>
            </w:r>
          </w:p>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4. Отказаться от использования DMS и применить только ферментативный пробинг (РНКазой T1), так как ферменты дают более точную информацию о структуре, чем химические реагенты.</w:t>
            </w:r>
          </w:p>
        </w:tc>
        <w:tc>
          <w:tcPr>
            <w:tcW w:w="931" w:type="pct"/>
            <w:shd w:val="clear" w:color="auto" w:fill="auto"/>
            <w:vAlign w:val="center"/>
          </w:tcPr>
          <w:p w:rsidR="00EF09D4" w:rsidRPr="00F12EB9" w:rsidRDefault="00EF09D4" w:rsidP="00EF09D4">
            <w:pPr>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EF09D4" w:rsidRPr="00F12EB9" w:rsidTr="00F12EB9">
        <w:trPr>
          <w:trHeight w:val="300"/>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p>
        </w:tc>
        <w:tc>
          <w:tcPr>
            <w:tcW w:w="254" w:type="pct"/>
            <w:vMerge/>
            <w:vAlign w:val="center"/>
          </w:tcPr>
          <w:p w:rsidR="00EF09D4" w:rsidRPr="00F12EB9" w:rsidRDefault="00EF09D4" w:rsidP="00F12EB9">
            <w:pPr>
              <w:shd w:val="clear" w:color="auto" w:fill="FFFFFF"/>
              <w:jc w:val="center"/>
              <w:rPr>
                <w:rFonts w:ascii="Times New Roman" w:eastAsia="Calibri" w:hAnsi="Times New Roman" w:cs="Times New Roman"/>
                <w:color w:val="000000"/>
                <w:sz w:val="18"/>
                <w:szCs w:val="18"/>
              </w:rPr>
            </w:pPr>
          </w:p>
        </w:tc>
        <w:tc>
          <w:tcPr>
            <w:tcW w:w="2299" w:type="pct"/>
            <w:shd w:val="clear" w:color="auto" w:fill="auto"/>
            <w:vAlign w:val="center"/>
          </w:tcPr>
          <w:p w:rsidR="00EF09D4" w:rsidRPr="00F12EB9" w:rsidRDefault="00EF09D4"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Какие два метода позволяют определить молекулярную массу биополимера?</w:t>
            </w:r>
          </w:p>
          <w:p w:rsidR="00EF09D4" w:rsidRPr="00F12EB9" w:rsidRDefault="00EF09D4" w:rsidP="00EF09D4">
            <w:pPr>
              <w:shd w:val="clear" w:color="auto" w:fill="FFFFFF"/>
              <w:jc w:val="both"/>
              <w:rPr>
                <w:rFonts w:ascii="Times New Roman" w:eastAsia="Calibri" w:hAnsi="Times New Roman" w:cs="Times New Roman"/>
                <w:color w:val="000000"/>
                <w:sz w:val="18"/>
                <w:szCs w:val="18"/>
              </w:rPr>
            </w:pPr>
          </w:p>
          <w:p w:rsidR="00EF09D4" w:rsidRPr="00F12EB9" w:rsidRDefault="00EF09D4"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A) Денатурация</w:t>
            </w:r>
          </w:p>
          <w:p w:rsidR="00EF09D4" w:rsidRPr="00F12EB9" w:rsidRDefault="00EF09D4"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Б) Седиментация</w:t>
            </w:r>
          </w:p>
          <w:p w:rsidR="00EF09D4" w:rsidRPr="00F12EB9" w:rsidRDefault="00EF09D4"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В) Вискозиметрия</w:t>
            </w:r>
          </w:p>
          <w:p w:rsidR="00EF09D4" w:rsidRPr="00F12EB9" w:rsidRDefault="00EF09D4"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lastRenderedPageBreak/>
              <w:t>Г) Гидролиз</w:t>
            </w:r>
          </w:p>
        </w:tc>
        <w:tc>
          <w:tcPr>
            <w:tcW w:w="931" w:type="pct"/>
            <w:shd w:val="clear" w:color="auto" w:fill="auto"/>
            <w:vAlign w:val="center"/>
          </w:tcPr>
          <w:p w:rsidR="00EF09D4" w:rsidRPr="00F12EB9" w:rsidRDefault="00EF09D4"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lastRenderedPageBreak/>
              <w:t>Б, В</w:t>
            </w:r>
          </w:p>
        </w:tc>
      </w:tr>
      <w:tr w:rsidR="00ED3909" w:rsidRPr="00F12EB9" w:rsidTr="00F12EB9">
        <w:trPr>
          <w:trHeight w:val="30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eastAsia="Times New Roman" w:hAnsi="Times New Roman" w:cs="Times New Roman"/>
                <w:sz w:val="18"/>
                <w:szCs w:val="18"/>
              </w:rPr>
              <w:t>Б1.О.15 Современные методы контроля качества и безопасности биотехнологической продукции</w:t>
            </w:r>
          </w:p>
        </w:tc>
        <w:tc>
          <w:tcPr>
            <w:tcW w:w="254" w:type="pct"/>
            <w:vAlign w:val="center"/>
          </w:tcPr>
          <w:p w:rsidR="00ED3909" w:rsidRPr="00F12EB9" w:rsidRDefault="00A51383"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3</w:t>
            </w:r>
          </w:p>
        </w:tc>
        <w:tc>
          <w:tcPr>
            <w:tcW w:w="2299" w:type="pct"/>
            <w:shd w:val="clear" w:color="auto" w:fill="auto"/>
            <w:vAlign w:val="center"/>
          </w:tcPr>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
                <w:sz w:val="18"/>
                <w:szCs w:val="18"/>
              </w:rPr>
              <w:t xml:space="preserve">Выберите несколько вариантов правильных ответов </w:t>
            </w:r>
            <w:r w:rsidRPr="00F12EB9">
              <w:rPr>
                <w:rFonts w:ascii="Times New Roman" w:eastAsia="Calibri" w:hAnsi="Times New Roman" w:cs="Times New Roman"/>
                <w:bCs/>
                <w:sz w:val="18"/>
                <w:szCs w:val="18"/>
              </w:rPr>
              <w:t>Для оценки санитарно-гигиенических показателей микробиологической безопасности питьевой воды, пищевых продуктов, почвы предусмотрены нормативные документы – ГОСТы. Для оценки фекального (бактериального) загрязнения питьевой воды определяют санитарно-показательные микроорганизмы:</w:t>
            </w:r>
          </w:p>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а) стафилококки;</w:t>
            </w:r>
          </w:p>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б) энтерококки;</w:t>
            </w:r>
          </w:p>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в) кишечную палочку;</w:t>
            </w:r>
          </w:p>
          <w:p w:rsidR="00ED3909" w:rsidRPr="00F12EB9" w:rsidRDefault="00ED3909" w:rsidP="00EF09D4">
            <w:pPr>
              <w:pStyle w:val="a4"/>
              <w:ind w:left="73"/>
              <w:jc w:val="both"/>
              <w:rPr>
                <w:rFonts w:ascii="Times New Roman" w:eastAsia="Calibri" w:hAnsi="Times New Roman" w:cs="Times New Roman"/>
                <w:b/>
                <w:sz w:val="18"/>
                <w:szCs w:val="18"/>
              </w:rPr>
            </w:pPr>
            <w:r w:rsidRPr="00F12EB9">
              <w:rPr>
                <w:rFonts w:ascii="Times New Roman" w:eastAsia="Calibri" w:hAnsi="Times New Roman" w:cs="Times New Roman"/>
                <w:bCs/>
                <w:sz w:val="18"/>
                <w:szCs w:val="18"/>
              </w:rPr>
              <w:t>в) стрептококки.</w:t>
            </w:r>
          </w:p>
        </w:tc>
        <w:tc>
          <w:tcPr>
            <w:tcW w:w="931" w:type="pct"/>
            <w:shd w:val="clear" w:color="auto" w:fill="auto"/>
            <w:vAlign w:val="center"/>
          </w:tcPr>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БВ</w:t>
            </w:r>
          </w:p>
        </w:tc>
      </w:tr>
      <w:tr w:rsidR="00ED3909" w:rsidRPr="00F12EB9" w:rsidTr="00F12EB9">
        <w:trPr>
          <w:trHeight w:val="30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p>
        </w:tc>
        <w:tc>
          <w:tcPr>
            <w:tcW w:w="254" w:type="pct"/>
            <w:vAlign w:val="center"/>
          </w:tcPr>
          <w:p w:rsidR="00ED3909" w:rsidRPr="00F12EB9" w:rsidRDefault="00A51383"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4</w:t>
            </w:r>
          </w:p>
        </w:tc>
        <w:tc>
          <w:tcPr>
            <w:tcW w:w="2299" w:type="pct"/>
            <w:shd w:val="clear" w:color="auto" w:fill="auto"/>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производстве моноклональных антител одним из критических параметров качества является агрегация белка, которая может влиять на иммуногенность и эффективность препарата. Какой аналитический метод является наиболее предпочтительным для обнаружения и количественной оценки растворимых агрегатов белка в процессе разработки и контроля качества?</w:t>
            </w:r>
          </w:p>
          <w:p w:rsidR="00ED3909" w:rsidRPr="00F12EB9" w:rsidRDefault="00ED3909" w:rsidP="00EF09D4">
            <w:pPr>
              <w:pStyle w:val="a4"/>
              <w:ind w:left="113" w:right="102"/>
              <w:jc w:val="both"/>
              <w:rPr>
                <w:rFonts w:ascii="Times New Roman" w:eastAsia="Calibri" w:hAnsi="Times New Roman" w:cs="Times New Roman"/>
                <w:b/>
                <w:sz w:val="18"/>
                <w:szCs w:val="18"/>
              </w:rPr>
            </w:pP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pStyle w:val="a4"/>
              <w:numPr>
                <w:ilvl w:val="0"/>
                <w:numId w:val="84"/>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Ультрацентрифугирование в градиенте плотности сахарозы.</w:t>
            </w:r>
          </w:p>
          <w:p w:rsidR="00ED3909" w:rsidRPr="00F12EB9" w:rsidRDefault="00ED3909" w:rsidP="00EF09D4">
            <w:pPr>
              <w:pStyle w:val="a4"/>
              <w:numPr>
                <w:ilvl w:val="0"/>
                <w:numId w:val="84"/>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Гель-проникающая хроматография (SEC) с детекцией по УФ или светорассеянию.</w:t>
            </w:r>
          </w:p>
          <w:p w:rsidR="00ED3909" w:rsidRPr="00F12EB9" w:rsidRDefault="00ED3909" w:rsidP="00EF09D4">
            <w:pPr>
              <w:pStyle w:val="a4"/>
              <w:numPr>
                <w:ilvl w:val="0"/>
                <w:numId w:val="84"/>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Электрофорез в полиакриламидном геле с додецилсульфатом натрия (SDS-PAGE).</w:t>
            </w:r>
          </w:p>
          <w:p w:rsidR="00ED3909" w:rsidRPr="00F12EB9" w:rsidRDefault="00ED3909" w:rsidP="00EF09D4">
            <w:pPr>
              <w:pStyle w:val="a4"/>
              <w:numPr>
                <w:ilvl w:val="0"/>
                <w:numId w:val="84"/>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Спектрофотометрия при 280 нм.</w:t>
            </w:r>
          </w:p>
        </w:tc>
        <w:tc>
          <w:tcPr>
            <w:tcW w:w="931" w:type="pct"/>
            <w:shd w:val="clear" w:color="auto" w:fill="auto"/>
            <w:vAlign w:val="center"/>
          </w:tcPr>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A51383" w:rsidRPr="00F12EB9" w:rsidTr="00F12EB9">
        <w:trPr>
          <w:trHeight w:val="300"/>
          <w:jc w:val="center"/>
        </w:trPr>
        <w:tc>
          <w:tcPr>
            <w:tcW w:w="468" w:type="pct"/>
            <w:vMerge/>
            <w:shd w:val="clear" w:color="auto" w:fill="auto"/>
          </w:tcPr>
          <w:p w:rsidR="00A51383" w:rsidRPr="00F12EB9" w:rsidRDefault="00A51383" w:rsidP="00EF09D4">
            <w:pPr>
              <w:ind w:left="113" w:right="102"/>
              <w:contextualSpacing/>
              <w:rPr>
                <w:rFonts w:ascii="Times New Roman" w:hAnsi="Times New Roman" w:cs="Times New Roman"/>
                <w:sz w:val="18"/>
                <w:szCs w:val="18"/>
              </w:rPr>
            </w:pPr>
          </w:p>
        </w:tc>
        <w:tc>
          <w:tcPr>
            <w:tcW w:w="567" w:type="pct"/>
            <w:vMerge/>
            <w:shd w:val="clear" w:color="auto" w:fill="auto"/>
          </w:tcPr>
          <w:p w:rsidR="00A51383" w:rsidRPr="00F12EB9" w:rsidRDefault="00A51383"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A51383" w:rsidRPr="00F12EB9" w:rsidRDefault="00A51383" w:rsidP="00F12EB9">
            <w:pPr>
              <w:ind w:left="113" w:right="102"/>
              <w:contextualSpacing/>
              <w:jc w:val="center"/>
              <w:rPr>
                <w:rFonts w:ascii="Times New Roman" w:hAnsi="Times New Roman" w:cs="Times New Roman"/>
                <w:sz w:val="18"/>
                <w:szCs w:val="18"/>
              </w:rPr>
            </w:pPr>
            <w:r w:rsidRPr="00F12EB9">
              <w:rPr>
                <w:rFonts w:ascii="Times New Roman" w:eastAsia="Times New Roman" w:hAnsi="Times New Roman" w:cs="Times New Roman"/>
                <w:sz w:val="18"/>
                <w:szCs w:val="18"/>
              </w:rPr>
              <w:t>Б1.О.01 Философия и методология науки</w:t>
            </w:r>
          </w:p>
        </w:tc>
        <w:tc>
          <w:tcPr>
            <w:tcW w:w="254" w:type="pct"/>
            <w:vMerge w:val="restart"/>
            <w:vAlign w:val="center"/>
          </w:tcPr>
          <w:p w:rsidR="00A51383" w:rsidRPr="00F12EB9" w:rsidRDefault="00A51383" w:rsidP="00F12EB9">
            <w:pPr>
              <w:pStyle w:val="a4"/>
              <w:ind w:left="113" w:right="102"/>
              <w:jc w:val="center"/>
              <w:rPr>
                <w:rFonts w:ascii="Times New Roman" w:eastAsia="Calibri" w:hAnsi="Times New Roman" w:cs="Times New Roman"/>
                <w:sz w:val="18"/>
                <w:szCs w:val="18"/>
              </w:rPr>
            </w:pPr>
            <w:r w:rsidRPr="00F12EB9">
              <w:rPr>
                <w:rFonts w:ascii="Times New Roman" w:eastAsia="Calibri" w:hAnsi="Times New Roman" w:cs="Times New Roman"/>
                <w:sz w:val="18"/>
                <w:szCs w:val="18"/>
              </w:rPr>
              <w:t>1</w:t>
            </w:r>
          </w:p>
        </w:tc>
        <w:tc>
          <w:tcPr>
            <w:tcW w:w="2299" w:type="pct"/>
            <w:shd w:val="clear" w:color="auto" w:fill="auto"/>
            <w:vAlign w:val="center"/>
          </w:tcPr>
          <w:p w:rsidR="00A51383" w:rsidRPr="00F12EB9" w:rsidRDefault="00A51383"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Что означает термин «философия» в переводе с древнегреческого?</w:t>
            </w:r>
          </w:p>
          <w:p w:rsidR="00A51383" w:rsidRPr="00F12EB9" w:rsidRDefault="00A51383"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Мудрость мира</w:t>
            </w:r>
          </w:p>
          <w:p w:rsidR="00A51383" w:rsidRPr="00F12EB9" w:rsidRDefault="00A51383"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Любовь к мудрости</w:t>
            </w:r>
          </w:p>
          <w:p w:rsidR="00A51383" w:rsidRPr="00F12EB9" w:rsidRDefault="00A51383"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Учение о бытии</w:t>
            </w:r>
          </w:p>
          <w:p w:rsidR="00A51383" w:rsidRPr="00F12EB9" w:rsidRDefault="00A51383" w:rsidP="00EF09D4">
            <w:pPr>
              <w:pStyle w:val="a4"/>
              <w:ind w:left="113" w:right="102"/>
              <w:jc w:val="both"/>
              <w:rPr>
                <w:rFonts w:ascii="Times New Roman" w:eastAsia="Calibri" w:hAnsi="Times New Roman" w:cs="Times New Roman"/>
                <w:sz w:val="18"/>
                <w:szCs w:val="18"/>
                <w:highlight w:val="yellow"/>
              </w:rPr>
            </w:pPr>
            <w:r w:rsidRPr="00F12EB9">
              <w:rPr>
                <w:rFonts w:ascii="Times New Roman" w:eastAsia="Calibri" w:hAnsi="Times New Roman" w:cs="Times New Roman"/>
                <w:sz w:val="18"/>
                <w:szCs w:val="18"/>
              </w:rPr>
              <w:t>Г) Наука о человеке</w:t>
            </w:r>
            <w:r w:rsidRPr="00F12EB9">
              <w:rPr>
                <w:rFonts w:ascii="Times New Roman" w:eastAsia="Calibri" w:hAnsi="Times New Roman" w:cs="Times New Roman"/>
                <w:sz w:val="18"/>
                <w:szCs w:val="18"/>
              </w:rPr>
              <w:tab/>
            </w:r>
          </w:p>
        </w:tc>
        <w:tc>
          <w:tcPr>
            <w:tcW w:w="931" w:type="pct"/>
            <w:shd w:val="clear" w:color="auto" w:fill="auto"/>
            <w:vAlign w:val="center"/>
          </w:tcPr>
          <w:p w:rsidR="00A51383" w:rsidRPr="00F12EB9" w:rsidRDefault="00A51383" w:rsidP="00EF09D4">
            <w:pPr>
              <w:jc w:val="center"/>
              <w:rPr>
                <w:rFonts w:ascii="Times New Roman" w:hAnsi="Times New Roman" w:cs="Times New Roman"/>
                <w:sz w:val="18"/>
                <w:szCs w:val="18"/>
              </w:rPr>
            </w:pPr>
            <w:r w:rsidRPr="00F12EB9">
              <w:rPr>
                <w:rFonts w:ascii="Times New Roman" w:eastAsia="Calibri" w:hAnsi="Times New Roman" w:cs="Times New Roman"/>
                <w:sz w:val="18"/>
                <w:szCs w:val="18"/>
              </w:rPr>
              <w:t>Б (Любовь к мудрости – буквальный перевод термина «философия»).</w:t>
            </w:r>
          </w:p>
        </w:tc>
      </w:tr>
      <w:tr w:rsidR="00A51383" w:rsidRPr="00F12EB9" w:rsidTr="00F12EB9">
        <w:trPr>
          <w:trHeight w:val="300"/>
          <w:jc w:val="center"/>
        </w:trPr>
        <w:tc>
          <w:tcPr>
            <w:tcW w:w="468" w:type="pct"/>
            <w:vMerge/>
            <w:shd w:val="clear" w:color="auto" w:fill="auto"/>
          </w:tcPr>
          <w:p w:rsidR="00A51383" w:rsidRPr="00F12EB9" w:rsidRDefault="00A51383" w:rsidP="00EF09D4">
            <w:pPr>
              <w:ind w:left="113" w:right="102"/>
              <w:contextualSpacing/>
              <w:rPr>
                <w:rFonts w:ascii="Times New Roman" w:hAnsi="Times New Roman" w:cs="Times New Roman"/>
                <w:sz w:val="18"/>
                <w:szCs w:val="18"/>
              </w:rPr>
            </w:pPr>
          </w:p>
        </w:tc>
        <w:tc>
          <w:tcPr>
            <w:tcW w:w="567" w:type="pct"/>
            <w:vMerge/>
            <w:shd w:val="clear" w:color="auto" w:fill="auto"/>
          </w:tcPr>
          <w:p w:rsidR="00A51383" w:rsidRPr="00F12EB9" w:rsidRDefault="00A51383"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A51383" w:rsidRPr="00F12EB9" w:rsidRDefault="00A51383" w:rsidP="00F12EB9">
            <w:pPr>
              <w:ind w:left="113" w:right="102"/>
              <w:contextualSpacing/>
              <w:jc w:val="center"/>
              <w:rPr>
                <w:rFonts w:ascii="Times New Roman" w:hAnsi="Times New Roman" w:cs="Times New Roman"/>
                <w:sz w:val="18"/>
                <w:szCs w:val="18"/>
              </w:rPr>
            </w:pPr>
          </w:p>
        </w:tc>
        <w:tc>
          <w:tcPr>
            <w:tcW w:w="254" w:type="pct"/>
            <w:vMerge/>
            <w:vAlign w:val="center"/>
          </w:tcPr>
          <w:p w:rsidR="00A51383" w:rsidRPr="00F12EB9" w:rsidRDefault="00A51383" w:rsidP="00F12EB9">
            <w:pPr>
              <w:pStyle w:val="a4"/>
              <w:ind w:left="113" w:right="102"/>
              <w:jc w:val="center"/>
              <w:rPr>
                <w:rFonts w:ascii="Times New Roman" w:eastAsia="Calibri" w:hAnsi="Times New Roman" w:cs="Times New Roman"/>
                <w:sz w:val="18"/>
                <w:szCs w:val="18"/>
              </w:rPr>
            </w:pPr>
          </w:p>
        </w:tc>
        <w:tc>
          <w:tcPr>
            <w:tcW w:w="2299" w:type="pct"/>
            <w:shd w:val="clear" w:color="auto" w:fill="auto"/>
            <w:vAlign w:val="center"/>
          </w:tcPr>
          <w:p w:rsidR="00A51383" w:rsidRPr="00F12EB9" w:rsidRDefault="00A51383"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Кто из античных философов впервые ввел понятие «эпохе» (воздержание от суждения) как метод достижения душевного покоя?</w:t>
            </w:r>
          </w:p>
          <w:p w:rsidR="00A51383" w:rsidRPr="00F12EB9" w:rsidRDefault="00A51383"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Сократ</w:t>
            </w:r>
          </w:p>
          <w:p w:rsidR="00A51383" w:rsidRPr="00F12EB9" w:rsidRDefault="00A51383"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Платон</w:t>
            </w:r>
          </w:p>
          <w:p w:rsidR="00A51383" w:rsidRPr="00F12EB9" w:rsidRDefault="00A51383"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Пиррон</w:t>
            </w:r>
          </w:p>
          <w:p w:rsidR="00A51383" w:rsidRPr="00F12EB9" w:rsidRDefault="00A51383" w:rsidP="00EF09D4">
            <w:pPr>
              <w:pStyle w:val="a4"/>
              <w:ind w:left="113" w:right="102"/>
              <w:jc w:val="both"/>
              <w:rPr>
                <w:rFonts w:ascii="Times New Roman" w:eastAsia="Calibri" w:hAnsi="Times New Roman" w:cs="Times New Roman"/>
                <w:sz w:val="18"/>
                <w:szCs w:val="18"/>
                <w:highlight w:val="yellow"/>
              </w:rPr>
            </w:pPr>
            <w:r w:rsidRPr="00F12EB9">
              <w:rPr>
                <w:rFonts w:ascii="Times New Roman" w:eastAsia="Calibri" w:hAnsi="Times New Roman" w:cs="Times New Roman"/>
                <w:sz w:val="18"/>
                <w:szCs w:val="18"/>
              </w:rPr>
              <w:t>Г) Аристотель</w:t>
            </w:r>
          </w:p>
        </w:tc>
        <w:tc>
          <w:tcPr>
            <w:tcW w:w="931" w:type="pct"/>
            <w:shd w:val="clear" w:color="auto" w:fill="auto"/>
            <w:vAlign w:val="center"/>
          </w:tcPr>
          <w:p w:rsidR="00A51383" w:rsidRPr="00F12EB9" w:rsidRDefault="00A51383" w:rsidP="00EF09D4">
            <w:pPr>
              <w:jc w:val="center"/>
              <w:rPr>
                <w:rFonts w:ascii="Times New Roman" w:hAnsi="Times New Roman" w:cs="Times New Roman"/>
                <w:sz w:val="18"/>
                <w:szCs w:val="18"/>
              </w:rPr>
            </w:pPr>
            <w:r w:rsidRPr="00F12EB9">
              <w:rPr>
                <w:rFonts w:ascii="Times New Roman" w:hAnsi="Times New Roman" w:cs="Times New Roman"/>
                <w:sz w:val="18"/>
                <w:szCs w:val="18"/>
              </w:rPr>
              <w:t>В (Пиррон – основатель скептицизма, предлагал воздерживаться от категоричных суждений).</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eastAsia="Times New Roman" w:hAnsi="Times New Roman" w:cs="Times New Roman"/>
                <w:sz w:val="18"/>
                <w:szCs w:val="18"/>
              </w:rPr>
              <w:t>Б2.В.02(Пд) Производственная преддипломная практика</w:t>
            </w:r>
          </w:p>
        </w:tc>
        <w:tc>
          <w:tcPr>
            <w:tcW w:w="254" w:type="pct"/>
            <w:vMerge w:val="restart"/>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4</w:t>
            </w: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0A5B69" w:rsidRPr="00F12EB9" w:rsidRDefault="000A5B6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Вы руководите проектом по масштабированию процесса получения рекомбинантного белка. На этапе пилотного производства получены результаты, которые на 15% ниже прогнозируемого выхода. Какой подход демонстрирует </w:t>
            </w:r>
            <w:r w:rsidRPr="00F12EB9">
              <w:rPr>
                <w:rFonts w:ascii="Times New Roman" w:hAnsi="Times New Roman" w:cs="Times New Roman"/>
                <w:sz w:val="18"/>
                <w:szCs w:val="18"/>
              </w:rPr>
              <w:t>критическое мышление</w:t>
            </w:r>
            <w:r w:rsidRPr="00F12EB9">
              <w:rPr>
                <w:rFonts w:ascii="Times New Roman" w:hAnsi="Times New Roman" w:cs="Times New Roman"/>
                <w:bCs/>
                <w:sz w:val="18"/>
                <w:szCs w:val="18"/>
              </w:rPr>
              <w:t> при анализе этой ситуации?</w:t>
            </w:r>
          </w:p>
          <w:p w:rsidR="000A5B69" w:rsidRPr="00F12EB9" w:rsidRDefault="000A5B69" w:rsidP="00EF09D4">
            <w:pPr>
              <w:pStyle w:val="a4"/>
              <w:numPr>
                <w:ilvl w:val="0"/>
                <w:numId w:val="44"/>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Принять решение о снижении плановых показателей без дополнительного анализа</w:t>
            </w:r>
          </w:p>
          <w:p w:rsidR="000A5B69" w:rsidRPr="00F12EB9" w:rsidRDefault="000A5B69" w:rsidP="00EF09D4">
            <w:pPr>
              <w:pStyle w:val="a4"/>
              <w:numPr>
                <w:ilvl w:val="0"/>
                <w:numId w:val="44"/>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Собрать данные о всех параметрах процесса (pH, DO, температура, состав среды), сравнить с лабораторным этапом и провести анализ причин отклонений</w:t>
            </w:r>
          </w:p>
          <w:p w:rsidR="000A5B69" w:rsidRPr="00F12EB9" w:rsidRDefault="000A5B69" w:rsidP="00EF09D4">
            <w:pPr>
              <w:pStyle w:val="a4"/>
              <w:numPr>
                <w:ilvl w:val="0"/>
                <w:numId w:val="44"/>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Немедленно остановить проект, так как отклонение превышает допустимый порог</w:t>
            </w:r>
          </w:p>
          <w:p w:rsidR="000A5B69" w:rsidRPr="00F12EB9" w:rsidRDefault="000A5B69" w:rsidP="00EF09D4">
            <w:pPr>
              <w:pStyle w:val="a4"/>
              <w:numPr>
                <w:ilvl w:val="0"/>
                <w:numId w:val="44"/>
              </w:numPr>
              <w:ind w:left="73" w:firstLine="0"/>
              <w:jc w:val="both"/>
              <w:rPr>
                <w:rFonts w:ascii="Times New Roman" w:eastAsia="Calibri" w:hAnsi="Times New Roman" w:cs="Times New Roman"/>
                <w:b/>
                <w:sz w:val="18"/>
                <w:szCs w:val="18"/>
              </w:rPr>
            </w:pPr>
            <w:r w:rsidRPr="00F12EB9">
              <w:rPr>
                <w:rFonts w:ascii="Times New Roman" w:hAnsi="Times New Roman" w:cs="Times New Roman"/>
                <w:bCs/>
                <w:sz w:val="18"/>
                <w:szCs w:val="18"/>
              </w:rPr>
              <w:t>Увеличить концентрацию индуктора, чтобы компенсировать низкий выход</w:t>
            </w: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jc w:val="center"/>
              <w:rPr>
                <w:rFonts w:ascii="Times New Roman" w:hAnsi="Times New Roman" w:cs="Times New Roman"/>
                <w:b/>
                <w:bCs/>
                <w:sz w:val="18"/>
                <w:szCs w:val="18"/>
              </w:rPr>
            </w:pPr>
          </w:p>
        </w:tc>
        <w:tc>
          <w:tcPr>
            <w:tcW w:w="2299" w:type="pct"/>
            <w:shd w:val="clear" w:color="auto" w:fill="auto"/>
            <w:vAlign w:val="center"/>
          </w:tcPr>
          <w:p w:rsidR="000A5B69" w:rsidRPr="00F12EB9" w:rsidRDefault="000A5B6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0A5B69" w:rsidRPr="00F12EB9" w:rsidRDefault="000A5B69" w:rsidP="00EF09D4">
            <w:pPr>
              <w:pStyle w:val="a4"/>
              <w:ind w:left="73"/>
              <w:jc w:val="both"/>
              <w:rPr>
                <w:rFonts w:ascii="Times New Roman" w:hAnsi="Times New Roman" w:cs="Times New Roman"/>
                <w:bCs/>
                <w:sz w:val="18"/>
                <w:szCs w:val="18"/>
              </w:rPr>
            </w:pPr>
            <w:r w:rsidRPr="00F12EB9">
              <w:rPr>
                <w:rFonts w:ascii="Times New Roman" w:hAnsi="Times New Roman" w:cs="Times New Roman"/>
                <w:bCs/>
                <w:sz w:val="18"/>
                <w:szCs w:val="18"/>
              </w:rPr>
              <w:t>В биотехнологической компании разрабатывается новый продукт. Какой </w:t>
            </w:r>
            <w:r w:rsidRPr="00F12EB9">
              <w:rPr>
                <w:rFonts w:ascii="Times New Roman" w:hAnsi="Times New Roman" w:cs="Times New Roman"/>
                <w:sz w:val="18"/>
                <w:szCs w:val="18"/>
              </w:rPr>
              <w:t>метод управления проектами</w:t>
            </w:r>
            <w:r w:rsidRPr="00F12EB9">
              <w:rPr>
                <w:rFonts w:ascii="Times New Roman" w:hAnsi="Times New Roman" w:cs="Times New Roman"/>
                <w:bCs/>
                <w:sz w:val="18"/>
                <w:szCs w:val="18"/>
              </w:rPr>
              <w:t> наиболее эффективен на этапе R&amp;D, когда требования могут меняться, а результаты экспериментов влияют на дальнейшие этапы?</w:t>
            </w:r>
          </w:p>
          <w:p w:rsidR="000A5B69" w:rsidRPr="00F12EB9" w:rsidRDefault="000A5B69" w:rsidP="00EF09D4">
            <w:pPr>
              <w:pStyle w:val="a4"/>
              <w:numPr>
                <w:ilvl w:val="0"/>
                <w:numId w:val="45"/>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Waterfall (каскадная модель)</w:t>
            </w:r>
          </w:p>
          <w:p w:rsidR="000A5B69" w:rsidRPr="00F12EB9" w:rsidRDefault="000A5B69" w:rsidP="00EF09D4">
            <w:pPr>
              <w:pStyle w:val="a4"/>
              <w:numPr>
                <w:ilvl w:val="0"/>
                <w:numId w:val="45"/>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lastRenderedPageBreak/>
              <w:t>SCRUM (Agile-методология)</w:t>
            </w:r>
          </w:p>
          <w:p w:rsidR="000A5B69" w:rsidRPr="00F12EB9" w:rsidRDefault="000A5B69" w:rsidP="00EF09D4">
            <w:pPr>
              <w:pStyle w:val="a4"/>
              <w:numPr>
                <w:ilvl w:val="0"/>
                <w:numId w:val="45"/>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PRINCE2</w:t>
            </w:r>
          </w:p>
          <w:p w:rsidR="000A5B69" w:rsidRPr="00F12EB9" w:rsidRDefault="000A5B69" w:rsidP="00EF09D4">
            <w:pPr>
              <w:pStyle w:val="a4"/>
              <w:numPr>
                <w:ilvl w:val="0"/>
                <w:numId w:val="45"/>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Управление через детальный план без итераций</w:t>
            </w:r>
          </w:p>
          <w:p w:rsidR="000A5B69" w:rsidRPr="00F12EB9" w:rsidRDefault="000A5B69" w:rsidP="00EF09D4">
            <w:pPr>
              <w:pStyle w:val="TableParagraph"/>
              <w:spacing w:after="160"/>
              <w:ind w:left="108"/>
              <w:rPr>
                <w:b/>
                <w:sz w:val="18"/>
                <w:szCs w:val="18"/>
              </w:rPr>
            </w:pPr>
          </w:p>
        </w:tc>
        <w:tc>
          <w:tcPr>
            <w:tcW w:w="931" w:type="pct"/>
            <w:shd w:val="clear" w:color="auto" w:fill="auto"/>
            <w:vAlign w:val="center"/>
          </w:tcPr>
          <w:p w:rsidR="000A5B69" w:rsidRPr="00F12EB9" w:rsidRDefault="000A5B6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lastRenderedPageBreak/>
              <w:t xml:space="preserve">Б, т.к. SCRUM (Agile) наиболее эффективен на исследовательском этапе, где присутствует высокая неопределенность, а результаты </w:t>
            </w:r>
            <w:r w:rsidRPr="00F12EB9">
              <w:rPr>
                <w:rFonts w:ascii="Times New Roman" w:hAnsi="Times New Roman" w:cs="Times New Roman"/>
                <w:bCs/>
                <w:sz w:val="18"/>
                <w:szCs w:val="18"/>
              </w:rPr>
              <w:lastRenderedPageBreak/>
              <w:t>экспериментов могут требовать оперативной корректировки плана. Итеративный подход (спринты), регулярные ретроспективы и адаптация позволяют гибко реагировать на новые данные. Waterfall (вариант 1) предполагает жесткую последовательность этапов и не допускает возврата на предыдущие шаги, что не соответствует природе R&amp;D-деятельности.</w:t>
            </w:r>
          </w:p>
        </w:tc>
      </w:tr>
      <w:tr w:rsidR="00EF09D4" w:rsidRPr="00F12EB9" w:rsidTr="00F12EB9">
        <w:trPr>
          <w:trHeight w:val="300"/>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Б1.О.02 Кинетика биотехнологических процессов</w:t>
            </w:r>
          </w:p>
        </w:tc>
        <w:tc>
          <w:tcPr>
            <w:tcW w:w="254" w:type="pct"/>
            <w:vMerge w:val="restart"/>
            <w:vAlign w:val="center"/>
          </w:tcPr>
          <w:p w:rsidR="00EF09D4" w:rsidRPr="00F12EB9" w:rsidRDefault="00EF09D4"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1</w:t>
            </w:r>
          </w:p>
        </w:tc>
        <w:tc>
          <w:tcPr>
            <w:tcW w:w="2299" w:type="pct"/>
            <w:shd w:val="clear" w:color="auto" w:fill="auto"/>
            <w:vAlign w:val="center"/>
          </w:tcPr>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 xml:space="preserve">Установите соответствие </w:t>
            </w:r>
          </w:p>
          <w:p w:rsidR="00EF09D4" w:rsidRPr="00F12EB9" w:rsidRDefault="00EF09D4"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Установите  соответствие  типа лимитирования скорости роста микроорганизмов и процесс управления биореактором для достижения максимальной продуктивности по целевому продукту:</w:t>
            </w:r>
          </w:p>
          <w:p w:rsidR="00EF09D4" w:rsidRPr="00F12EB9" w:rsidRDefault="00EF09D4" w:rsidP="00EF09D4">
            <w:pPr>
              <w:pStyle w:val="a4"/>
              <w:numPr>
                <w:ilvl w:val="0"/>
                <w:numId w:val="1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Субстратное лимитирование</w:t>
            </w:r>
          </w:p>
          <w:p w:rsidR="00EF09D4" w:rsidRPr="00F12EB9" w:rsidRDefault="00EF09D4" w:rsidP="00EF09D4">
            <w:pPr>
              <w:pStyle w:val="a4"/>
              <w:numPr>
                <w:ilvl w:val="0"/>
                <w:numId w:val="1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Диффузионное лимитирование (кислородом)</w:t>
            </w:r>
          </w:p>
          <w:p w:rsidR="00EF09D4" w:rsidRPr="00F12EB9" w:rsidRDefault="00EF09D4" w:rsidP="00EF09D4">
            <w:pPr>
              <w:pStyle w:val="a4"/>
              <w:numPr>
                <w:ilvl w:val="0"/>
                <w:numId w:val="1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Ингибирование продуктом</w:t>
            </w:r>
          </w:p>
          <w:p w:rsidR="00EF09D4" w:rsidRPr="00F12EB9" w:rsidRDefault="00EF09D4" w:rsidP="00EF09D4">
            <w:pPr>
              <w:pStyle w:val="a4"/>
              <w:numPr>
                <w:ilvl w:val="0"/>
                <w:numId w:val="1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Лимитирование биомассой (низкий посевной материал)</w:t>
            </w:r>
          </w:p>
          <w:p w:rsidR="00EF09D4" w:rsidRPr="00F12EB9" w:rsidRDefault="00EF09D4" w:rsidP="00EF09D4">
            <w:pPr>
              <w:pStyle w:val="a4"/>
              <w:ind w:left="137" w:right="102" w:hanging="1"/>
              <w:jc w:val="both"/>
              <w:rPr>
                <w:rFonts w:ascii="Times New Roman" w:hAnsi="Times New Roman" w:cs="Times New Roman"/>
                <w:color w:val="0F1115"/>
                <w:sz w:val="18"/>
                <w:szCs w:val="18"/>
                <w:shd w:val="clear" w:color="auto" w:fill="FFFFFF"/>
              </w:rPr>
            </w:pPr>
            <w:r w:rsidRPr="00F12EB9">
              <w:rPr>
                <w:rFonts w:ascii="Times New Roman" w:eastAsia="Calibri" w:hAnsi="Times New Roman" w:cs="Times New Roman"/>
                <w:sz w:val="18"/>
                <w:szCs w:val="18"/>
              </w:rPr>
              <w:t xml:space="preserve">А. </w:t>
            </w:r>
            <w:r w:rsidRPr="00F12EB9">
              <w:rPr>
                <w:rFonts w:ascii="Times New Roman" w:hAnsi="Times New Roman" w:cs="Times New Roman"/>
                <w:color w:val="0F1115"/>
                <w:sz w:val="18"/>
                <w:szCs w:val="18"/>
                <w:shd w:val="clear" w:color="auto" w:fill="FFFFFF"/>
              </w:rPr>
              <w:t>Периодическое культивирование при низкой концентрации субстрата во избежание ингибирования</w:t>
            </w:r>
          </w:p>
          <w:p w:rsidR="00EF09D4" w:rsidRPr="00F12EB9" w:rsidRDefault="00EF09D4" w:rsidP="00EF09D4">
            <w:pPr>
              <w:pStyle w:val="a4"/>
              <w:ind w:left="137" w:right="102" w:hanging="1"/>
              <w:jc w:val="both"/>
              <w:rPr>
                <w:rStyle w:val="vlist-s"/>
                <w:rFonts w:ascii="Times New Roman" w:hAnsi="Times New Roman" w:cs="Times New Roman"/>
                <w:color w:val="0F1115"/>
                <w:sz w:val="18"/>
                <w:szCs w:val="18"/>
                <w:shd w:val="clear" w:color="auto" w:fill="FFFFFF"/>
              </w:rPr>
            </w:pPr>
            <w:r w:rsidRPr="00F12EB9">
              <w:rPr>
                <w:rFonts w:ascii="Times New Roman" w:eastAsia="Calibri" w:hAnsi="Times New Roman" w:cs="Times New Roman"/>
                <w:sz w:val="18"/>
                <w:szCs w:val="18"/>
              </w:rPr>
              <w:t xml:space="preserve">Б. </w:t>
            </w:r>
            <w:r w:rsidRPr="00F12EB9">
              <w:rPr>
                <w:rFonts w:ascii="Times New Roman" w:hAnsi="Times New Roman" w:cs="Times New Roman"/>
                <w:color w:val="0F1115"/>
                <w:sz w:val="18"/>
                <w:szCs w:val="18"/>
                <w:shd w:val="clear" w:color="auto" w:fill="FFFFFF"/>
              </w:rPr>
              <w:t>Хемостатное культивирование при критической концентрации субстрата, не выше </w:t>
            </w:r>
            <w:r w:rsidRPr="00F12EB9">
              <w:rPr>
                <w:rStyle w:val="mord"/>
                <w:rFonts w:ascii="Times New Roman" w:hAnsi="Times New Roman" w:cs="Times New Roman"/>
                <w:i/>
                <w:iCs/>
                <w:color w:val="0F1115"/>
                <w:sz w:val="18"/>
                <w:szCs w:val="18"/>
                <w:shd w:val="clear" w:color="auto" w:fill="FFFFFF"/>
              </w:rPr>
              <w:t>K</w:t>
            </w:r>
            <w:r w:rsidRPr="00F12EB9">
              <w:rPr>
                <w:rStyle w:val="mord"/>
                <w:rFonts w:ascii="Times New Roman" w:hAnsi="Times New Roman" w:cs="Times New Roman"/>
                <w:i/>
                <w:iCs/>
                <w:color w:val="0F1115"/>
                <w:sz w:val="18"/>
                <w:szCs w:val="18"/>
                <w:shd w:val="clear" w:color="auto" w:fill="FFFFFF"/>
                <w:vertAlign w:val="subscript"/>
              </w:rPr>
              <w:t>S</w:t>
            </w:r>
            <w:r w:rsidRPr="00F12EB9">
              <w:rPr>
                <w:rStyle w:val="vlist-s"/>
                <w:rFonts w:ascii="Times New Roman" w:hAnsi="Times New Roman" w:cs="Times New Roman"/>
                <w:color w:val="0F1115"/>
                <w:sz w:val="18"/>
                <w:szCs w:val="18"/>
                <w:shd w:val="clear" w:color="auto" w:fill="FFFFFF"/>
                <w:vertAlign w:val="subscript"/>
              </w:rPr>
              <w:t>​</w:t>
            </w:r>
          </w:p>
          <w:p w:rsidR="00EF09D4" w:rsidRPr="00F12EB9" w:rsidRDefault="00EF09D4" w:rsidP="00EF09D4">
            <w:pPr>
              <w:pStyle w:val="a4"/>
              <w:ind w:left="137" w:right="102" w:hanging="1"/>
              <w:jc w:val="both"/>
              <w:rPr>
                <w:rFonts w:ascii="Times New Roman" w:hAnsi="Times New Roman" w:cs="Times New Roman"/>
                <w:color w:val="0F1115"/>
                <w:sz w:val="18"/>
                <w:szCs w:val="18"/>
                <w:shd w:val="clear" w:color="auto" w:fill="FFFFFF"/>
              </w:rPr>
            </w:pPr>
            <w:r w:rsidRPr="00F12EB9">
              <w:rPr>
                <w:rFonts w:ascii="Times New Roman" w:eastAsia="Calibri" w:hAnsi="Times New Roman" w:cs="Times New Roman"/>
                <w:sz w:val="18"/>
                <w:szCs w:val="18"/>
              </w:rPr>
              <w:t xml:space="preserve">В. </w:t>
            </w:r>
            <w:r w:rsidRPr="00F12EB9">
              <w:rPr>
                <w:rFonts w:ascii="Times New Roman" w:hAnsi="Times New Roman" w:cs="Times New Roman"/>
                <w:color w:val="0F1115"/>
                <w:sz w:val="18"/>
                <w:szCs w:val="18"/>
                <w:shd w:val="clear" w:color="auto" w:fill="FFFFFF"/>
              </w:rPr>
              <w:t>Периодическое культивирование с высокой скоростью перемешивания и барботажа (</w:t>
            </w:r>
            <w:r w:rsidRPr="00F12EB9">
              <w:rPr>
                <w:rStyle w:val="mord"/>
                <w:rFonts w:ascii="Times New Roman" w:hAnsi="Times New Roman" w:cs="Times New Roman"/>
                <w:i/>
                <w:iCs/>
                <w:color w:val="0F1115"/>
                <w:sz w:val="18"/>
                <w:szCs w:val="18"/>
                <w:shd w:val="clear" w:color="auto" w:fill="FFFFFF"/>
              </w:rPr>
              <w:t>kL</w:t>
            </w:r>
            <w:r w:rsidRPr="00F12EB9">
              <w:rPr>
                <w:rStyle w:val="vlist-s"/>
                <w:rFonts w:ascii="Times New Roman" w:hAnsi="Times New Roman" w:cs="Times New Roman"/>
                <w:color w:val="0F1115"/>
                <w:sz w:val="18"/>
                <w:szCs w:val="18"/>
                <w:shd w:val="clear" w:color="auto" w:fill="FFFFFF"/>
              </w:rPr>
              <w:t>​</w:t>
            </w:r>
            <w:r w:rsidRPr="00F12EB9">
              <w:rPr>
                <w:rStyle w:val="mord"/>
                <w:rFonts w:ascii="Times New Roman" w:hAnsi="Times New Roman" w:cs="Times New Roman"/>
                <w:i/>
                <w:iCs/>
                <w:color w:val="0F1115"/>
                <w:sz w:val="18"/>
                <w:szCs w:val="18"/>
                <w:shd w:val="clear" w:color="auto" w:fill="FFFFFF"/>
              </w:rPr>
              <w:t>a</w:t>
            </w:r>
            <w:r w:rsidRPr="00F12EB9">
              <w:rPr>
                <w:rFonts w:ascii="Times New Roman" w:hAnsi="Times New Roman" w:cs="Times New Roman"/>
                <w:color w:val="0F1115"/>
                <w:sz w:val="18"/>
                <w:szCs w:val="18"/>
                <w:shd w:val="clear" w:color="auto" w:fill="FFFFFF"/>
              </w:rPr>
              <w:t> &gt; критического)</w:t>
            </w:r>
          </w:p>
          <w:p w:rsidR="00EF09D4" w:rsidRPr="00F12EB9" w:rsidRDefault="00EF09D4" w:rsidP="00EF09D4">
            <w:pPr>
              <w:pStyle w:val="a4"/>
              <w:ind w:left="137" w:right="102" w:hanging="1"/>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Г. </w:t>
            </w:r>
            <w:r w:rsidRPr="00F12EB9">
              <w:rPr>
                <w:rFonts w:ascii="Times New Roman" w:hAnsi="Times New Roman" w:cs="Times New Roman"/>
                <w:color w:val="0F1115"/>
                <w:sz w:val="18"/>
                <w:szCs w:val="18"/>
                <w:shd w:val="clear" w:color="auto" w:fill="FFFFFF"/>
              </w:rPr>
              <w:t>Двухстадийный хемостат или периодическое культивирование с удалением продукта (диализ, экстракция)</w:t>
            </w:r>
          </w:p>
          <w:p w:rsidR="00EF09D4" w:rsidRPr="00F12EB9" w:rsidRDefault="00EF09D4" w:rsidP="00EF09D4">
            <w:pPr>
              <w:pStyle w:val="a4"/>
              <w:ind w:left="113" w:right="102"/>
              <w:jc w:val="both"/>
              <w:rPr>
                <w:rFonts w:ascii="Times New Roman" w:eastAsia="Calibri" w:hAnsi="Times New Roman" w:cs="Times New Roman"/>
                <w:sz w:val="18"/>
                <w:szCs w:val="18"/>
              </w:rPr>
            </w:pPr>
          </w:p>
        </w:tc>
        <w:tc>
          <w:tcPr>
            <w:tcW w:w="931" w:type="pct"/>
            <w:shd w:val="clear" w:color="auto" w:fill="auto"/>
            <w:vAlign w:val="center"/>
          </w:tcPr>
          <w:p w:rsidR="00EF09D4" w:rsidRPr="00F12EB9" w:rsidRDefault="00EF09D4" w:rsidP="00EF09D4">
            <w:pPr>
              <w:jc w:val="center"/>
              <w:rPr>
                <w:rFonts w:ascii="Times New Roman" w:hAnsi="Times New Roman" w:cs="Times New Roman"/>
                <w:sz w:val="18"/>
                <w:szCs w:val="18"/>
              </w:rPr>
            </w:pPr>
            <w:r w:rsidRPr="00F12EB9">
              <w:rPr>
                <w:rFonts w:ascii="Times New Roman" w:hAnsi="Times New Roman" w:cs="Times New Roman"/>
                <w:sz w:val="18"/>
                <w:szCs w:val="18"/>
              </w:rPr>
              <w:t>1-Б</w:t>
            </w:r>
          </w:p>
          <w:p w:rsidR="00EF09D4" w:rsidRPr="00F12EB9" w:rsidRDefault="00EF09D4" w:rsidP="00EF09D4">
            <w:pPr>
              <w:jc w:val="center"/>
              <w:rPr>
                <w:rFonts w:ascii="Times New Roman" w:hAnsi="Times New Roman" w:cs="Times New Roman"/>
                <w:sz w:val="18"/>
                <w:szCs w:val="18"/>
              </w:rPr>
            </w:pPr>
            <w:r w:rsidRPr="00F12EB9">
              <w:rPr>
                <w:rFonts w:ascii="Times New Roman" w:hAnsi="Times New Roman" w:cs="Times New Roman"/>
                <w:sz w:val="18"/>
                <w:szCs w:val="18"/>
              </w:rPr>
              <w:t>2-В</w:t>
            </w:r>
          </w:p>
          <w:p w:rsidR="00EF09D4" w:rsidRPr="00F12EB9" w:rsidRDefault="00EF09D4" w:rsidP="00EF09D4">
            <w:pPr>
              <w:jc w:val="center"/>
              <w:rPr>
                <w:rFonts w:ascii="Times New Roman" w:hAnsi="Times New Roman" w:cs="Times New Roman"/>
                <w:sz w:val="18"/>
                <w:szCs w:val="18"/>
              </w:rPr>
            </w:pPr>
            <w:r w:rsidRPr="00F12EB9">
              <w:rPr>
                <w:rFonts w:ascii="Times New Roman" w:hAnsi="Times New Roman" w:cs="Times New Roman"/>
                <w:sz w:val="18"/>
                <w:szCs w:val="18"/>
              </w:rPr>
              <w:t>3-Г</w:t>
            </w:r>
          </w:p>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4-А</w:t>
            </w:r>
          </w:p>
        </w:tc>
      </w:tr>
      <w:tr w:rsidR="00EF09D4" w:rsidRPr="00F12EB9" w:rsidTr="00F12EB9">
        <w:trPr>
          <w:trHeight w:val="300"/>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p>
        </w:tc>
        <w:tc>
          <w:tcPr>
            <w:tcW w:w="254" w:type="pct"/>
            <w:vMerge/>
            <w:vAlign w:val="center"/>
          </w:tcPr>
          <w:p w:rsidR="00EF09D4" w:rsidRPr="00F12EB9" w:rsidRDefault="00EF09D4"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два правильных ответа.</w:t>
            </w:r>
          </w:p>
          <w:p w:rsidR="00EF09D4" w:rsidRPr="00F12EB9" w:rsidRDefault="00EF09D4" w:rsidP="00EF09D4">
            <w:pPr>
              <w:pStyle w:val="a4"/>
              <w:ind w:left="113" w:right="102"/>
              <w:jc w:val="both"/>
              <w:rPr>
                <w:rFonts w:ascii="Times New Roman" w:eastAsia="Calibri" w:hAnsi="Times New Roman" w:cs="Times New Roman"/>
                <w:b/>
                <w:sz w:val="18"/>
                <w:szCs w:val="18"/>
              </w:rPr>
            </w:pPr>
          </w:p>
          <w:p w:rsidR="00EF09D4" w:rsidRPr="00F12EB9" w:rsidRDefault="00EF09D4"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Преимущества непрерывного процесса ферментации перед периодическим:</w:t>
            </w:r>
          </w:p>
          <w:p w:rsidR="00EF09D4" w:rsidRPr="00F12EB9" w:rsidRDefault="00EF09D4"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отсутствие необходимости в оборудовании для сбора клеток, их разрушения;</w:t>
            </w:r>
          </w:p>
          <w:p w:rsidR="00EF09D4" w:rsidRPr="00F12EB9" w:rsidRDefault="00EF09D4"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несогласованность биосинтетических процессов;</w:t>
            </w:r>
          </w:p>
          <w:p w:rsidR="00EF09D4" w:rsidRPr="00F12EB9" w:rsidRDefault="00EF09D4"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увеличение продолжительности  фазы биосинтеза конечных продуктов;</w:t>
            </w:r>
          </w:p>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4. повышение производительности оборудования (ферментера) в связи с отсутствием  необходимости частых остановок для мойки, стерилизации  и повторной загрузки.</w:t>
            </w:r>
          </w:p>
        </w:tc>
        <w:tc>
          <w:tcPr>
            <w:tcW w:w="931" w:type="pct"/>
            <w:shd w:val="clear" w:color="auto" w:fill="auto"/>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34</w:t>
            </w:r>
          </w:p>
        </w:tc>
      </w:tr>
      <w:tr w:rsidR="000A5B69" w:rsidRPr="00F12EB9" w:rsidTr="00F12EB9">
        <w:trPr>
          <w:trHeight w:val="300"/>
          <w:jc w:val="center"/>
        </w:trPr>
        <w:tc>
          <w:tcPr>
            <w:tcW w:w="468" w:type="pct"/>
            <w:vMerge w:val="restart"/>
            <w:shd w:val="clear" w:color="auto" w:fill="auto"/>
          </w:tcPr>
          <w:p w:rsidR="000A5B69" w:rsidRPr="00F12EB9" w:rsidRDefault="000A5B6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УК-2 Способен управлять проектом на всех этапах его жизненного цикла</w:t>
            </w:r>
          </w:p>
        </w:tc>
        <w:tc>
          <w:tcPr>
            <w:tcW w:w="567" w:type="pct"/>
            <w:vMerge w:val="restart"/>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r w:rsidRPr="00F12EB9">
              <w:rPr>
                <w:rFonts w:ascii="Times New Roman" w:hAnsi="Times New Roman" w:cs="Times New Roman"/>
                <w:sz w:val="18"/>
                <w:szCs w:val="18"/>
              </w:rPr>
              <w:t>УК-2.1. Демонстрирует знание этапов жизненного цикла проекта, методов и механизмов управления проектом на каждом из этапов</w:t>
            </w: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Б1.В.04 Управление проектами</w:t>
            </w:r>
          </w:p>
        </w:tc>
        <w:tc>
          <w:tcPr>
            <w:tcW w:w="254" w:type="pct"/>
            <w:vMerge w:val="restart"/>
            <w:vAlign w:val="center"/>
          </w:tcPr>
          <w:p w:rsidR="000A5B69" w:rsidRPr="00F12EB9" w:rsidRDefault="000A5B69" w:rsidP="00F12EB9">
            <w:pPr>
              <w:jc w:val="center"/>
              <w:rPr>
                <w:rFonts w:ascii="Times New Roman" w:hAnsi="Times New Roman" w:cs="Times New Roman"/>
                <w:b/>
                <w:sz w:val="18"/>
                <w:szCs w:val="18"/>
                <w:lang w:val="en-US"/>
              </w:rPr>
            </w:pPr>
            <w:r w:rsidRPr="00F12EB9">
              <w:rPr>
                <w:rFonts w:ascii="Times New Roman" w:hAnsi="Times New Roman" w:cs="Times New Roman"/>
                <w:b/>
                <w:sz w:val="18"/>
                <w:szCs w:val="18"/>
                <w:lang w:val="en-US"/>
              </w:rPr>
              <w:t>4</w:t>
            </w:r>
          </w:p>
        </w:tc>
        <w:tc>
          <w:tcPr>
            <w:tcW w:w="2299" w:type="pct"/>
            <w:shd w:val="clear" w:color="auto" w:fill="auto"/>
            <w:vAlign w:val="center"/>
          </w:tcPr>
          <w:p w:rsidR="000A5B69" w:rsidRPr="00F12EB9" w:rsidRDefault="000A5B69" w:rsidP="00EF09D4">
            <w:pPr>
              <w:jc w:val="both"/>
              <w:rPr>
                <w:rFonts w:ascii="Times New Roman" w:hAnsi="Times New Roman" w:cs="Times New Roman"/>
                <w:b/>
                <w:sz w:val="18"/>
                <w:szCs w:val="18"/>
              </w:rPr>
            </w:pPr>
            <w:r w:rsidRPr="00F12EB9">
              <w:rPr>
                <w:rFonts w:ascii="Times New Roman" w:hAnsi="Times New Roman" w:cs="Times New Roman"/>
                <w:b/>
                <w:sz w:val="18"/>
                <w:szCs w:val="18"/>
              </w:rPr>
              <w:t>Установите соответствие</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Установите соответствие между этапами развития управления проектами и событиями, относящимися к данным этапам.</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1. 1930-50 гг. - начало управления проектами на Западе</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2. 1960-е гг. - развитие методов сетевого планирования</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3. 1970-е гг. - развитие системного подхода к управлению проектами</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4. 1980-е гг - управление проектами как сфера профессиональной деятельности</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А. для программы «Поларис» (US Navy) разработана и опробована система сетевого планирования PERT</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Б. разрабатывается целостная система материально-технического обеспечения</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В. метод критического пути (СРМ) получает законодательную поддержку</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Г. в практику входят методы управления конфигурацией и изменениями</w:t>
            </w:r>
          </w:p>
          <w:p w:rsidR="000A5B69" w:rsidRPr="00F12EB9" w:rsidRDefault="000A5B69" w:rsidP="00EF09D4">
            <w:pPr>
              <w:jc w:val="both"/>
              <w:rPr>
                <w:rFonts w:ascii="Times New Roman" w:hAnsi="Times New Roman" w:cs="Times New Roman"/>
                <w:sz w:val="18"/>
                <w:szCs w:val="18"/>
              </w:rPr>
            </w:pP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1 - А</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2 - Б</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3 - В</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4 - Г</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jc w:val="center"/>
              <w:rPr>
                <w:rFonts w:ascii="Times New Roman" w:hAnsi="Times New Roman" w:cs="Times New Roman"/>
                <w:b/>
                <w:bCs/>
                <w:sz w:val="18"/>
                <w:szCs w:val="18"/>
              </w:rPr>
            </w:pPr>
          </w:p>
        </w:tc>
        <w:tc>
          <w:tcPr>
            <w:tcW w:w="2299" w:type="pct"/>
            <w:shd w:val="clear" w:color="auto" w:fill="auto"/>
            <w:vAlign w:val="center"/>
          </w:tcPr>
          <w:p w:rsidR="000A5B69" w:rsidRPr="00F12EB9" w:rsidRDefault="000A5B6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Цель проекта – это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A) желаемый результат деятельности, достигаемый в результате успешного осуществления проекта в заданных условиях его реализации</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B) разработка уникальных товаров и услуг</w:t>
            </w:r>
          </w:p>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sz w:val="18"/>
                <w:szCs w:val="18"/>
              </w:rPr>
              <w:t>C) обеспечение финансовой устойчивости компании-реализатора проекта, обеспечение успеха проекта</w:t>
            </w:r>
          </w:p>
        </w:tc>
        <w:tc>
          <w:tcPr>
            <w:tcW w:w="931" w:type="pct"/>
            <w:shd w:val="clear" w:color="auto" w:fill="auto"/>
            <w:vAlign w:val="center"/>
          </w:tcPr>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А, т.к. определяет направление работы команды и критерии успешности проекта. В отличие от задач проекта, цель описывает желаемое конечное состояние, а не конкретные действия для его достижения</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jc w:val="center"/>
              <w:rPr>
                <w:rFonts w:ascii="Times New Roman" w:hAnsi="Times New Roman" w:cs="Times New Roman"/>
                <w:b/>
                <w:sz w:val="18"/>
                <w:szCs w:val="18"/>
              </w:rPr>
            </w:pPr>
          </w:p>
        </w:tc>
        <w:tc>
          <w:tcPr>
            <w:tcW w:w="2299" w:type="pct"/>
            <w:shd w:val="clear" w:color="auto" w:fill="auto"/>
            <w:vAlign w:val="center"/>
          </w:tcPr>
          <w:p w:rsidR="000A5B69" w:rsidRPr="00F12EB9" w:rsidRDefault="000A5B69" w:rsidP="00EF09D4">
            <w:pPr>
              <w:jc w:val="both"/>
              <w:rPr>
                <w:rFonts w:ascii="Times New Roman" w:hAnsi="Times New Roman" w:cs="Times New Roman"/>
                <w:b/>
                <w:sz w:val="18"/>
                <w:szCs w:val="18"/>
              </w:rPr>
            </w:pPr>
            <w:r w:rsidRPr="00F12EB9">
              <w:rPr>
                <w:rFonts w:ascii="Times New Roman" w:hAnsi="Times New Roman" w:cs="Times New Roman"/>
                <w:b/>
                <w:sz w:val="18"/>
                <w:szCs w:val="18"/>
              </w:rPr>
              <w:t>Установите соответствие</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Установите соответствие между этапами развития управления проектами и событиями, относящимися к данным этапам.</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1. 1930-50 гг. - начало управления проектами на Западе</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2. 1960-е гг. - развитие методов сетевого планирования</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3. 1970-е гг. - развитие системного подхода к управлению проектами</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4. 1980-е гг - управление проектами как сфера профессиональной деятельности</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А. для программы «Поларис» (US Navy) разработана и опробована система сетевого планирования PERT</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Б. разрабатывается целостная система материально-технического обеспечения</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В. метод критического пути (СРМ) получает законодательную поддержку</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Г. в практику входят методы управления конфигурацией и изменениями</w:t>
            </w:r>
          </w:p>
          <w:p w:rsidR="000A5B69" w:rsidRPr="00F12EB9" w:rsidRDefault="000A5B69" w:rsidP="00EF09D4">
            <w:pPr>
              <w:jc w:val="both"/>
              <w:rPr>
                <w:rFonts w:ascii="Times New Roman" w:hAnsi="Times New Roman" w:cs="Times New Roman"/>
                <w:sz w:val="18"/>
                <w:szCs w:val="18"/>
              </w:rPr>
            </w:pP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1 - А</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2 - Б</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3 - В</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4 - Г</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jc w:val="center"/>
              <w:rPr>
                <w:rFonts w:ascii="Times New Roman" w:hAnsi="Times New Roman" w:cs="Times New Roman"/>
                <w:b/>
                <w:bCs/>
                <w:sz w:val="18"/>
                <w:szCs w:val="18"/>
              </w:rPr>
            </w:pPr>
          </w:p>
        </w:tc>
        <w:tc>
          <w:tcPr>
            <w:tcW w:w="2299" w:type="pct"/>
            <w:shd w:val="clear" w:color="auto" w:fill="auto"/>
            <w:vAlign w:val="center"/>
          </w:tcPr>
          <w:p w:rsidR="000A5B69" w:rsidRPr="00F12EB9" w:rsidRDefault="000A5B6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Цель проекта – это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A) желаемый результат деятельности, достигаемый в результате успешного осуществления проекта в заданных условиях его реализации</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B) разработка уникальных товаров и услуг</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C) обеспечение финансовой устойчивости компании-реализатора проекта, обеспечение успеха проекта</w:t>
            </w:r>
          </w:p>
        </w:tc>
        <w:tc>
          <w:tcPr>
            <w:tcW w:w="931" w:type="pct"/>
            <w:shd w:val="clear" w:color="auto" w:fill="auto"/>
            <w:vAlign w:val="center"/>
          </w:tcPr>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А, т.к. определяет направление работы команды и критерии успешности проекта. В отличие от задач проекта, цель описывает желаемое конечное состояние, а не конкретные действия для его достижения</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jc w:val="center"/>
              <w:rPr>
                <w:rFonts w:ascii="Times New Roman" w:hAnsi="Times New Roman" w:cs="Times New Roman"/>
                <w:b/>
                <w:sz w:val="18"/>
                <w:szCs w:val="18"/>
              </w:rPr>
            </w:pPr>
          </w:p>
        </w:tc>
        <w:tc>
          <w:tcPr>
            <w:tcW w:w="2299" w:type="pct"/>
            <w:shd w:val="clear" w:color="auto" w:fill="auto"/>
            <w:vAlign w:val="center"/>
          </w:tcPr>
          <w:p w:rsidR="000A5B69" w:rsidRPr="00F12EB9" w:rsidRDefault="000A5B69" w:rsidP="00EF09D4">
            <w:pPr>
              <w:jc w:val="both"/>
              <w:rPr>
                <w:rFonts w:ascii="Times New Roman" w:hAnsi="Times New Roman" w:cs="Times New Roman"/>
                <w:b/>
                <w:sz w:val="18"/>
                <w:szCs w:val="18"/>
              </w:rPr>
            </w:pPr>
            <w:r w:rsidRPr="00F12EB9">
              <w:rPr>
                <w:rFonts w:ascii="Times New Roman" w:hAnsi="Times New Roman" w:cs="Times New Roman"/>
                <w:b/>
                <w:sz w:val="18"/>
                <w:szCs w:val="18"/>
              </w:rPr>
              <w:t xml:space="preserve">Установите соответствие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Расположите в правильном порядке процессы группы «Риски» согласно ГОСТ Р ИСО 21500</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1. Шаг 1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2. Шаг 2</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3. Шаг 3</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4. Шаг 4</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А. оценка рисков</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Б. идентификация рисков</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В. контроль рисков</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Г. разработка антикризисных мер</w:t>
            </w:r>
          </w:p>
          <w:p w:rsidR="000A5B69" w:rsidRPr="00F12EB9" w:rsidRDefault="000A5B69" w:rsidP="00EF09D4">
            <w:pPr>
              <w:jc w:val="both"/>
              <w:rPr>
                <w:rFonts w:ascii="Times New Roman" w:hAnsi="Times New Roman" w:cs="Times New Roman"/>
                <w:sz w:val="18"/>
                <w:szCs w:val="18"/>
              </w:rPr>
            </w:pP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1-Б</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2-А</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3-Г</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4-В</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pStyle w:val="TableParagraph"/>
              <w:spacing w:after="160"/>
              <w:ind w:left="108"/>
              <w:jc w:val="center"/>
              <w:rPr>
                <w:b/>
                <w:sz w:val="18"/>
                <w:szCs w:val="18"/>
              </w:rPr>
            </w:pPr>
          </w:p>
        </w:tc>
        <w:tc>
          <w:tcPr>
            <w:tcW w:w="2299" w:type="pct"/>
            <w:shd w:val="clear" w:color="auto" w:fill="auto"/>
            <w:vAlign w:val="center"/>
          </w:tcPr>
          <w:p w:rsidR="000A5B69" w:rsidRPr="00F12EB9" w:rsidRDefault="000A5B69" w:rsidP="00EF09D4">
            <w:pPr>
              <w:pStyle w:val="TableParagraph"/>
              <w:spacing w:after="160"/>
              <w:ind w:left="108"/>
              <w:rPr>
                <w:b/>
                <w:sz w:val="18"/>
                <w:szCs w:val="18"/>
              </w:rPr>
            </w:pPr>
            <w:r w:rsidRPr="00F12EB9">
              <w:rPr>
                <w:b/>
                <w:sz w:val="18"/>
                <w:szCs w:val="18"/>
              </w:rPr>
              <w:t xml:space="preserve">Установите соответствие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Установите  соответствие  между  классификационным  признаком  и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примером проекта:...</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Тип ответа: Сопоставление</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1. По объектам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2. По масштабам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3. По типам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4. По Видам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А. организационный проект</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Б. средний проект</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В. инвестиционный проект</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lastRenderedPageBreak/>
              <w:t>Г. монопроект</w:t>
            </w:r>
          </w:p>
          <w:p w:rsidR="000A5B69" w:rsidRPr="00F12EB9" w:rsidRDefault="000A5B69" w:rsidP="00EF09D4">
            <w:pPr>
              <w:tabs>
                <w:tab w:val="left" w:pos="425"/>
              </w:tabs>
              <w:ind w:left="425"/>
              <w:jc w:val="both"/>
              <w:rPr>
                <w:rFonts w:ascii="Times New Roman" w:hAnsi="Times New Roman" w:cs="Times New Roman"/>
                <w:sz w:val="18"/>
                <w:szCs w:val="18"/>
              </w:rPr>
            </w:pP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lastRenderedPageBreak/>
              <w:t>1-А</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2-Б</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3-Г</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4-В</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pStyle w:val="TableParagraph"/>
              <w:spacing w:after="160"/>
              <w:ind w:left="108"/>
              <w:jc w:val="center"/>
              <w:rPr>
                <w:b/>
                <w:sz w:val="18"/>
                <w:szCs w:val="18"/>
              </w:rPr>
            </w:pPr>
          </w:p>
        </w:tc>
        <w:tc>
          <w:tcPr>
            <w:tcW w:w="2299" w:type="pct"/>
            <w:shd w:val="clear" w:color="auto" w:fill="auto"/>
            <w:vAlign w:val="center"/>
          </w:tcPr>
          <w:p w:rsidR="000A5B69" w:rsidRPr="00F12EB9" w:rsidRDefault="000A5B69" w:rsidP="00EF09D4">
            <w:pPr>
              <w:pStyle w:val="TableParagraph"/>
              <w:spacing w:after="160"/>
              <w:ind w:left="108"/>
              <w:rPr>
                <w:b/>
                <w:sz w:val="18"/>
                <w:szCs w:val="18"/>
              </w:rPr>
            </w:pPr>
            <w:r w:rsidRPr="00F12EB9">
              <w:rPr>
                <w:b/>
                <w:sz w:val="18"/>
                <w:szCs w:val="18"/>
              </w:rPr>
              <w:t xml:space="preserve">Установите соответствие </w:t>
            </w:r>
          </w:p>
          <w:p w:rsidR="000A5B69" w:rsidRPr="00F12EB9" w:rsidRDefault="000A5B69" w:rsidP="00EF09D4">
            <w:pPr>
              <w:pStyle w:val="TableParagraph"/>
              <w:spacing w:after="160"/>
              <w:ind w:left="108"/>
              <w:rPr>
                <w:sz w:val="18"/>
                <w:szCs w:val="18"/>
              </w:rPr>
            </w:pPr>
            <w:r w:rsidRPr="00F12EB9">
              <w:rPr>
                <w:sz w:val="18"/>
                <w:szCs w:val="18"/>
              </w:rPr>
              <w:t>Расположите в правильной последовательности фазы жизненного цикла проекта</w:t>
            </w:r>
          </w:p>
          <w:p w:rsidR="000A5B69" w:rsidRPr="00F12EB9" w:rsidRDefault="000A5B69" w:rsidP="00EF09D4">
            <w:pPr>
              <w:pStyle w:val="TableParagraph"/>
              <w:numPr>
                <w:ilvl w:val="0"/>
                <w:numId w:val="46"/>
              </w:numPr>
              <w:spacing w:after="160"/>
              <w:rPr>
                <w:sz w:val="18"/>
                <w:szCs w:val="18"/>
              </w:rPr>
            </w:pPr>
            <w:r w:rsidRPr="00F12EB9">
              <w:rPr>
                <w:sz w:val="18"/>
                <w:szCs w:val="18"/>
              </w:rPr>
              <w:t>Этап 1</w:t>
            </w:r>
          </w:p>
          <w:p w:rsidR="000A5B69" w:rsidRPr="00F12EB9" w:rsidRDefault="000A5B69" w:rsidP="00EF09D4">
            <w:pPr>
              <w:pStyle w:val="TableParagraph"/>
              <w:numPr>
                <w:ilvl w:val="0"/>
                <w:numId w:val="46"/>
              </w:numPr>
              <w:spacing w:after="160"/>
              <w:rPr>
                <w:sz w:val="18"/>
                <w:szCs w:val="18"/>
              </w:rPr>
            </w:pPr>
            <w:r w:rsidRPr="00F12EB9">
              <w:rPr>
                <w:sz w:val="18"/>
                <w:szCs w:val="18"/>
              </w:rPr>
              <w:t>Этап 2</w:t>
            </w:r>
          </w:p>
          <w:p w:rsidR="000A5B69" w:rsidRPr="00F12EB9" w:rsidRDefault="000A5B69" w:rsidP="00EF09D4">
            <w:pPr>
              <w:pStyle w:val="TableParagraph"/>
              <w:numPr>
                <w:ilvl w:val="0"/>
                <w:numId w:val="46"/>
              </w:numPr>
              <w:spacing w:after="160"/>
              <w:rPr>
                <w:sz w:val="18"/>
                <w:szCs w:val="18"/>
              </w:rPr>
            </w:pPr>
            <w:r w:rsidRPr="00F12EB9">
              <w:rPr>
                <w:sz w:val="18"/>
                <w:szCs w:val="18"/>
              </w:rPr>
              <w:t>Этап 3</w:t>
            </w:r>
          </w:p>
          <w:p w:rsidR="000A5B69" w:rsidRPr="00F12EB9" w:rsidRDefault="000A5B69" w:rsidP="00EF09D4">
            <w:pPr>
              <w:pStyle w:val="TableParagraph"/>
              <w:numPr>
                <w:ilvl w:val="0"/>
                <w:numId w:val="46"/>
              </w:numPr>
              <w:spacing w:after="160"/>
              <w:rPr>
                <w:sz w:val="18"/>
                <w:szCs w:val="18"/>
              </w:rPr>
            </w:pPr>
            <w:r w:rsidRPr="00F12EB9">
              <w:rPr>
                <w:sz w:val="18"/>
                <w:szCs w:val="18"/>
              </w:rPr>
              <w:t>Этап 4</w:t>
            </w:r>
          </w:p>
          <w:p w:rsidR="000A5B69" w:rsidRPr="00F12EB9" w:rsidRDefault="000A5B69" w:rsidP="00EF09D4">
            <w:pPr>
              <w:pStyle w:val="TableParagraph"/>
              <w:spacing w:after="160"/>
              <w:ind w:left="108"/>
              <w:rPr>
                <w:sz w:val="18"/>
                <w:szCs w:val="18"/>
              </w:rPr>
            </w:pPr>
            <w:r w:rsidRPr="00F12EB9">
              <w:rPr>
                <w:sz w:val="18"/>
                <w:szCs w:val="18"/>
              </w:rPr>
              <w:t>А. окончание проекта</w:t>
            </w:r>
          </w:p>
          <w:p w:rsidR="000A5B69" w:rsidRPr="00F12EB9" w:rsidRDefault="000A5B69" w:rsidP="00EF09D4">
            <w:pPr>
              <w:pStyle w:val="TableParagraph"/>
              <w:spacing w:after="160"/>
              <w:ind w:left="108"/>
              <w:rPr>
                <w:sz w:val="18"/>
                <w:szCs w:val="18"/>
              </w:rPr>
            </w:pPr>
            <w:r w:rsidRPr="00F12EB9">
              <w:rPr>
                <w:sz w:val="18"/>
                <w:szCs w:val="18"/>
              </w:rPr>
              <w:t>Б. реализация</w:t>
            </w:r>
          </w:p>
          <w:p w:rsidR="000A5B69" w:rsidRPr="00F12EB9" w:rsidRDefault="000A5B69" w:rsidP="00EF09D4">
            <w:pPr>
              <w:pStyle w:val="TableParagraph"/>
              <w:spacing w:after="160"/>
              <w:ind w:left="108"/>
              <w:rPr>
                <w:sz w:val="18"/>
                <w:szCs w:val="18"/>
              </w:rPr>
            </w:pPr>
            <w:r w:rsidRPr="00F12EB9">
              <w:rPr>
                <w:sz w:val="18"/>
                <w:szCs w:val="18"/>
              </w:rPr>
              <w:t>В. планирование</w:t>
            </w:r>
          </w:p>
          <w:p w:rsidR="000A5B69" w:rsidRPr="00F12EB9" w:rsidRDefault="000A5B69" w:rsidP="00EF09D4">
            <w:pPr>
              <w:pStyle w:val="TableParagraph"/>
              <w:spacing w:after="160"/>
              <w:ind w:left="108"/>
              <w:rPr>
                <w:sz w:val="18"/>
                <w:szCs w:val="18"/>
              </w:rPr>
            </w:pPr>
            <w:r w:rsidRPr="00F12EB9">
              <w:rPr>
                <w:sz w:val="18"/>
                <w:szCs w:val="18"/>
              </w:rPr>
              <w:t>Г. исследование</w:t>
            </w:r>
          </w:p>
          <w:p w:rsidR="000A5B69" w:rsidRPr="00F12EB9" w:rsidRDefault="000A5B69" w:rsidP="00EF09D4">
            <w:pPr>
              <w:jc w:val="both"/>
              <w:rPr>
                <w:rFonts w:ascii="Times New Roman" w:hAnsi="Times New Roman" w:cs="Times New Roman"/>
                <w:b/>
                <w:bCs/>
                <w:sz w:val="18"/>
                <w:szCs w:val="18"/>
              </w:rPr>
            </w:pP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1-Г</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2-В</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3-Б</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4-А</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pStyle w:val="TableParagraph"/>
              <w:spacing w:after="160"/>
              <w:ind w:left="108"/>
              <w:jc w:val="center"/>
              <w:rPr>
                <w:b/>
                <w:sz w:val="18"/>
                <w:szCs w:val="18"/>
              </w:rPr>
            </w:pPr>
          </w:p>
        </w:tc>
        <w:tc>
          <w:tcPr>
            <w:tcW w:w="2299" w:type="pct"/>
            <w:shd w:val="clear" w:color="auto" w:fill="auto"/>
            <w:vAlign w:val="center"/>
          </w:tcPr>
          <w:p w:rsidR="000A5B69" w:rsidRPr="00F12EB9" w:rsidRDefault="000A5B69" w:rsidP="00EF09D4">
            <w:pPr>
              <w:pStyle w:val="TableParagraph"/>
              <w:spacing w:after="160"/>
              <w:ind w:left="108"/>
              <w:rPr>
                <w:b/>
                <w:sz w:val="18"/>
                <w:szCs w:val="18"/>
              </w:rPr>
            </w:pPr>
            <w:r w:rsidRPr="00F12EB9">
              <w:rPr>
                <w:b/>
                <w:sz w:val="18"/>
                <w:szCs w:val="18"/>
              </w:rPr>
              <w:t>Выберите один правильный ответ и обоснуйте его</w:t>
            </w:r>
          </w:p>
          <w:p w:rsidR="000A5B69" w:rsidRPr="00F12EB9" w:rsidRDefault="000A5B69" w:rsidP="00EF09D4">
            <w:pPr>
              <w:pStyle w:val="TableParagraph"/>
              <w:spacing w:after="160"/>
              <w:ind w:left="108"/>
              <w:rPr>
                <w:sz w:val="18"/>
                <w:szCs w:val="18"/>
              </w:rPr>
            </w:pPr>
            <w:r w:rsidRPr="00F12EB9">
              <w:rPr>
                <w:sz w:val="18"/>
                <w:szCs w:val="18"/>
              </w:rPr>
              <w:t>В рамках зимней Олимпиады создаются условия для проведения семи видов спорта.</w:t>
            </w:r>
          </w:p>
          <w:p w:rsidR="000A5B69" w:rsidRPr="00F12EB9" w:rsidRDefault="000A5B69" w:rsidP="00EF09D4">
            <w:pPr>
              <w:pStyle w:val="TableParagraph"/>
              <w:spacing w:after="160"/>
              <w:ind w:left="108"/>
              <w:rPr>
                <w:sz w:val="18"/>
                <w:szCs w:val="18"/>
              </w:rPr>
            </w:pPr>
            <w:r w:rsidRPr="00F12EB9">
              <w:rPr>
                <w:sz w:val="18"/>
                <w:szCs w:val="18"/>
              </w:rPr>
              <w:t>Это является примером</w:t>
            </w:r>
          </w:p>
          <w:p w:rsidR="000A5B69" w:rsidRPr="00F12EB9" w:rsidRDefault="000A5B69" w:rsidP="00EF09D4">
            <w:pPr>
              <w:pStyle w:val="TableParagraph"/>
              <w:spacing w:after="160"/>
              <w:ind w:left="108"/>
              <w:rPr>
                <w:sz w:val="18"/>
                <w:szCs w:val="18"/>
              </w:rPr>
            </w:pPr>
            <w:r w:rsidRPr="00F12EB9">
              <w:rPr>
                <w:sz w:val="18"/>
                <w:szCs w:val="18"/>
              </w:rPr>
              <w:t>А. допущений проекта.</w:t>
            </w:r>
          </w:p>
          <w:p w:rsidR="000A5B69" w:rsidRPr="00F12EB9" w:rsidRDefault="000A5B69" w:rsidP="00EF09D4">
            <w:pPr>
              <w:pStyle w:val="TableParagraph"/>
              <w:spacing w:after="160"/>
              <w:ind w:left="108"/>
              <w:rPr>
                <w:sz w:val="18"/>
                <w:szCs w:val="18"/>
              </w:rPr>
            </w:pPr>
            <w:r w:rsidRPr="00F12EB9">
              <w:rPr>
                <w:sz w:val="18"/>
                <w:szCs w:val="18"/>
              </w:rPr>
              <w:t>Б. ограничений проекта.</w:t>
            </w:r>
          </w:p>
          <w:p w:rsidR="000A5B69" w:rsidRPr="00F12EB9" w:rsidRDefault="000A5B69" w:rsidP="00EF09D4">
            <w:pPr>
              <w:pStyle w:val="TableParagraph"/>
              <w:spacing w:after="160"/>
              <w:ind w:left="108"/>
              <w:rPr>
                <w:sz w:val="18"/>
                <w:szCs w:val="18"/>
              </w:rPr>
            </w:pPr>
            <w:r w:rsidRPr="00F12EB9">
              <w:rPr>
                <w:sz w:val="18"/>
                <w:szCs w:val="18"/>
              </w:rPr>
              <w:t>В. границ проекта.</w:t>
            </w:r>
          </w:p>
          <w:p w:rsidR="000A5B69" w:rsidRPr="00F12EB9" w:rsidRDefault="000A5B69" w:rsidP="00EF09D4">
            <w:pPr>
              <w:pStyle w:val="TableParagraph"/>
              <w:spacing w:after="160"/>
              <w:ind w:left="108"/>
              <w:rPr>
                <w:sz w:val="18"/>
                <w:szCs w:val="18"/>
              </w:rPr>
            </w:pPr>
            <w:r w:rsidRPr="00F12EB9">
              <w:rPr>
                <w:sz w:val="18"/>
                <w:szCs w:val="18"/>
              </w:rPr>
              <w:t>Г. нет верного ответа.</w:t>
            </w:r>
          </w:p>
          <w:p w:rsidR="000A5B69" w:rsidRPr="00F12EB9" w:rsidRDefault="000A5B69" w:rsidP="00EF09D4">
            <w:pPr>
              <w:jc w:val="both"/>
              <w:rPr>
                <w:rFonts w:ascii="Times New Roman" w:hAnsi="Times New Roman" w:cs="Times New Roman"/>
                <w:b/>
                <w:bCs/>
                <w:sz w:val="18"/>
                <w:szCs w:val="18"/>
              </w:rPr>
            </w:pP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Б, т.к. ограничения проекта не зависят от желаний команды или заказчика, это объективные условия, которые либо существуют, либо нет</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color w:val="FF0000"/>
                <w:sz w:val="18"/>
                <w:szCs w:val="18"/>
              </w:rPr>
            </w:pPr>
          </w:p>
        </w:tc>
        <w:tc>
          <w:tcPr>
            <w:tcW w:w="567" w:type="pct"/>
            <w:vMerge w:val="restart"/>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r w:rsidRPr="00F12EB9">
              <w:rPr>
                <w:rFonts w:ascii="Times New Roman" w:eastAsia="Calibri" w:hAnsi="Times New Roman" w:cs="Times New Roman"/>
                <w:sz w:val="18"/>
                <w:szCs w:val="18"/>
              </w:rPr>
              <w:t>УК-2.2 Использует методы и механизмы управления проектом для решения профессиональных задач</w:t>
            </w: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Б1.В.04 Управление проектами</w:t>
            </w:r>
          </w:p>
        </w:tc>
        <w:tc>
          <w:tcPr>
            <w:tcW w:w="254" w:type="pct"/>
            <w:vMerge w:val="restart"/>
            <w:vAlign w:val="center"/>
          </w:tcPr>
          <w:p w:rsidR="000A5B69" w:rsidRPr="00F12EB9" w:rsidRDefault="000A5B69" w:rsidP="00F12EB9">
            <w:pPr>
              <w:jc w:val="center"/>
              <w:rPr>
                <w:rFonts w:ascii="Times New Roman" w:hAnsi="Times New Roman" w:cs="Times New Roman"/>
                <w:b/>
                <w:bCs/>
                <w:sz w:val="18"/>
                <w:szCs w:val="18"/>
                <w:lang w:val="en-US"/>
              </w:rPr>
            </w:pPr>
            <w:r w:rsidRPr="00F12EB9">
              <w:rPr>
                <w:rFonts w:ascii="Times New Roman" w:hAnsi="Times New Roman" w:cs="Times New Roman"/>
                <w:b/>
                <w:bCs/>
                <w:sz w:val="18"/>
                <w:szCs w:val="18"/>
                <w:lang w:val="en-US"/>
              </w:rPr>
              <w:t>4</w:t>
            </w:r>
          </w:p>
        </w:tc>
        <w:tc>
          <w:tcPr>
            <w:tcW w:w="2299" w:type="pct"/>
            <w:shd w:val="clear" w:color="auto" w:fill="auto"/>
            <w:vAlign w:val="center"/>
          </w:tcPr>
          <w:p w:rsidR="000A5B69" w:rsidRPr="00F12EB9" w:rsidRDefault="000A5B6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Цель проекта – это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A) желаемый результат деятельности, достигаемый в результате успешного осуществления проекта в заданных условиях его реализации</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B) разработка уникальных товаров и услуг</w:t>
            </w:r>
          </w:p>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sz w:val="18"/>
                <w:szCs w:val="18"/>
              </w:rPr>
              <w:t>C) обеспечение финансовой устойчивости компании-реализатора проекта, обеспечение успеха проекта</w:t>
            </w:r>
          </w:p>
        </w:tc>
        <w:tc>
          <w:tcPr>
            <w:tcW w:w="931" w:type="pct"/>
            <w:shd w:val="clear" w:color="auto" w:fill="auto"/>
            <w:vAlign w:val="center"/>
          </w:tcPr>
          <w:p w:rsidR="000A5B69" w:rsidRPr="00F12EB9" w:rsidRDefault="000A5B6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А</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color w:val="FF0000"/>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Какой из перечисленных признаков не является обязательной характеристикой проекта?</w:t>
            </w:r>
          </w:p>
          <w:p w:rsidR="000A5B69" w:rsidRPr="00F12EB9" w:rsidRDefault="000A5B69" w:rsidP="00EF09D4">
            <w:pPr>
              <w:pStyle w:val="a4"/>
              <w:ind w:left="113" w:right="102"/>
              <w:jc w:val="both"/>
              <w:rPr>
                <w:rFonts w:ascii="Times New Roman" w:eastAsia="Calibri" w:hAnsi="Times New Roman" w:cs="Times New Roman"/>
                <w:b/>
                <w:sz w:val="18"/>
                <w:szCs w:val="18"/>
              </w:rPr>
            </w:pPr>
          </w:p>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0A5B69" w:rsidRPr="00F12EB9" w:rsidRDefault="000A5B69" w:rsidP="00EF09D4">
            <w:pPr>
              <w:pStyle w:val="a4"/>
              <w:numPr>
                <w:ilvl w:val="0"/>
                <w:numId w:val="9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Направленность на достижение конкретной цели.</w:t>
            </w:r>
          </w:p>
          <w:p w:rsidR="000A5B69" w:rsidRPr="00F12EB9" w:rsidRDefault="000A5B69" w:rsidP="00EF09D4">
            <w:pPr>
              <w:pStyle w:val="a4"/>
              <w:numPr>
                <w:ilvl w:val="0"/>
                <w:numId w:val="9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Ограниченная протяжённость по срокам, стоимости и ресурсам.</w:t>
            </w:r>
          </w:p>
          <w:p w:rsidR="000A5B69" w:rsidRPr="00F12EB9" w:rsidRDefault="000A5B69" w:rsidP="00EF09D4">
            <w:pPr>
              <w:pStyle w:val="a4"/>
              <w:numPr>
                <w:ilvl w:val="0"/>
                <w:numId w:val="9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Уникальность и комплексность.</w:t>
            </w:r>
          </w:p>
          <w:p w:rsidR="000A5B69" w:rsidRPr="00F12EB9" w:rsidRDefault="000A5B69" w:rsidP="00EF09D4">
            <w:pPr>
              <w:pStyle w:val="a4"/>
              <w:numPr>
                <w:ilvl w:val="0"/>
                <w:numId w:val="93"/>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Постоянный, непрерывный характер выполнения.</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color w:val="FF0000"/>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Какой из перечисленных аспектов является исключительной чертой управления проектами в области биотехнологий?</w:t>
            </w:r>
          </w:p>
          <w:p w:rsidR="000A5B69" w:rsidRPr="00F12EB9" w:rsidRDefault="000A5B69" w:rsidP="00EF09D4">
            <w:pPr>
              <w:pStyle w:val="a4"/>
              <w:ind w:left="113" w:right="102"/>
              <w:jc w:val="both"/>
              <w:rPr>
                <w:rFonts w:ascii="Times New Roman" w:eastAsia="Calibri" w:hAnsi="Times New Roman" w:cs="Times New Roman"/>
                <w:b/>
                <w:sz w:val="18"/>
                <w:szCs w:val="18"/>
              </w:rPr>
            </w:pPr>
          </w:p>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0A5B69" w:rsidRPr="00F12EB9" w:rsidRDefault="000A5B69" w:rsidP="00EF09D4">
            <w:pPr>
              <w:pStyle w:val="a4"/>
              <w:numPr>
                <w:ilvl w:val="0"/>
                <w:numId w:val="94"/>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Гибкость методов работы.</w:t>
            </w:r>
          </w:p>
          <w:p w:rsidR="000A5B69" w:rsidRPr="00F12EB9" w:rsidRDefault="000A5B69" w:rsidP="00EF09D4">
            <w:pPr>
              <w:pStyle w:val="a4"/>
              <w:numPr>
                <w:ilvl w:val="0"/>
                <w:numId w:val="94"/>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Участие в многофункциональных командах.</w:t>
            </w:r>
          </w:p>
          <w:p w:rsidR="000A5B69" w:rsidRPr="00F12EB9" w:rsidRDefault="000A5B69" w:rsidP="00EF09D4">
            <w:pPr>
              <w:pStyle w:val="a4"/>
              <w:numPr>
                <w:ilvl w:val="0"/>
                <w:numId w:val="94"/>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Неопределённость и сложность научных исследований.</w:t>
            </w:r>
          </w:p>
          <w:p w:rsidR="000A5B69" w:rsidRPr="00F12EB9" w:rsidRDefault="000A5B69" w:rsidP="00EF09D4">
            <w:pPr>
              <w:pStyle w:val="a4"/>
              <w:numPr>
                <w:ilvl w:val="0"/>
                <w:numId w:val="94"/>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Открытые даты завершения.</w:t>
            </w:r>
          </w:p>
          <w:p w:rsidR="000A5B69" w:rsidRPr="00F12EB9" w:rsidRDefault="000A5B69" w:rsidP="00EF09D4">
            <w:pPr>
              <w:pStyle w:val="a4"/>
              <w:ind w:left="113" w:right="102"/>
              <w:jc w:val="both"/>
              <w:rPr>
                <w:rFonts w:ascii="Times New Roman" w:eastAsia="Calibri" w:hAnsi="Times New Roman" w:cs="Times New Roman"/>
                <w:b/>
                <w:sz w:val="18"/>
                <w:szCs w:val="18"/>
              </w:rPr>
            </w:pP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color w:val="FF0000"/>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Б2.В.02(Пд) Производственная преддипломная практика</w:t>
            </w:r>
          </w:p>
        </w:tc>
        <w:tc>
          <w:tcPr>
            <w:tcW w:w="254" w:type="pct"/>
            <w:vMerge w:val="restart"/>
            <w:vAlign w:val="center"/>
          </w:tcPr>
          <w:p w:rsidR="000A5B69" w:rsidRPr="00F12EB9" w:rsidRDefault="000A5B69" w:rsidP="00F12EB9">
            <w:pPr>
              <w:jc w:val="center"/>
              <w:rPr>
                <w:rFonts w:ascii="Times New Roman" w:hAnsi="Times New Roman" w:cs="Times New Roman"/>
                <w:b/>
                <w:bCs/>
                <w:sz w:val="18"/>
                <w:szCs w:val="18"/>
                <w:lang w:val="en-US"/>
              </w:rPr>
            </w:pPr>
            <w:r w:rsidRPr="00F12EB9">
              <w:rPr>
                <w:rFonts w:ascii="Times New Roman" w:hAnsi="Times New Roman" w:cs="Times New Roman"/>
                <w:b/>
                <w:bCs/>
                <w:sz w:val="18"/>
                <w:szCs w:val="18"/>
              </w:rPr>
              <w:t>4</w:t>
            </w:r>
          </w:p>
        </w:tc>
        <w:tc>
          <w:tcPr>
            <w:tcW w:w="2299" w:type="pct"/>
            <w:shd w:val="clear" w:color="auto" w:fill="auto"/>
            <w:vAlign w:val="center"/>
          </w:tcPr>
          <w:p w:rsidR="000A5B69" w:rsidRPr="00F12EB9" w:rsidRDefault="000A5B6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0A5B69" w:rsidRPr="00F12EB9" w:rsidRDefault="000A5B6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В управлении биотехнологическим проектом выявлен риск: поставка критического реактива может задержаться на 3 недели. Какой </w:t>
            </w:r>
            <w:r w:rsidRPr="00F12EB9">
              <w:rPr>
                <w:rFonts w:ascii="Times New Roman" w:hAnsi="Times New Roman" w:cs="Times New Roman"/>
                <w:sz w:val="18"/>
                <w:szCs w:val="18"/>
              </w:rPr>
              <w:t>тип стратегии управления рисками</w:t>
            </w:r>
            <w:r w:rsidRPr="00F12EB9">
              <w:rPr>
                <w:rFonts w:ascii="Times New Roman" w:hAnsi="Times New Roman" w:cs="Times New Roman"/>
                <w:bCs/>
                <w:sz w:val="18"/>
                <w:szCs w:val="18"/>
              </w:rPr>
              <w:t> предполагает создание запаса реактива на складе?</w:t>
            </w:r>
          </w:p>
          <w:p w:rsidR="000A5B69" w:rsidRPr="00F12EB9" w:rsidRDefault="000A5B69" w:rsidP="00EF09D4">
            <w:pPr>
              <w:pStyle w:val="a4"/>
              <w:numPr>
                <w:ilvl w:val="0"/>
                <w:numId w:val="47"/>
              </w:numPr>
              <w:tabs>
                <w:tab w:val="left" w:pos="43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Избегание риска (risk avoidance)</w:t>
            </w:r>
          </w:p>
          <w:p w:rsidR="000A5B69" w:rsidRPr="00F12EB9" w:rsidRDefault="000A5B69" w:rsidP="00EF09D4">
            <w:pPr>
              <w:pStyle w:val="a4"/>
              <w:numPr>
                <w:ilvl w:val="0"/>
                <w:numId w:val="47"/>
              </w:numPr>
              <w:tabs>
                <w:tab w:val="left" w:pos="43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Снижение риска (risk mitigation)</w:t>
            </w:r>
          </w:p>
          <w:p w:rsidR="000A5B69" w:rsidRPr="00F12EB9" w:rsidRDefault="000A5B69" w:rsidP="00EF09D4">
            <w:pPr>
              <w:pStyle w:val="a4"/>
              <w:numPr>
                <w:ilvl w:val="0"/>
                <w:numId w:val="47"/>
              </w:numPr>
              <w:tabs>
                <w:tab w:val="left" w:pos="43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Передача риска (risk transfer)</w:t>
            </w:r>
          </w:p>
          <w:p w:rsidR="000A5B69" w:rsidRPr="00F12EB9" w:rsidRDefault="000A5B69" w:rsidP="00EF09D4">
            <w:pPr>
              <w:pStyle w:val="a4"/>
              <w:numPr>
                <w:ilvl w:val="0"/>
                <w:numId w:val="47"/>
              </w:numPr>
              <w:tabs>
                <w:tab w:val="left" w:pos="43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Принятие риска (risk acceptance)</w:t>
            </w:r>
          </w:p>
          <w:p w:rsidR="000A5B69" w:rsidRPr="00F12EB9" w:rsidRDefault="000A5B69" w:rsidP="00EF09D4">
            <w:pPr>
              <w:pStyle w:val="TableParagraph"/>
              <w:spacing w:after="160"/>
              <w:ind w:left="108"/>
              <w:rPr>
                <w:b/>
                <w:sz w:val="18"/>
                <w:szCs w:val="18"/>
              </w:rPr>
            </w:pPr>
          </w:p>
        </w:tc>
        <w:tc>
          <w:tcPr>
            <w:tcW w:w="931" w:type="pct"/>
            <w:shd w:val="clear" w:color="auto" w:fill="auto"/>
            <w:vAlign w:val="center"/>
          </w:tcPr>
          <w:p w:rsidR="000A5B69" w:rsidRPr="00F12EB9" w:rsidRDefault="000A5B6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Б, т.к. Снижение риска (mitigation) - это стратегия, направленная на уменьшение вероятности наступления риска или его последствий. Создание страхового запаса реактива снижает влияние задержки поставки на сроки проекта. Избегание (вариант 1) - полное исключение риска (например, отказ от использования данного реактива). Передача (вариант 3) - передача риска другой стороне (страхование, аутсорсинг). Принятие (вариант 4) - сознательное решение не предпринимать действий.</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color w:val="FF0000"/>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jc w:val="center"/>
              <w:rPr>
                <w:rFonts w:ascii="Times New Roman" w:hAnsi="Times New Roman" w:cs="Times New Roman"/>
                <w:b/>
                <w:bCs/>
                <w:sz w:val="18"/>
                <w:szCs w:val="18"/>
              </w:rPr>
            </w:pPr>
          </w:p>
        </w:tc>
        <w:tc>
          <w:tcPr>
            <w:tcW w:w="2299" w:type="pct"/>
            <w:shd w:val="clear" w:color="auto" w:fill="auto"/>
            <w:vAlign w:val="center"/>
          </w:tcPr>
          <w:p w:rsidR="000A5B69" w:rsidRPr="00F12EB9" w:rsidRDefault="000A5B6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0A5B69" w:rsidRPr="00F12EB9" w:rsidRDefault="000A5B69" w:rsidP="00EF09D4">
            <w:pPr>
              <w:jc w:val="both"/>
              <w:rPr>
                <w:rFonts w:ascii="Times New Roman" w:hAnsi="Times New Roman" w:cs="Times New Roman"/>
                <w:b/>
                <w:bCs/>
                <w:sz w:val="18"/>
                <w:szCs w:val="18"/>
              </w:rPr>
            </w:pPr>
            <w:r w:rsidRPr="00F12EB9">
              <w:rPr>
                <w:rFonts w:ascii="Times New Roman" w:hAnsi="Times New Roman" w:cs="Times New Roman"/>
                <w:bCs/>
                <w:sz w:val="18"/>
                <w:szCs w:val="18"/>
              </w:rPr>
              <w:t>Комплексный методологический план, определяющий структуру научной работы и логику получения ответов на исследовательские вопросы – это…</w:t>
            </w:r>
          </w:p>
        </w:tc>
        <w:tc>
          <w:tcPr>
            <w:tcW w:w="931" w:type="pct"/>
            <w:shd w:val="clear" w:color="auto" w:fill="auto"/>
            <w:vAlign w:val="center"/>
          </w:tcPr>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bCs/>
                <w:sz w:val="18"/>
                <w:szCs w:val="18"/>
              </w:rPr>
              <w:t>Дизайн эксперимента, т.к. это систематический подход к планированию, проведению и анализу экспериментов с целью выявления и понимания причинно-следственных связей между переменными. Он предполагает тщательную разработку эксперимента для контроля возможных сбивающих факторов и обеспечения эффективного сбора данных для решения исследовательских вопросов и гипотез</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color w:val="FF0000"/>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jc w:val="center"/>
              <w:rPr>
                <w:rFonts w:ascii="Times New Roman" w:hAnsi="Times New Roman" w:cs="Times New Roman"/>
                <w:b/>
                <w:bCs/>
                <w:sz w:val="18"/>
                <w:szCs w:val="18"/>
              </w:rPr>
            </w:pPr>
          </w:p>
        </w:tc>
        <w:tc>
          <w:tcPr>
            <w:tcW w:w="2299" w:type="pct"/>
            <w:shd w:val="clear" w:color="auto" w:fill="auto"/>
            <w:vAlign w:val="center"/>
          </w:tcPr>
          <w:p w:rsidR="000A5B69" w:rsidRPr="00F12EB9" w:rsidRDefault="000A5B6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Установите последовательность</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bCs/>
                <w:sz w:val="18"/>
                <w:szCs w:val="18"/>
              </w:rPr>
              <w:t>Расположите </w:t>
            </w:r>
            <w:r w:rsidRPr="00F12EB9">
              <w:rPr>
                <w:rFonts w:ascii="Times New Roman" w:hAnsi="Times New Roman" w:cs="Times New Roman"/>
                <w:sz w:val="18"/>
                <w:szCs w:val="18"/>
              </w:rPr>
              <w:t>этапы жизненного цикла проекта</w:t>
            </w:r>
            <w:r w:rsidRPr="00F12EB9">
              <w:rPr>
                <w:rFonts w:ascii="Times New Roman" w:hAnsi="Times New Roman" w:cs="Times New Roman"/>
                <w:bCs/>
                <w:sz w:val="18"/>
                <w:szCs w:val="18"/>
              </w:rPr>
              <w:t> по разработке и выводу на рынок нового рекомбинантного белка (моноклонального антитела) в </w:t>
            </w:r>
            <w:r w:rsidRPr="00F12EB9">
              <w:rPr>
                <w:rFonts w:ascii="Times New Roman" w:hAnsi="Times New Roman" w:cs="Times New Roman"/>
                <w:sz w:val="18"/>
                <w:szCs w:val="18"/>
              </w:rPr>
              <w:t>правильной хронологической последовательности</w:t>
            </w:r>
          </w:p>
          <w:p w:rsidR="000A5B69" w:rsidRPr="00F12EB9" w:rsidRDefault="000A5B69" w:rsidP="00EF09D4">
            <w:pPr>
              <w:pStyle w:val="a4"/>
              <w:numPr>
                <w:ilvl w:val="0"/>
                <w:numId w:val="48"/>
              </w:numPr>
              <w:tabs>
                <w:tab w:val="left" w:pos="421"/>
              </w:tabs>
              <w:ind w:left="73" w:firstLine="0"/>
              <w:jc w:val="both"/>
              <w:rPr>
                <w:rFonts w:ascii="Times New Roman" w:hAnsi="Times New Roman" w:cs="Times New Roman"/>
                <w:sz w:val="18"/>
                <w:szCs w:val="18"/>
              </w:rPr>
            </w:pPr>
            <w:r w:rsidRPr="00F12EB9">
              <w:rPr>
                <w:rFonts w:ascii="Times New Roman" w:hAnsi="Times New Roman" w:cs="Times New Roman"/>
                <w:sz w:val="18"/>
                <w:szCs w:val="18"/>
              </w:rPr>
              <w:t>Этап 1</w:t>
            </w:r>
          </w:p>
          <w:p w:rsidR="000A5B69" w:rsidRPr="00F12EB9" w:rsidRDefault="000A5B69" w:rsidP="00EF09D4">
            <w:pPr>
              <w:pStyle w:val="a4"/>
              <w:numPr>
                <w:ilvl w:val="0"/>
                <w:numId w:val="48"/>
              </w:numPr>
              <w:tabs>
                <w:tab w:val="left" w:pos="421"/>
              </w:tabs>
              <w:ind w:left="73" w:firstLine="0"/>
              <w:jc w:val="both"/>
              <w:rPr>
                <w:rFonts w:ascii="Times New Roman" w:hAnsi="Times New Roman" w:cs="Times New Roman"/>
                <w:sz w:val="18"/>
                <w:szCs w:val="18"/>
              </w:rPr>
            </w:pPr>
            <w:r w:rsidRPr="00F12EB9">
              <w:rPr>
                <w:rFonts w:ascii="Times New Roman" w:hAnsi="Times New Roman" w:cs="Times New Roman"/>
                <w:sz w:val="18"/>
                <w:szCs w:val="18"/>
              </w:rPr>
              <w:t>Этап 2</w:t>
            </w:r>
          </w:p>
          <w:p w:rsidR="000A5B69" w:rsidRPr="00F12EB9" w:rsidRDefault="000A5B69" w:rsidP="00EF09D4">
            <w:pPr>
              <w:pStyle w:val="a4"/>
              <w:numPr>
                <w:ilvl w:val="0"/>
                <w:numId w:val="48"/>
              </w:numPr>
              <w:tabs>
                <w:tab w:val="left" w:pos="421"/>
              </w:tabs>
              <w:ind w:left="73" w:firstLine="0"/>
              <w:jc w:val="both"/>
              <w:rPr>
                <w:rFonts w:ascii="Times New Roman" w:hAnsi="Times New Roman" w:cs="Times New Roman"/>
                <w:sz w:val="18"/>
                <w:szCs w:val="18"/>
              </w:rPr>
            </w:pPr>
            <w:r w:rsidRPr="00F12EB9">
              <w:rPr>
                <w:rFonts w:ascii="Times New Roman" w:hAnsi="Times New Roman" w:cs="Times New Roman"/>
                <w:sz w:val="18"/>
                <w:szCs w:val="18"/>
              </w:rPr>
              <w:t>Этап 3</w:t>
            </w:r>
          </w:p>
          <w:p w:rsidR="000A5B69" w:rsidRPr="00F12EB9" w:rsidRDefault="000A5B69" w:rsidP="00EF09D4">
            <w:pPr>
              <w:pStyle w:val="a4"/>
              <w:numPr>
                <w:ilvl w:val="0"/>
                <w:numId w:val="48"/>
              </w:numPr>
              <w:tabs>
                <w:tab w:val="left" w:pos="421"/>
              </w:tabs>
              <w:ind w:left="73" w:firstLine="0"/>
              <w:jc w:val="both"/>
              <w:rPr>
                <w:rFonts w:ascii="Times New Roman" w:hAnsi="Times New Roman" w:cs="Times New Roman"/>
                <w:sz w:val="18"/>
                <w:szCs w:val="18"/>
              </w:rPr>
            </w:pPr>
            <w:r w:rsidRPr="00F12EB9">
              <w:rPr>
                <w:rFonts w:ascii="Times New Roman" w:hAnsi="Times New Roman" w:cs="Times New Roman"/>
                <w:sz w:val="18"/>
                <w:szCs w:val="18"/>
              </w:rPr>
              <w:t>Этап 4</w:t>
            </w:r>
          </w:p>
          <w:p w:rsidR="000A5B69" w:rsidRPr="00F12EB9" w:rsidRDefault="000A5B69" w:rsidP="00EF09D4">
            <w:pPr>
              <w:pStyle w:val="a4"/>
              <w:numPr>
                <w:ilvl w:val="0"/>
                <w:numId w:val="48"/>
              </w:numPr>
              <w:tabs>
                <w:tab w:val="left" w:pos="421"/>
              </w:tabs>
              <w:ind w:left="73" w:firstLine="0"/>
              <w:jc w:val="both"/>
              <w:rPr>
                <w:rFonts w:ascii="Times New Roman" w:hAnsi="Times New Roman" w:cs="Times New Roman"/>
                <w:sz w:val="18"/>
                <w:szCs w:val="18"/>
              </w:rPr>
            </w:pPr>
            <w:r w:rsidRPr="00F12EB9">
              <w:rPr>
                <w:rFonts w:ascii="Times New Roman" w:hAnsi="Times New Roman" w:cs="Times New Roman"/>
                <w:sz w:val="18"/>
                <w:szCs w:val="18"/>
              </w:rPr>
              <w:t>Этап 5</w:t>
            </w:r>
          </w:p>
          <w:p w:rsidR="000A5B69" w:rsidRPr="00F12EB9" w:rsidRDefault="000A5B69" w:rsidP="00EF09D4">
            <w:pPr>
              <w:pStyle w:val="a4"/>
              <w:numPr>
                <w:ilvl w:val="0"/>
                <w:numId w:val="49"/>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lastRenderedPageBreak/>
              <w:t>Валидация технологического процесса и подготовка регистрационного досье</w:t>
            </w:r>
          </w:p>
          <w:p w:rsidR="000A5B69" w:rsidRPr="00F12EB9" w:rsidRDefault="000A5B69" w:rsidP="00EF09D4">
            <w:pPr>
              <w:pStyle w:val="a4"/>
              <w:numPr>
                <w:ilvl w:val="0"/>
                <w:numId w:val="49"/>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Масштабирование процесса до пилотного (100–500 л) и отработка параметров</w:t>
            </w:r>
          </w:p>
          <w:p w:rsidR="000A5B69" w:rsidRPr="00F12EB9" w:rsidRDefault="000A5B69" w:rsidP="00EF09D4">
            <w:pPr>
              <w:pStyle w:val="a4"/>
              <w:numPr>
                <w:ilvl w:val="0"/>
                <w:numId w:val="49"/>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Поиск и отбор перспективной молекулы (таргет-валидация)</w:t>
            </w:r>
          </w:p>
          <w:p w:rsidR="000A5B69" w:rsidRPr="00F12EB9" w:rsidRDefault="000A5B69" w:rsidP="00EF09D4">
            <w:pPr>
              <w:pStyle w:val="a4"/>
              <w:numPr>
                <w:ilvl w:val="0"/>
                <w:numId w:val="49"/>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Промышленное производство и коммерческая реализация</w:t>
            </w:r>
          </w:p>
          <w:p w:rsidR="000A5B69" w:rsidRPr="00F12EB9" w:rsidRDefault="000A5B69" w:rsidP="00EF09D4">
            <w:pPr>
              <w:pStyle w:val="a4"/>
              <w:numPr>
                <w:ilvl w:val="0"/>
                <w:numId w:val="49"/>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Разработка лабораторного процесса (клонирование, экспрессия, очистка на лабораторном масштабе)</w:t>
            </w: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lastRenderedPageBreak/>
              <w:t>1-В</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2-Д</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3-Б</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4-А</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5-Г</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color w:val="FF0000"/>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Б1.О.03 Химические основы биологических процессов</w:t>
            </w:r>
          </w:p>
        </w:tc>
        <w:tc>
          <w:tcPr>
            <w:tcW w:w="254" w:type="pct"/>
            <w:vMerge w:val="restart"/>
            <w:vAlign w:val="center"/>
          </w:tcPr>
          <w:p w:rsidR="000A5B69" w:rsidRPr="00F12EB9" w:rsidRDefault="000A5B69"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1</w:t>
            </w: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0A5B69" w:rsidRPr="00F12EB9" w:rsidRDefault="000A5B69" w:rsidP="00EF09D4">
            <w:pPr>
              <w:pStyle w:val="a4"/>
              <w:ind w:left="113" w:right="102"/>
              <w:jc w:val="both"/>
              <w:rPr>
                <w:rFonts w:ascii="Times New Roman" w:eastAsia="Calibri" w:hAnsi="Times New Roman" w:cs="Times New Roman"/>
                <w:b/>
                <w:sz w:val="18"/>
                <w:szCs w:val="18"/>
              </w:rPr>
            </w:pP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Успехи генетической инженерии в области создания рекомбинантных белков больше, чем в создании рекомбинантных антибиотиков, что объясняется:</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более простой структурой белков;</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трудностью подбора клеток хозяев для биосинтеза антибиотиков;</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большим количеством структурных генов, включенных в биосинтез антибиотиков;</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4. проблемами безопасности производственного процесса</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shd w:val="clear" w:color="auto" w:fill="FFFFFF"/>
              <w:spacing w:before="240"/>
              <w:jc w:val="center"/>
              <w:rPr>
                <w:rFonts w:ascii="Times New Roman" w:eastAsia="Calibri" w:hAnsi="Times New Roman" w:cs="Times New Roman"/>
                <w:b/>
                <w:sz w:val="18"/>
                <w:szCs w:val="18"/>
              </w:rPr>
            </w:pPr>
          </w:p>
        </w:tc>
        <w:tc>
          <w:tcPr>
            <w:tcW w:w="2299" w:type="pct"/>
            <w:shd w:val="clear" w:color="auto" w:fill="auto"/>
            <w:vAlign w:val="center"/>
          </w:tcPr>
          <w:p w:rsidR="000A5B69" w:rsidRPr="00F12EB9" w:rsidRDefault="000A5B69" w:rsidP="00EF09D4">
            <w:pPr>
              <w:shd w:val="clear" w:color="auto" w:fill="FFFFFF"/>
              <w:spacing w:before="240"/>
              <w:rPr>
                <w:rFonts w:ascii="Times New Roman" w:eastAsia="Times New Roman" w:hAnsi="Times New Roman" w:cs="Times New Roman"/>
                <w:color w:val="0F1115"/>
                <w:sz w:val="18"/>
                <w:szCs w:val="18"/>
                <w:lang w:eastAsia="ru-RU"/>
              </w:rPr>
            </w:pPr>
            <w:r w:rsidRPr="00F12EB9">
              <w:rPr>
                <w:rFonts w:ascii="Times New Roman" w:eastAsia="Calibri" w:hAnsi="Times New Roman" w:cs="Times New Roman"/>
                <w:b/>
                <w:sz w:val="18"/>
                <w:szCs w:val="18"/>
              </w:rPr>
              <w:t>Прочитайте текст вопроса и дайте на него ответ</w:t>
            </w:r>
          </w:p>
          <w:p w:rsidR="000A5B69" w:rsidRPr="00F12EB9" w:rsidRDefault="000A5B69" w:rsidP="00EF09D4">
            <w:pPr>
              <w:jc w:val="both"/>
              <w:rPr>
                <w:rFonts w:ascii="Times New Roman" w:hAnsi="Times New Roman" w:cs="Times New Roman"/>
                <w:b/>
                <w:bCs/>
                <w:sz w:val="18"/>
                <w:szCs w:val="18"/>
              </w:rPr>
            </w:pPr>
            <w:r w:rsidRPr="00F12EB9">
              <w:rPr>
                <w:rFonts w:ascii="Times New Roman" w:eastAsia="Calibri" w:hAnsi="Times New Roman" w:cs="Times New Roman"/>
                <w:sz w:val="18"/>
                <w:szCs w:val="18"/>
              </w:rPr>
              <w:t>Назовите фамилию ученого, который руководил проектом, цель которого - выявить химическую основу процесса передачи наследственной информации. Результатом проекта стала структурная модель, которая объяснила механизм репликации и положила начало молекулярной биологии. Сам учёный получил Нобелевскую премию по физиологии и медицине в 1962 году.</w:t>
            </w: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Фрэнсис Крик</w:t>
            </w:r>
          </w:p>
        </w:tc>
      </w:tr>
      <w:tr w:rsidR="000A5B69" w:rsidRPr="00F12EB9" w:rsidTr="00F12EB9">
        <w:trPr>
          <w:trHeight w:val="300"/>
          <w:jc w:val="center"/>
        </w:trPr>
        <w:tc>
          <w:tcPr>
            <w:tcW w:w="468" w:type="pct"/>
            <w:vMerge w:val="restart"/>
            <w:shd w:val="clear" w:color="auto" w:fill="auto"/>
          </w:tcPr>
          <w:p w:rsidR="000A5B69" w:rsidRPr="00F12EB9" w:rsidRDefault="000A5B6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УК-3. Способен организовывать и руководить работой команды, вырабатывая командную стратегию для достижения поставленной цели</w:t>
            </w:r>
          </w:p>
        </w:tc>
        <w:tc>
          <w:tcPr>
            <w:tcW w:w="567" w:type="pct"/>
            <w:vMerge w:val="restart"/>
            <w:shd w:val="clear" w:color="auto" w:fill="auto"/>
          </w:tcPr>
          <w:p w:rsidR="000A5B69" w:rsidRPr="00F12EB9" w:rsidRDefault="000A5B6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УК-3.1. Демонстрирует знание методов формирования команды и управления командной работой</w:t>
            </w: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eastAsia="Times New Roman" w:hAnsi="Times New Roman" w:cs="Times New Roman"/>
                <w:sz w:val="18"/>
                <w:szCs w:val="18"/>
              </w:rPr>
            </w:pPr>
            <w:r w:rsidRPr="00F12EB9">
              <w:rPr>
                <w:rFonts w:ascii="Times New Roman" w:hAnsi="Times New Roman" w:cs="Times New Roman"/>
                <w:sz w:val="18"/>
                <w:szCs w:val="18"/>
              </w:rPr>
              <w:t>Б1.В.04 Управление проектами</w:t>
            </w:r>
          </w:p>
        </w:tc>
        <w:tc>
          <w:tcPr>
            <w:tcW w:w="254" w:type="pct"/>
            <w:vMerge w:val="restart"/>
            <w:vAlign w:val="center"/>
          </w:tcPr>
          <w:p w:rsidR="000A5B69" w:rsidRPr="00F12EB9" w:rsidRDefault="000A5B69" w:rsidP="00F12EB9">
            <w:pPr>
              <w:jc w:val="center"/>
              <w:rPr>
                <w:rFonts w:ascii="Times New Roman" w:hAnsi="Times New Roman" w:cs="Times New Roman"/>
                <w:b/>
                <w:sz w:val="18"/>
                <w:szCs w:val="18"/>
                <w:lang w:val="en-US"/>
              </w:rPr>
            </w:pPr>
            <w:r w:rsidRPr="00F12EB9">
              <w:rPr>
                <w:rFonts w:ascii="Times New Roman" w:hAnsi="Times New Roman" w:cs="Times New Roman"/>
                <w:b/>
                <w:sz w:val="18"/>
                <w:szCs w:val="18"/>
                <w:lang w:val="en-US"/>
              </w:rPr>
              <w:t>4</w:t>
            </w:r>
          </w:p>
        </w:tc>
        <w:tc>
          <w:tcPr>
            <w:tcW w:w="2299" w:type="pct"/>
            <w:shd w:val="clear" w:color="auto" w:fill="auto"/>
            <w:vAlign w:val="center"/>
          </w:tcPr>
          <w:p w:rsidR="000A5B69" w:rsidRPr="00F12EB9" w:rsidRDefault="000A5B69" w:rsidP="00EF09D4">
            <w:pPr>
              <w:jc w:val="both"/>
              <w:rPr>
                <w:rFonts w:ascii="Times New Roman" w:hAnsi="Times New Roman" w:cs="Times New Roman"/>
                <w:b/>
                <w:sz w:val="18"/>
                <w:szCs w:val="18"/>
              </w:rPr>
            </w:pPr>
            <w:r w:rsidRPr="00F12EB9">
              <w:rPr>
                <w:rFonts w:ascii="Times New Roman" w:hAnsi="Times New Roman" w:cs="Times New Roman"/>
                <w:b/>
                <w:sz w:val="18"/>
                <w:szCs w:val="18"/>
              </w:rPr>
              <w:t xml:space="preserve">Установите соответствие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Расположите в правильном порядке процессы группы «Риски» согласно ГОСТ Р ИСО 21500</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1. Шаг 1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2. Шаг 2</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3. Шаг 3</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4. Шаг 4</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А. оценка рисков</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Б. идентификация рисков</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В. контроль рисков</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Г. разработка антикризисных мер</w:t>
            </w:r>
          </w:p>
          <w:p w:rsidR="000A5B69" w:rsidRPr="00F12EB9" w:rsidRDefault="000A5B69" w:rsidP="00EF09D4">
            <w:pPr>
              <w:jc w:val="both"/>
              <w:rPr>
                <w:rFonts w:ascii="Times New Roman" w:hAnsi="Times New Roman" w:cs="Times New Roman"/>
                <w:sz w:val="18"/>
                <w:szCs w:val="18"/>
              </w:rPr>
            </w:pP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1-Б</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2-А</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3-Г</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4-В</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eastAsia="Times New Roman" w:hAnsi="Times New Roman" w:cs="Times New Roman"/>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Что лучше всего описывает организационное управление проектом?</w:t>
            </w:r>
          </w:p>
          <w:p w:rsidR="000A5B69" w:rsidRPr="00F12EB9" w:rsidRDefault="000A5B69" w:rsidP="00EF09D4">
            <w:pPr>
              <w:pStyle w:val="a4"/>
              <w:ind w:left="113" w:right="102"/>
              <w:jc w:val="both"/>
              <w:rPr>
                <w:rFonts w:ascii="Times New Roman" w:eastAsia="Calibri" w:hAnsi="Times New Roman" w:cs="Times New Roman"/>
                <w:b/>
                <w:sz w:val="18"/>
                <w:szCs w:val="18"/>
              </w:rPr>
            </w:pPr>
          </w:p>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0A5B69" w:rsidRPr="00F12EB9" w:rsidRDefault="000A5B69" w:rsidP="00EF09D4">
            <w:pPr>
              <w:pStyle w:val="a4"/>
              <w:numPr>
                <w:ilvl w:val="0"/>
                <w:numId w:val="95"/>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Способы мотивации команды.</w:t>
            </w:r>
          </w:p>
          <w:p w:rsidR="000A5B69" w:rsidRPr="00F12EB9" w:rsidRDefault="000A5B69" w:rsidP="00EF09D4">
            <w:pPr>
              <w:pStyle w:val="a4"/>
              <w:numPr>
                <w:ilvl w:val="0"/>
                <w:numId w:val="95"/>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Определение структуры управления и ответственности.</w:t>
            </w:r>
          </w:p>
          <w:p w:rsidR="000A5B69" w:rsidRPr="00F12EB9" w:rsidRDefault="000A5B69" w:rsidP="00EF09D4">
            <w:pPr>
              <w:pStyle w:val="a4"/>
              <w:numPr>
                <w:ilvl w:val="0"/>
                <w:numId w:val="95"/>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Установление критериев успеха проекта.</w:t>
            </w:r>
          </w:p>
          <w:p w:rsidR="000A5B69" w:rsidRPr="00F12EB9" w:rsidRDefault="000A5B69" w:rsidP="00EF09D4">
            <w:pPr>
              <w:pStyle w:val="a4"/>
              <w:numPr>
                <w:ilvl w:val="0"/>
                <w:numId w:val="95"/>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Оценка продуктивности команды.</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eastAsia="Times New Roman" w:hAnsi="Times New Roman" w:cs="Times New Roman"/>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Что представляет собой метод «критической цепи» в управлении проектами?</w:t>
            </w:r>
          </w:p>
          <w:p w:rsidR="000A5B69" w:rsidRPr="00F12EB9" w:rsidRDefault="000A5B69" w:rsidP="00EF09D4">
            <w:pPr>
              <w:pStyle w:val="a4"/>
              <w:ind w:left="113" w:right="102"/>
              <w:jc w:val="both"/>
              <w:rPr>
                <w:rFonts w:ascii="Times New Roman" w:eastAsia="Calibri" w:hAnsi="Times New Roman" w:cs="Times New Roman"/>
                <w:b/>
                <w:sz w:val="18"/>
                <w:szCs w:val="18"/>
              </w:rPr>
            </w:pPr>
          </w:p>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0A5B69" w:rsidRPr="00F12EB9" w:rsidRDefault="000A5B69" w:rsidP="00EF09D4">
            <w:pPr>
              <w:pStyle w:val="a4"/>
              <w:ind w:left="113" w:right="102"/>
              <w:jc w:val="both"/>
              <w:rPr>
                <w:rFonts w:ascii="Times New Roman" w:eastAsia="Calibri" w:hAnsi="Times New Roman" w:cs="Times New Roman"/>
                <w:b/>
                <w:sz w:val="18"/>
                <w:szCs w:val="18"/>
              </w:rPr>
            </w:pPr>
          </w:p>
          <w:p w:rsidR="000A5B69" w:rsidRPr="00F12EB9" w:rsidRDefault="000A5B69" w:rsidP="00EF09D4">
            <w:pPr>
              <w:pStyle w:val="a4"/>
              <w:numPr>
                <w:ilvl w:val="0"/>
                <w:numId w:val="96"/>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Метод оценки дополнительных затрат.</w:t>
            </w:r>
          </w:p>
          <w:p w:rsidR="000A5B69" w:rsidRPr="00F12EB9" w:rsidRDefault="000A5B69" w:rsidP="00EF09D4">
            <w:pPr>
              <w:pStyle w:val="a4"/>
              <w:numPr>
                <w:ilvl w:val="0"/>
                <w:numId w:val="96"/>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Подход к управлению проектами, сосредоточенный на ограничениях в ресурсах.</w:t>
            </w:r>
          </w:p>
          <w:p w:rsidR="000A5B69" w:rsidRPr="00F12EB9" w:rsidRDefault="000A5B69" w:rsidP="00EF09D4">
            <w:pPr>
              <w:pStyle w:val="a4"/>
              <w:numPr>
                <w:ilvl w:val="0"/>
                <w:numId w:val="96"/>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Стратегия для распределения задач.</w:t>
            </w:r>
          </w:p>
          <w:p w:rsidR="000A5B69" w:rsidRPr="00F12EB9" w:rsidRDefault="000A5B69" w:rsidP="00EF09D4">
            <w:pPr>
              <w:pStyle w:val="a4"/>
              <w:numPr>
                <w:ilvl w:val="0"/>
                <w:numId w:val="96"/>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Универсальный метод оценки успешности проектов.</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eastAsia="Times New Roman" w:hAnsi="Times New Roman" w:cs="Times New Roman"/>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Технико-экономическое обоснование (ТЭО) биотехнологического проекта включает комплексный анализ по нескольким направлениям. Какие из перечисленных видов анализа входят в состав ТЭО биотехнологического проекта? Выберите все верные.</w:t>
            </w:r>
          </w:p>
          <w:p w:rsidR="000A5B69" w:rsidRPr="00F12EB9" w:rsidRDefault="000A5B69" w:rsidP="00EF09D4">
            <w:pPr>
              <w:pStyle w:val="a4"/>
              <w:ind w:left="113" w:right="102"/>
              <w:jc w:val="both"/>
              <w:rPr>
                <w:rFonts w:ascii="Times New Roman" w:eastAsia="Calibri" w:hAnsi="Times New Roman" w:cs="Times New Roman"/>
                <w:b/>
                <w:sz w:val="18"/>
                <w:szCs w:val="18"/>
              </w:rPr>
            </w:pPr>
          </w:p>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0A5B69" w:rsidRPr="00F12EB9" w:rsidRDefault="000A5B69" w:rsidP="00EF09D4">
            <w:pPr>
              <w:pStyle w:val="a4"/>
              <w:numPr>
                <w:ilvl w:val="0"/>
                <w:numId w:val="97"/>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Технический анализ.</w:t>
            </w:r>
          </w:p>
          <w:p w:rsidR="000A5B69" w:rsidRPr="00F12EB9" w:rsidRDefault="000A5B69" w:rsidP="00EF09D4">
            <w:pPr>
              <w:pStyle w:val="a4"/>
              <w:numPr>
                <w:ilvl w:val="0"/>
                <w:numId w:val="97"/>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Финансовый анализ.</w:t>
            </w:r>
          </w:p>
          <w:p w:rsidR="000A5B69" w:rsidRPr="00F12EB9" w:rsidRDefault="000A5B69" w:rsidP="00EF09D4">
            <w:pPr>
              <w:pStyle w:val="a4"/>
              <w:numPr>
                <w:ilvl w:val="0"/>
                <w:numId w:val="97"/>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Коммерческий анализ.</w:t>
            </w:r>
          </w:p>
          <w:p w:rsidR="000A5B69" w:rsidRPr="00F12EB9" w:rsidRDefault="000A5B69" w:rsidP="00EF09D4">
            <w:pPr>
              <w:pStyle w:val="a4"/>
              <w:numPr>
                <w:ilvl w:val="0"/>
                <w:numId w:val="97"/>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Художественно-эстетический анализ.</w:t>
            </w:r>
          </w:p>
          <w:p w:rsidR="000A5B69" w:rsidRPr="00F12EB9" w:rsidRDefault="000A5B69" w:rsidP="00EF09D4">
            <w:pPr>
              <w:pStyle w:val="a4"/>
              <w:numPr>
                <w:ilvl w:val="0"/>
                <w:numId w:val="97"/>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Организационный анализ.</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1235</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eastAsia="Times New Roman" w:hAnsi="Times New Roman" w:cs="Times New Roman"/>
                <w:sz w:val="18"/>
                <w:szCs w:val="18"/>
              </w:rPr>
            </w:pPr>
            <w:r w:rsidRPr="00F12EB9">
              <w:rPr>
                <w:rFonts w:ascii="Times New Roman" w:hAnsi="Times New Roman" w:cs="Times New Roman"/>
                <w:sz w:val="18"/>
                <w:szCs w:val="18"/>
              </w:rPr>
              <w:t>Б2.В.02(Пд) Производственная преддипломная практика</w:t>
            </w:r>
          </w:p>
        </w:tc>
        <w:tc>
          <w:tcPr>
            <w:tcW w:w="254" w:type="pct"/>
            <w:vMerge w:val="restart"/>
            <w:vAlign w:val="center"/>
          </w:tcPr>
          <w:p w:rsidR="000A5B69" w:rsidRPr="00F12EB9" w:rsidRDefault="000A5B69" w:rsidP="00F12EB9">
            <w:pPr>
              <w:jc w:val="center"/>
              <w:rPr>
                <w:rFonts w:ascii="Times New Roman" w:hAnsi="Times New Roman" w:cs="Times New Roman"/>
                <w:b/>
                <w:bCs/>
                <w:sz w:val="18"/>
                <w:szCs w:val="18"/>
                <w:lang w:val="en-US"/>
              </w:rPr>
            </w:pPr>
            <w:r w:rsidRPr="00F12EB9">
              <w:rPr>
                <w:rFonts w:ascii="Times New Roman" w:hAnsi="Times New Roman" w:cs="Times New Roman"/>
                <w:b/>
                <w:bCs/>
                <w:sz w:val="18"/>
                <w:szCs w:val="18"/>
                <w:lang w:val="en-US"/>
              </w:rPr>
              <w:t>4</w:t>
            </w:r>
          </w:p>
        </w:tc>
        <w:tc>
          <w:tcPr>
            <w:tcW w:w="2299" w:type="pct"/>
            <w:shd w:val="clear" w:color="auto" w:fill="auto"/>
            <w:vAlign w:val="center"/>
          </w:tcPr>
          <w:p w:rsidR="000A5B69" w:rsidRPr="00F12EB9" w:rsidRDefault="000A5B6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Установите соответствие</w:t>
            </w:r>
          </w:p>
          <w:p w:rsidR="000A5B69" w:rsidRPr="00F12EB9" w:rsidRDefault="000A5B69" w:rsidP="00EF09D4">
            <w:pPr>
              <w:jc w:val="both"/>
              <w:rPr>
                <w:rFonts w:ascii="Times New Roman" w:hAnsi="Times New Roman" w:cs="Times New Roman"/>
                <w:bCs/>
                <w:sz w:val="18"/>
                <w:szCs w:val="18"/>
              </w:rPr>
            </w:pPr>
            <w:r w:rsidRPr="00F12EB9">
              <w:rPr>
                <w:rFonts w:ascii="Times New Roman" w:hAnsi="Times New Roman" w:cs="Times New Roman"/>
                <w:sz w:val="18"/>
                <w:szCs w:val="18"/>
              </w:rPr>
              <w:t>Установите соответствие между </w:t>
            </w:r>
            <w:r w:rsidRPr="00F12EB9">
              <w:rPr>
                <w:rFonts w:ascii="Times New Roman" w:hAnsi="Times New Roman" w:cs="Times New Roman"/>
                <w:bCs/>
                <w:sz w:val="18"/>
                <w:szCs w:val="18"/>
              </w:rPr>
              <w:t>моделью (подходом) принятия управленческих решений</w:t>
            </w:r>
            <w:r w:rsidRPr="00F12EB9">
              <w:rPr>
                <w:rFonts w:ascii="Times New Roman" w:hAnsi="Times New Roman" w:cs="Times New Roman"/>
                <w:sz w:val="18"/>
                <w:szCs w:val="18"/>
              </w:rPr>
              <w:t> и ее </w:t>
            </w:r>
            <w:r w:rsidRPr="00F12EB9">
              <w:rPr>
                <w:rFonts w:ascii="Times New Roman" w:hAnsi="Times New Roman" w:cs="Times New Roman"/>
                <w:bCs/>
                <w:sz w:val="18"/>
                <w:szCs w:val="18"/>
              </w:rPr>
              <w:t>ключевой характеристикой:</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1. Рациональная модель</w:t>
            </w:r>
            <w:r w:rsidRPr="00F12EB9">
              <w:rPr>
                <w:rFonts w:ascii="Times New Roman" w:hAnsi="Times New Roman" w:cs="Times New Roman"/>
                <w:sz w:val="18"/>
                <w:szCs w:val="18"/>
              </w:rPr>
              <w:tab/>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2. Модель ограниченной рациональности (Г. Саймон)</w:t>
            </w:r>
            <w:r w:rsidRPr="00F12EB9">
              <w:rPr>
                <w:rFonts w:ascii="Times New Roman" w:hAnsi="Times New Roman" w:cs="Times New Roman"/>
                <w:sz w:val="18"/>
                <w:szCs w:val="18"/>
              </w:rPr>
              <w:tab/>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3. Интуитивная модель</w:t>
            </w:r>
            <w:r w:rsidRPr="00F12EB9">
              <w:rPr>
                <w:rFonts w:ascii="Times New Roman" w:hAnsi="Times New Roman" w:cs="Times New Roman"/>
                <w:sz w:val="18"/>
                <w:szCs w:val="18"/>
              </w:rPr>
              <w:tab/>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4. Политическая модель</w:t>
            </w:r>
            <w:r w:rsidRPr="00F12EB9">
              <w:rPr>
                <w:rFonts w:ascii="Times New Roman" w:hAnsi="Times New Roman" w:cs="Times New Roman"/>
                <w:sz w:val="18"/>
                <w:szCs w:val="18"/>
              </w:rPr>
              <w:tab/>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А. Решения принимаются на основе интуиции, опыта и неполной информации в условиях ограниченного времени</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Б. Лицо, принимающее решение, стремится к максимизации результата, обладая полной информацией и четкими критериями выбора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В. Решения принимаются на основе согласия и консенсуса в группе, часто в ущерб оптимальности</w:t>
            </w:r>
          </w:p>
          <w:p w:rsidR="000A5B69" w:rsidRPr="00F12EB9" w:rsidRDefault="000A5B69" w:rsidP="00EF09D4">
            <w:pPr>
              <w:jc w:val="both"/>
              <w:rPr>
                <w:rFonts w:ascii="Times New Roman" w:hAnsi="Times New Roman" w:cs="Times New Roman"/>
                <w:b/>
                <w:bCs/>
                <w:sz w:val="18"/>
                <w:szCs w:val="18"/>
              </w:rPr>
            </w:pPr>
            <w:r w:rsidRPr="00F12EB9">
              <w:rPr>
                <w:rFonts w:ascii="Times New Roman" w:hAnsi="Times New Roman" w:cs="Times New Roman"/>
                <w:sz w:val="18"/>
                <w:szCs w:val="18"/>
              </w:rPr>
              <w:t>Г. Решение выбирается не как оптимальное, а как «достаточно хорошее» (удовлетворительное) из-за ограниченности времени, информации и когнитивных возможностей</w:t>
            </w: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1-Б</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2-Г</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3-А</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4-В</w:t>
            </w:r>
          </w:p>
          <w:p w:rsidR="000A5B69" w:rsidRPr="00F12EB9" w:rsidRDefault="000A5B69" w:rsidP="00EF09D4">
            <w:pPr>
              <w:jc w:val="center"/>
              <w:rPr>
                <w:rFonts w:ascii="Times New Roman" w:hAnsi="Times New Roman" w:cs="Times New Roman"/>
                <w:sz w:val="18"/>
                <w:szCs w:val="18"/>
              </w:rPr>
            </w:pPr>
          </w:p>
          <w:p w:rsidR="000A5B69" w:rsidRPr="00F12EB9" w:rsidRDefault="000A5B69" w:rsidP="00EF09D4">
            <w:pPr>
              <w:jc w:val="center"/>
              <w:rPr>
                <w:rFonts w:ascii="Times New Roman" w:hAnsi="Times New Roman" w:cs="Times New Roman"/>
                <w:sz w:val="18"/>
                <w:szCs w:val="18"/>
              </w:rPr>
            </w:pP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eastAsia="Times New Roman" w:hAnsi="Times New Roman" w:cs="Times New Roman"/>
                <w:sz w:val="18"/>
                <w:szCs w:val="18"/>
              </w:rPr>
            </w:pPr>
          </w:p>
        </w:tc>
        <w:tc>
          <w:tcPr>
            <w:tcW w:w="254" w:type="pct"/>
            <w:vMerge/>
            <w:vAlign w:val="center"/>
          </w:tcPr>
          <w:p w:rsidR="000A5B69" w:rsidRPr="00F12EB9" w:rsidRDefault="000A5B69" w:rsidP="00F12EB9">
            <w:pPr>
              <w:pStyle w:val="TableParagraph"/>
              <w:spacing w:after="160"/>
              <w:ind w:left="108"/>
              <w:jc w:val="center"/>
              <w:rPr>
                <w:b/>
                <w:sz w:val="18"/>
                <w:szCs w:val="18"/>
              </w:rPr>
            </w:pPr>
          </w:p>
        </w:tc>
        <w:tc>
          <w:tcPr>
            <w:tcW w:w="2299" w:type="pct"/>
            <w:shd w:val="clear" w:color="auto" w:fill="auto"/>
            <w:vAlign w:val="center"/>
          </w:tcPr>
          <w:p w:rsidR="000A5B69" w:rsidRPr="00F12EB9" w:rsidRDefault="000A5B69" w:rsidP="00EF09D4">
            <w:pPr>
              <w:pStyle w:val="TableParagraph"/>
              <w:spacing w:after="160"/>
              <w:ind w:left="108"/>
              <w:rPr>
                <w:b/>
                <w:sz w:val="18"/>
                <w:szCs w:val="18"/>
              </w:rPr>
            </w:pPr>
            <w:r w:rsidRPr="00F12EB9">
              <w:rPr>
                <w:b/>
                <w:sz w:val="18"/>
                <w:szCs w:val="18"/>
              </w:rPr>
              <w:t>Выберите один правильный ответ и обоснуйте его</w:t>
            </w:r>
          </w:p>
          <w:p w:rsidR="000A5B69" w:rsidRPr="00F12EB9" w:rsidRDefault="000A5B6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Какой микроорганизм используется в промышленности для получения лимонной кислоты?</w:t>
            </w:r>
          </w:p>
          <w:p w:rsidR="000A5B69" w:rsidRPr="00F12EB9" w:rsidRDefault="000A5B69" w:rsidP="00EF09D4">
            <w:pPr>
              <w:jc w:val="both"/>
              <w:rPr>
                <w:rFonts w:ascii="Times New Roman" w:hAnsi="Times New Roman" w:cs="Times New Roman"/>
                <w:bCs/>
                <w:sz w:val="18"/>
                <w:szCs w:val="18"/>
                <w:lang w:val="en-US"/>
              </w:rPr>
            </w:pPr>
            <w:r w:rsidRPr="00F12EB9">
              <w:rPr>
                <w:rFonts w:ascii="Times New Roman" w:hAnsi="Times New Roman" w:cs="Times New Roman"/>
                <w:bCs/>
                <w:iCs/>
                <w:sz w:val="18"/>
                <w:szCs w:val="18"/>
              </w:rPr>
              <w:t>А</w:t>
            </w:r>
            <w:r w:rsidRPr="00F12EB9">
              <w:rPr>
                <w:rFonts w:ascii="Times New Roman" w:hAnsi="Times New Roman" w:cs="Times New Roman"/>
                <w:bCs/>
                <w:iCs/>
                <w:sz w:val="18"/>
                <w:szCs w:val="18"/>
                <w:lang w:val="en-US"/>
              </w:rPr>
              <w:t xml:space="preserve">. </w:t>
            </w:r>
            <w:r w:rsidRPr="00F12EB9">
              <w:rPr>
                <w:rFonts w:ascii="Times New Roman" w:hAnsi="Times New Roman" w:cs="Times New Roman"/>
                <w:bCs/>
                <w:i/>
                <w:iCs/>
                <w:sz w:val="18"/>
                <w:szCs w:val="18"/>
                <w:lang w:val="en-US"/>
              </w:rPr>
              <w:t>Escherichia coli</w:t>
            </w:r>
          </w:p>
          <w:p w:rsidR="000A5B69" w:rsidRPr="00F12EB9" w:rsidRDefault="000A5B69" w:rsidP="00EF09D4">
            <w:pPr>
              <w:jc w:val="both"/>
              <w:rPr>
                <w:rFonts w:ascii="Times New Roman" w:hAnsi="Times New Roman" w:cs="Times New Roman"/>
                <w:bCs/>
                <w:sz w:val="18"/>
                <w:szCs w:val="18"/>
                <w:lang w:val="en-US"/>
              </w:rPr>
            </w:pPr>
            <w:r w:rsidRPr="00F12EB9">
              <w:rPr>
                <w:rFonts w:ascii="Times New Roman" w:hAnsi="Times New Roman" w:cs="Times New Roman"/>
                <w:bCs/>
                <w:iCs/>
                <w:sz w:val="18"/>
                <w:szCs w:val="18"/>
              </w:rPr>
              <w:t>Б</w:t>
            </w:r>
            <w:r w:rsidRPr="00F12EB9">
              <w:rPr>
                <w:rFonts w:ascii="Times New Roman" w:hAnsi="Times New Roman" w:cs="Times New Roman"/>
                <w:bCs/>
                <w:iCs/>
                <w:sz w:val="18"/>
                <w:szCs w:val="18"/>
                <w:lang w:val="en-US"/>
              </w:rPr>
              <w:t xml:space="preserve">. </w:t>
            </w:r>
            <w:r w:rsidRPr="00F12EB9">
              <w:rPr>
                <w:rFonts w:ascii="Times New Roman" w:hAnsi="Times New Roman" w:cs="Times New Roman"/>
                <w:bCs/>
                <w:i/>
                <w:iCs/>
                <w:sz w:val="18"/>
                <w:szCs w:val="18"/>
                <w:lang w:val="en-US"/>
              </w:rPr>
              <w:t>Saccharomyces cerevisiae</w:t>
            </w:r>
          </w:p>
          <w:p w:rsidR="000A5B69" w:rsidRPr="00F12EB9" w:rsidRDefault="000A5B69" w:rsidP="00EF09D4">
            <w:pPr>
              <w:jc w:val="both"/>
              <w:rPr>
                <w:rFonts w:ascii="Times New Roman" w:hAnsi="Times New Roman" w:cs="Times New Roman"/>
                <w:bCs/>
                <w:sz w:val="18"/>
                <w:szCs w:val="18"/>
                <w:lang w:val="en-US"/>
              </w:rPr>
            </w:pPr>
            <w:r w:rsidRPr="00F12EB9">
              <w:rPr>
                <w:rFonts w:ascii="Times New Roman" w:hAnsi="Times New Roman" w:cs="Times New Roman"/>
                <w:bCs/>
                <w:iCs/>
                <w:sz w:val="18"/>
                <w:szCs w:val="18"/>
              </w:rPr>
              <w:t>В</w:t>
            </w:r>
            <w:r w:rsidRPr="00F12EB9">
              <w:rPr>
                <w:rFonts w:ascii="Times New Roman" w:hAnsi="Times New Roman" w:cs="Times New Roman"/>
                <w:bCs/>
                <w:iCs/>
                <w:sz w:val="18"/>
                <w:szCs w:val="18"/>
                <w:lang w:val="en-US"/>
              </w:rPr>
              <w:t xml:space="preserve">. </w:t>
            </w:r>
            <w:r w:rsidRPr="00F12EB9">
              <w:rPr>
                <w:rFonts w:ascii="Times New Roman" w:hAnsi="Times New Roman" w:cs="Times New Roman"/>
                <w:bCs/>
                <w:i/>
                <w:iCs/>
                <w:sz w:val="18"/>
                <w:szCs w:val="18"/>
                <w:lang w:val="en-US"/>
              </w:rPr>
              <w:t>Aspergillus niger</w:t>
            </w:r>
          </w:p>
          <w:p w:rsidR="000A5B69" w:rsidRPr="00F12EB9" w:rsidRDefault="000A5B69" w:rsidP="00EF09D4">
            <w:pPr>
              <w:jc w:val="both"/>
              <w:rPr>
                <w:rFonts w:ascii="Times New Roman" w:hAnsi="Times New Roman" w:cs="Times New Roman"/>
                <w:bCs/>
                <w:sz w:val="18"/>
                <w:szCs w:val="18"/>
                <w:lang w:val="en-US"/>
              </w:rPr>
            </w:pPr>
            <w:r w:rsidRPr="00F12EB9">
              <w:rPr>
                <w:rFonts w:ascii="Times New Roman" w:hAnsi="Times New Roman" w:cs="Times New Roman"/>
                <w:bCs/>
                <w:iCs/>
                <w:sz w:val="18"/>
                <w:szCs w:val="18"/>
              </w:rPr>
              <w:t>Г</w:t>
            </w:r>
            <w:r w:rsidRPr="00F12EB9">
              <w:rPr>
                <w:rFonts w:ascii="Times New Roman" w:hAnsi="Times New Roman" w:cs="Times New Roman"/>
                <w:bCs/>
                <w:iCs/>
                <w:sz w:val="18"/>
                <w:szCs w:val="18"/>
                <w:lang w:val="en-US"/>
              </w:rPr>
              <w:t>.</w:t>
            </w:r>
            <w:r w:rsidRPr="00F12EB9">
              <w:rPr>
                <w:rFonts w:ascii="Times New Roman" w:hAnsi="Times New Roman" w:cs="Times New Roman"/>
                <w:bCs/>
                <w:i/>
                <w:iCs/>
                <w:sz w:val="18"/>
                <w:szCs w:val="18"/>
                <w:lang w:val="en-US"/>
              </w:rPr>
              <w:t xml:space="preserve"> Bacillus subtilis</w:t>
            </w:r>
          </w:p>
          <w:p w:rsidR="000A5B69" w:rsidRPr="00F12EB9" w:rsidRDefault="000A5B69" w:rsidP="00EF09D4">
            <w:pPr>
              <w:jc w:val="both"/>
              <w:rPr>
                <w:rFonts w:ascii="Times New Roman" w:hAnsi="Times New Roman" w:cs="Times New Roman"/>
                <w:sz w:val="18"/>
                <w:szCs w:val="18"/>
                <w:lang w:val="en-US"/>
              </w:rPr>
            </w:pPr>
            <w:r w:rsidRPr="00F12EB9">
              <w:rPr>
                <w:rFonts w:ascii="Times New Roman" w:hAnsi="Times New Roman" w:cs="Times New Roman"/>
                <w:sz w:val="18"/>
                <w:szCs w:val="18"/>
                <w:lang w:val="en-US"/>
              </w:rPr>
              <w:t xml:space="preserve"> </w:t>
            </w:r>
          </w:p>
        </w:tc>
        <w:tc>
          <w:tcPr>
            <w:tcW w:w="931" w:type="pct"/>
            <w:shd w:val="clear" w:color="auto" w:fill="auto"/>
            <w:vAlign w:val="center"/>
          </w:tcPr>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В, т.к. </w:t>
            </w:r>
            <w:r w:rsidRPr="00F12EB9">
              <w:rPr>
                <w:rFonts w:ascii="Times New Roman" w:hAnsi="Times New Roman" w:cs="Times New Roman"/>
                <w:i/>
                <w:iCs/>
                <w:sz w:val="18"/>
                <w:szCs w:val="18"/>
              </w:rPr>
              <w:t>Aspergillus niger</w:t>
            </w:r>
            <w:r w:rsidRPr="00F12EB9">
              <w:rPr>
                <w:rFonts w:ascii="Times New Roman" w:hAnsi="Times New Roman" w:cs="Times New Roman"/>
                <w:sz w:val="18"/>
                <w:szCs w:val="18"/>
              </w:rPr>
              <w:t> — основной продуцент лимонной кислоты в промышленности. Этот гриб способен эффективно ферментировать сахара (сахарозу, глюкозу, мелассу) с высоким выходом лимонной кислоты (до 70–80% от теоретического). </w:t>
            </w:r>
            <w:r w:rsidRPr="00F12EB9">
              <w:rPr>
                <w:rFonts w:ascii="Times New Roman" w:hAnsi="Times New Roman" w:cs="Times New Roman"/>
                <w:i/>
                <w:iCs/>
                <w:sz w:val="18"/>
                <w:szCs w:val="18"/>
              </w:rPr>
              <w:t>Saccharomyces cerevisiae</w:t>
            </w:r>
            <w:r w:rsidRPr="00F12EB9">
              <w:rPr>
                <w:rFonts w:ascii="Times New Roman" w:hAnsi="Times New Roman" w:cs="Times New Roman"/>
                <w:sz w:val="18"/>
                <w:szCs w:val="18"/>
              </w:rPr>
              <w:t> используется для этаноловой ферментации, </w:t>
            </w:r>
            <w:r w:rsidRPr="00F12EB9">
              <w:rPr>
                <w:rFonts w:ascii="Times New Roman" w:hAnsi="Times New Roman" w:cs="Times New Roman"/>
                <w:i/>
                <w:iCs/>
                <w:sz w:val="18"/>
                <w:szCs w:val="18"/>
              </w:rPr>
              <w:t>E. coli</w:t>
            </w:r>
            <w:r w:rsidRPr="00F12EB9">
              <w:rPr>
                <w:rFonts w:ascii="Times New Roman" w:hAnsi="Times New Roman" w:cs="Times New Roman"/>
                <w:sz w:val="18"/>
                <w:szCs w:val="18"/>
              </w:rPr>
              <w:t> и </w:t>
            </w:r>
            <w:r w:rsidRPr="00F12EB9">
              <w:rPr>
                <w:rFonts w:ascii="Times New Roman" w:hAnsi="Times New Roman" w:cs="Times New Roman"/>
                <w:i/>
                <w:iCs/>
                <w:sz w:val="18"/>
                <w:szCs w:val="18"/>
              </w:rPr>
              <w:t>Bacillus subtilis</w:t>
            </w:r>
            <w:r w:rsidRPr="00F12EB9">
              <w:rPr>
                <w:rFonts w:ascii="Times New Roman" w:hAnsi="Times New Roman" w:cs="Times New Roman"/>
                <w:sz w:val="18"/>
                <w:szCs w:val="18"/>
              </w:rPr>
              <w:t> — для производства рекомбинантных белков и ферментов, но не лимонной кислоты.</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eastAsia="Times New Roman" w:hAnsi="Times New Roman" w:cs="Times New Roman"/>
                <w:sz w:val="18"/>
                <w:szCs w:val="18"/>
              </w:rPr>
            </w:pPr>
          </w:p>
        </w:tc>
        <w:tc>
          <w:tcPr>
            <w:tcW w:w="254" w:type="pct"/>
            <w:vMerge/>
            <w:vAlign w:val="center"/>
          </w:tcPr>
          <w:p w:rsidR="000A5B69" w:rsidRPr="00F12EB9" w:rsidRDefault="000A5B69" w:rsidP="00F12EB9">
            <w:pPr>
              <w:jc w:val="center"/>
              <w:rPr>
                <w:rFonts w:ascii="Times New Roman" w:hAnsi="Times New Roman" w:cs="Times New Roman"/>
                <w:b/>
                <w:bCs/>
                <w:sz w:val="18"/>
                <w:szCs w:val="18"/>
              </w:rPr>
            </w:pPr>
          </w:p>
        </w:tc>
        <w:tc>
          <w:tcPr>
            <w:tcW w:w="2299" w:type="pct"/>
            <w:shd w:val="clear" w:color="auto" w:fill="auto"/>
            <w:vAlign w:val="center"/>
          </w:tcPr>
          <w:p w:rsidR="000A5B69" w:rsidRPr="00F12EB9" w:rsidRDefault="000A5B6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0A5B69" w:rsidRPr="00F12EB9" w:rsidRDefault="000A5B6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Что означает аббревиатура </w:t>
            </w:r>
            <w:r w:rsidRPr="00F12EB9">
              <w:rPr>
                <w:rFonts w:ascii="Times New Roman" w:hAnsi="Times New Roman" w:cs="Times New Roman"/>
                <w:sz w:val="18"/>
                <w:szCs w:val="18"/>
              </w:rPr>
              <w:t>GMP</w:t>
            </w:r>
            <w:r w:rsidRPr="00F12EB9">
              <w:rPr>
                <w:rFonts w:ascii="Times New Roman" w:hAnsi="Times New Roman" w:cs="Times New Roman"/>
                <w:bCs/>
                <w:sz w:val="18"/>
                <w:szCs w:val="18"/>
              </w:rPr>
              <w:t> в промышленной биотехнологии?</w:t>
            </w:r>
          </w:p>
          <w:p w:rsidR="000A5B69" w:rsidRPr="00F12EB9" w:rsidRDefault="000A5B69" w:rsidP="00EF09D4">
            <w:pPr>
              <w:pStyle w:val="a4"/>
              <w:numPr>
                <w:ilvl w:val="0"/>
                <w:numId w:val="70"/>
              </w:numPr>
              <w:tabs>
                <w:tab w:val="left" w:pos="301"/>
              </w:tabs>
              <w:ind w:left="0" w:firstLine="0"/>
              <w:jc w:val="both"/>
              <w:rPr>
                <w:rFonts w:ascii="Times New Roman" w:hAnsi="Times New Roman" w:cs="Times New Roman"/>
                <w:bCs/>
                <w:sz w:val="18"/>
                <w:szCs w:val="18"/>
              </w:rPr>
            </w:pPr>
            <w:r w:rsidRPr="00F12EB9">
              <w:rPr>
                <w:rFonts w:ascii="Times New Roman" w:hAnsi="Times New Roman" w:cs="Times New Roman"/>
                <w:bCs/>
                <w:sz w:val="18"/>
                <w:szCs w:val="18"/>
              </w:rPr>
              <w:t>Good Microbiological Practice</w:t>
            </w:r>
          </w:p>
          <w:p w:rsidR="000A5B69" w:rsidRPr="00F12EB9" w:rsidRDefault="000A5B69" w:rsidP="00EF09D4">
            <w:pPr>
              <w:tabs>
                <w:tab w:val="left" w:pos="301"/>
              </w:tabs>
              <w:jc w:val="both"/>
              <w:rPr>
                <w:rFonts w:ascii="Times New Roman" w:hAnsi="Times New Roman" w:cs="Times New Roman"/>
                <w:bCs/>
                <w:sz w:val="18"/>
                <w:szCs w:val="18"/>
                <w:lang w:val="en-US"/>
              </w:rPr>
            </w:pPr>
            <w:r w:rsidRPr="00F12EB9">
              <w:rPr>
                <w:rFonts w:ascii="Times New Roman" w:hAnsi="Times New Roman" w:cs="Times New Roman"/>
                <w:bCs/>
                <w:sz w:val="18"/>
                <w:szCs w:val="18"/>
              </w:rPr>
              <w:t>Б</w:t>
            </w:r>
            <w:r w:rsidRPr="00F12EB9">
              <w:rPr>
                <w:rFonts w:ascii="Times New Roman" w:hAnsi="Times New Roman" w:cs="Times New Roman"/>
                <w:bCs/>
                <w:sz w:val="18"/>
                <w:szCs w:val="18"/>
                <w:lang w:val="en-US"/>
              </w:rPr>
              <w:t>. Good Manufacturing Practice</w:t>
            </w:r>
          </w:p>
          <w:p w:rsidR="000A5B69" w:rsidRPr="00F12EB9" w:rsidRDefault="000A5B69" w:rsidP="00EF09D4">
            <w:pPr>
              <w:pStyle w:val="a4"/>
              <w:numPr>
                <w:ilvl w:val="0"/>
                <w:numId w:val="70"/>
              </w:numPr>
              <w:tabs>
                <w:tab w:val="left" w:pos="301"/>
              </w:tabs>
              <w:ind w:left="0" w:firstLine="0"/>
              <w:jc w:val="both"/>
              <w:rPr>
                <w:rFonts w:ascii="Times New Roman" w:hAnsi="Times New Roman" w:cs="Times New Roman"/>
                <w:bCs/>
                <w:sz w:val="18"/>
                <w:szCs w:val="18"/>
                <w:lang w:val="en-US"/>
              </w:rPr>
            </w:pPr>
            <w:r w:rsidRPr="00F12EB9">
              <w:rPr>
                <w:rFonts w:ascii="Times New Roman" w:hAnsi="Times New Roman" w:cs="Times New Roman"/>
                <w:bCs/>
                <w:sz w:val="18"/>
                <w:szCs w:val="18"/>
                <w:lang w:val="en-US"/>
              </w:rPr>
              <w:t>General Manufacturing Protocol</w:t>
            </w:r>
          </w:p>
          <w:p w:rsidR="000A5B69" w:rsidRPr="00F12EB9" w:rsidRDefault="000A5B69" w:rsidP="00EF09D4">
            <w:pPr>
              <w:pStyle w:val="a4"/>
              <w:tabs>
                <w:tab w:val="left" w:pos="301"/>
              </w:tabs>
              <w:ind w:left="0"/>
              <w:jc w:val="both"/>
              <w:rPr>
                <w:rFonts w:ascii="Times New Roman" w:hAnsi="Times New Roman" w:cs="Times New Roman"/>
                <w:bCs/>
                <w:sz w:val="18"/>
                <w:szCs w:val="18"/>
              </w:rPr>
            </w:pPr>
            <w:r w:rsidRPr="00F12EB9">
              <w:rPr>
                <w:rFonts w:ascii="Times New Roman" w:hAnsi="Times New Roman" w:cs="Times New Roman"/>
                <w:bCs/>
                <w:sz w:val="18"/>
                <w:szCs w:val="18"/>
              </w:rPr>
              <w:t xml:space="preserve">Г. </w:t>
            </w:r>
            <w:r w:rsidRPr="00F12EB9">
              <w:rPr>
                <w:rFonts w:ascii="Times New Roman" w:hAnsi="Times New Roman" w:cs="Times New Roman"/>
                <w:bCs/>
                <w:sz w:val="18"/>
                <w:szCs w:val="18"/>
                <w:lang w:val="en-US"/>
              </w:rPr>
              <w:t>Genetic</w:t>
            </w:r>
            <w:r w:rsidRPr="00F12EB9">
              <w:rPr>
                <w:rFonts w:ascii="Times New Roman" w:hAnsi="Times New Roman" w:cs="Times New Roman"/>
                <w:bCs/>
                <w:sz w:val="18"/>
                <w:szCs w:val="18"/>
              </w:rPr>
              <w:t xml:space="preserve"> </w:t>
            </w:r>
            <w:r w:rsidRPr="00F12EB9">
              <w:rPr>
                <w:rFonts w:ascii="Times New Roman" w:hAnsi="Times New Roman" w:cs="Times New Roman"/>
                <w:bCs/>
                <w:sz w:val="18"/>
                <w:szCs w:val="18"/>
                <w:lang w:val="en-US"/>
              </w:rPr>
              <w:t>Modification</w:t>
            </w:r>
            <w:r w:rsidRPr="00F12EB9">
              <w:rPr>
                <w:rFonts w:ascii="Times New Roman" w:hAnsi="Times New Roman" w:cs="Times New Roman"/>
                <w:bCs/>
                <w:sz w:val="18"/>
                <w:szCs w:val="18"/>
              </w:rPr>
              <w:t xml:space="preserve"> </w:t>
            </w:r>
            <w:r w:rsidRPr="00F12EB9">
              <w:rPr>
                <w:rFonts w:ascii="Times New Roman" w:hAnsi="Times New Roman" w:cs="Times New Roman"/>
                <w:bCs/>
                <w:sz w:val="18"/>
                <w:szCs w:val="18"/>
                <w:lang w:val="en-US"/>
              </w:rPr>
              <w:t>Process</w:t>
            </w:r>
          </w:p>
          <w:p w:rsidR="000A5B69" w:rsidRPr="00F12EB9" w:rsidRDefault="000A5B69" w:rsidP="00EF09D4">
            <w:pPr>
              <w:jc w:val="both"/>
              <w:rPr>
                <w:rFonts w:ascii="Times New Roman" w:hAnsi="Times New Roman" w:cs="Times New Roman"/>
                <w:bCs/>
                <w:sz w:val="18"/>
                <w:szCs w:val="18"/>
              </w:rPr>
            </w:pPr>
          </w:p>
          <w:p w:rsidR="000A5B69" w:rsidRPr="00F12EB9" w:rsidRDefault="000A5B69" w:rsidP="00EF09D4">
            <w:pPr>
              <w:jc w:val="both"/>
              <w:rPr>
                <w:rFonts w:ascii="Times New Roman" w:hAnsi="Times New Roman" w:cs="Times New Roman"/>
                <w:sz w:val="18"/>
                <w:szCs w:val="18"/>
              </w:rPr>
            </w:pPr>
          </w:p>
        </w:tc>
        <w:tc>
          <w:tcPr>
            <w:tcW w:w="931" w:type="pct"/>
            <w:shd w:val="clear" w:color="auto" w:fill="auto"/>
            <w:vAlign w:val="center"/>
          </w:tcPr>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Б, т.к. GMP (Good Manufacturing Practice) — система норм, правил и требований к производству лекарственных средств, медицинских изделий и биопрепаратов. Она обеспечивает стабильное качество продукции, прослеживаемость всех этапов производства и минимизацию рисков контаминации или ошибок. В промышленной </w:t>
            </w:r>
            <w:r w:rsidRPr="00F12EB9">
              <w:rPr>
                <w:rFonts w:ascii="Times New Roman" w:hAnsi="Times New Roman" w:cs="Times New Roman"/>
                <w:sz w:val="18"/>
                <w:szCs w:val="18"/>
              </w:rPr>
              <w:lastRenderedPageBreak/>
              <w:t>биотехнологии соблюдение GMP является обязательным при производстве фармацевтических субстанций, вакцин и биопрепаратов для клинического применения</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eastAsia="Times New Roman" w:hAnsi="Times New Roman" w:cs="Times New Roman"/>
                <w:sz w:val="18"/>
                <w:szCs w:val="18"/>
              </w:rPr>
            </w:pPr>
          </w:p>
        </w:tc>
        <w:tc>
          <w:tcPr>
            <w:tcW w:w="254" w:type="pct"/>
            <w:vMerge/>
            <w:vAlign w:val="center"/>
          </w:tcPr>
          <w:p w:rsidR="000A5B69" w:rsidRPr="00F12EB9" w:rsidRDefault="000A5B69" w:rsidP="00F12EB9">
            <w:pPr>
              <w:jc w:val="center"/>
              <w:rPr>
                <w:rFonts w:ascii="Times New Roman" w:hAnsi="Times New Roman" w:cs="Times New Roman"/>
                <w:b/>
                <w:bCs/>
                <w:sz w:val="18"/>
                <w:szCs w:val="18"/>
              </w:rPr>
            </w:pPr>
          </w:p>
        </w:tc>
        <w:tc>
          <w:tcPr>
            <w:tcW w:w="2299" w:type="pct"/>
            <w:shd w:val="clear" w:color="auto" w:fill="auto"/>
            <w:vAlign w:val="center"/>
          </w:tcPr>
          <w:p w:rsidR="000A5B69" w:rsidRPr="00F12EB9" w:rsidRDefault="000A5B6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0A5B69" w:rsidRPr="00F12EB9" w:rsidRDefault="000A5B6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Какой термин обозначает процесс перехода от лабораторной разработки к промышленному производству биотехнологического продукта?</w:t>
            </w:r>
          </w:p>
          <w:p w:rsidR="000A5B69" w:rsidRPr="00F12EB9" w:rsidRDefault="000A5B69" w:rsidP="00EF09D4">
            <w:pPr>
              <w:pStyle w:val="a4"/>
              <w:numPr>
                <w:ilvl w:val="0"/>
                <w:numId w:val="74"/>
              </w:numPr>
              <w:tabs>
                <w:tab w:val="left" w:pos="37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Аутсорсинг</w:t>
            </w:r>
          </w:p>
          <w:p w:rsidR="000A5B69" w:rsidRPr="00F12EB9" w:rsidRDefault="000A5B69" w:rsidP="00EF09D4">
            <w:pPr>
              <w:pStyle w:val="a4"/>
              <w:numPr>
                <w:ilvl w:val="0"/>
                <w:numId w:val="74"/>
              </w:numPr>
              <w:tabs>
                <w:tab w:val="left" w:pos="37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Трансфер технологии (technology transfer)</w:t>
            </w:r>
          </w:p>
          <w:p w:rsidR="000A5B69" w:rsidRPr="00F12EB9" w:rsidRDefault="000A5B69" w:rsidP="00EF09D4">
            <w:pPr>
              <w:pStyle w:val="a4"/>
              <w:numPr>
                <w:ilvl w:val="0"/>
                <w:numId w:val="74"/>
              </w:numPr>
              <w:tabs>
                <w:tab w:val="left" w:pos="37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Скрининг</w:t>
            </w:r>
          </w:p>
          <w:p w:rsidR="000A5B69" w:rsidRPr="00F12EB9" w:rsidRDefault="000A5B69" w:rsidP="00EF09D4">
            <w:pPr>
              <w:pStyle w:val="a4"/>
              <w:numPr>
                <w:ilvl w:val="0"/>
                <w:numId w:val="74"/>
              </w:numPr>
              <w:tabs>
                <w:tab w:val="left" w:pos="37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Валидация</w:t>
            </w:r>
          </w:p>
          <w:p w:rsidR="000A5B69" w:rsidRPr="00F12EB9" w:rsidRDefault="000A5B69" w:rsidP="00EF09D4">
            <w:pPr>
              <w:pStyle w:val="TableParagraph"/>
              <w:spacing w:after="160"/>
              <w:ind w:left="108"/>
              <w:rPr>
                <w:b/>
                <w:sz w:val="18"/>
                <w:szCs w:val="18"/>
              </w:rPr>
            </w:pPr>
          </w:p>
        </w:tc>
        <w:tc>
          <w:tcPr>
            <w:tcW w:w="931" w:type="pct"/>
            <w:shd w:val="clear" w:color="auto" w:fill="auto"/>
            <w:vAlign w:val="center"/>
          </w:tcPr>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Б, т.к. трансфер технологии (technology transfer) — это комплексный процесс передачи знаний, документации, методик и технологий от разработчика (R&amp;D-лаборатория) к производственному подразделению или контрактной производственной организации (CDMO). Он включает масштабирование процесса, адаптацию оборудования, обучение персонала и подтверждение воспроизводимости показателей</w:t>
            </w:r>
          </w:p>
        </w:tc>
      </w:tr>
      <w:tr w:rsidR="000A5B69" w:rsidRPr="00F12EB9" w:rsidTr="00F12EB9">
        <w:trPr>
          <w:trHeight w:val="257"/>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0A5B69" w:rsidRPr="00F12EB9" w:rsidRDefault="000A5B6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 xml:space="preserve">УК-3.2. </w:t>
            </w:r>
            <w:r w:rsidRPr="00F12EB9">
              <w:rPr>
                <w:rFonts w:ascii="Times New Roman" w:eastAsia="Times New Roman" w:hAnsi="Times New Roman" w:cs="Times New Roman"/>
                <w:sz w:val="18"/>
                <w:szCs w:val="18"/>
              </w:rPr>
              <w:t>Разрабатывает и реализует командную стратегию в групповой деятельности для достижения поставленной цели</w:t>
            </w: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eastAsia="Times New Roman" w:hAnsi="Times New Roman" w:cs="Times New Roman"/>
                <w:sz w:val="18"/>
                <w:szCs w:val="18"/>
              </w:rPr>
            </w:pPr>
            <w:r w:rsidRPr="00F12EB9">
              <w:rPr>
                <w:rFonts w:ascii="Times New Roman" w:hAnsi="Times New Roman" w:cs="Times New Roman"/>
                <w:sz w:val="18"/>
                <w:szCs w:val="18"/>
              </w:rPr>
              <w:t>Б1.В.04 Управление проектами</w:t>
            </w:r>
          </w:p>
        </w:tc>
        <w:tc>
          <w:tcPr>
            <w:tcW w:w="254" w:type="pct"/>
            <w:vMerge w:val="restart"/>
            <w:vAlign w:val="center"/>
          </w:tcPr>
          <w:p w:rsidR="000A5B69" w:rsidRPr="00F12EB9" w:rsidRDefault="000A5B69" w:rsidP="00F12EB9">
            <w:pPr>
              <w:pStyle w:val="TableParagraph"/>
              <w:spacing w:after="160"/>
              <w:ind w:left="108"/>
              <w:jc w:val="center"/>
              <w:rPr>
                <w:b/>
                <w:sz w:val="18"/>
                <w:szCs w:val="18"/>
                <w:lang w:val="en-US"/>
              </w:rPr>
            </w:pPr>
            <w:r w:rsidRPr="00F12EB9">
              <w:rPr>
                <w:b/>
                <w:sz w:val="18"/>
                <w:szCs w:val="18"/>
                <w:lang w:val="en-US"/>
              </w:rPr>
              <w:t>4</w:t>
            </w:r>
          </w:p>
        </w:tc>
        <w:tc>
          <w:tcPr>
            <w:tcW w:w="2299" w:type="pct"/>
            <w:shd w:val="clear" w:color="auto" w:fill="auto"/>
            <w:vAlign w:val="center"/>
          </w:tcPr>
          <w:p w:rsidR="000A5B69" w:rsidRPr="00F12EB9" w:rsidRDefault="000A5B69" w:rsidP="00EF09D4">
            <w:pPr>
              <w:pStyle w:val="TableParagraph"/>
              <w:spacing w:after="160"/>
              <w:ind w:left="108"/>
              <w:rPr>
                <w:b/>
                <w:sz w:val="18"/>
                <w:szCs w:val="18"/>
              </w:rPr>
            </w:pPr>
            <w:r w:rsidRPr="00F12EB9">
              <w:rPr>
                <w:b/>
                <w:sz w:val="18"/>
                <w:szCs w:val="18"/>
              </w:rPr>
              <w:t xml:space="preserve">Установите соответствие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Установите  соответствие  между  классификационным  признаком  и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примером проекта:...</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Тип ответа: Сопоставление</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1. По объектам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2. По масштабам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3. По типам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4. По Видам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А. организационный проект</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Б. средний проект</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В. инвестиционный проект</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Г. монопроект</w:t>
            </w:r>
          </w:p>
          <w:p w:rsidR="000A5B69" w:rsidRPr="00F12EB9" w:rsidRDefault="000A5B69" w:rsidP="00EF09D4">
            <w:pPr>
              <w:tabs>
                <w:tab w:val="left" w:pos="425"/>
              </w:tabs>
              <w:ind w:left="425"/>
              <w:jc w:val="both"/>
              <w:rPr>
                <w:rFonts w:ascii="Times New Roman" w:hAnsi="Times New Roman" w:cs="Times New Roman"/>
                <w:sz w:val="18"/>
                <w:szCs w:val="18"/>
              </w:rPr>
            </w:pP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1-А</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2-Б</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3-Г</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4-В</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eastAsia="Times New Roman" w:hAnsi="Times New Roman" w:cs="Times New Roman"/>
                <w:sz w:val="18"/>
                <w:szCs w:val="18"/>
              </w:rPr>
            </w:pPr>
          </w:p>
        </w:tc>
        <w:tc>
          <w:tcPr>
            <w:tcW w:w="254" w:type="pct"/>
            <w:vMerge/>
            <w:vAlign w:val="center"/>
          </w:tcPr>
          <w:p w:rsidR="000A5B69" w:rsidRPr="00F12EB9" w:rsidRDefault="000A5B69" w:rsidP="00F12EB9">
            <w:pPr>
              <w:jc w:val="center"/>
              <w:rPr>
                <w:rFonts w:ascii="Times New Roman" w:hAnsi="Times New Roman" w:cs="Times New Roman"/>
                <w:b/>
                <w:sz w:val="18"/>
                <w:szCs w:val="18"/>
              </w:rPr>
            </w:pPr>
          </w:p>
        </w:tc>
        <w:tc>
          <w:tcPr>
            <w:tcW w:w="2299" w:type="pct"/>
            <w:shd w:val="clear" w:color="auto" w:fill="auto"/>
            <w:vAlign w:val="center"/>
          </w:tcPr>
          <w:p w:rsidR="000A5B69" w:rsidRPr="00F12EB9" w:rsidRDefault="000A5B69" w:rsidP="00EF09D4">
            <w:pPr>
              <w:jc w:val="both"/>
              <w:rPr>
                <w:rFonts w:ascii="Times New Roman" w:hAnsi="Times New Roman" w:cs="Times New Roman"/>
                <w:b/>
                <w:sz w:val="18"/>
                <w:szCs w:val="18"/>
              </w:rPr>
            </w:pPr>
            <w:r w:rsidRPr="00F12EB9">
              <w:rPr>
                <w:rFonts w:ascii="Times New Roman" w:hAnsi="Times New Roman" w:cs="Times New Roman"/>
                <w:b/>
                <w:sz w:val="18"/>
                <w:szCs w:val="18"/>
              </w:rPr>
              <w:t xml:space="preserve">Установите соответствие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Расположите в правильном порядке процессы группы «Риски» согласно ГОСТ Р ИСО 21500</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1. Шаг 1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2. Шаг 2</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3. Шаг 3</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4. Шаг 4</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А. оценка рисков</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Б. идентификация рисков</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В. контроль рисков</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Г. разработка антикризисных мер</w:t>
            </w:r>
          </w:p>
          <w:p w:rsidR="000A5B69" w:rsidRPr="00F12EB9" w:rsidRDefault="000A5B69" w:rsidP="00EF09D4">
            <w:pPr>
              <w:jc w:val="both"/>
              <w:rPr>
                <w:rFonts w:ascii="Times New Roman" w:hAnsi="Times New Roman" w:cs="Times New Roman"/>
                <w:sz w:val="18"/>
                <w:szCs w:val="18"/>
              </w:rPr>
            </w:pP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1-Б</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2-А</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3-Г</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4-В</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eastAsia="Times New Roman" w:hAnsi="Times New Roman" w:cs="Times New Roman"/>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управлении биотехнологическим проектом важно учитывать специфические риски. Какие из перечисленных факторов являются типичными рисками для биотехнологических проектов? Выберите все верные.</w:t>
            </w:r>
          </w:p>
          <w:p w:rsidR="000A5B69" w:rsidRPr="00F12EB9" w:rsidRDefault="000A5B69" w:rsidP="00EF09D4">
            <w:pPr>
              <w:pStyle w:val="a4"/>
              <w:ind w:left="113" w:right="102"/>
              <w:jc w:val="both"/>
              <w:rPr>
                <w:rFonts w:ascii="Times New Roman" w:eastAsia="Calibri" w:hAnsi="Times New Roman" w:cs="Times New Roman"/>
                <w:b/>
                <w:sz w:val="18"/>
                <w:szCs w:val="18"/>
              </w:rPr>
            </w:pPr>
          </w:p>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lastRenderedPageBreak/>
              <w:t>Варианты ответов:</w:t>
            </w:r>
          </w:p>
          <w:p w:rsidR="000A5B69" w:rsidRPr="00F12EB9" w:rsidRDefault="000A5B69" w:rsidP="00EF09D4">
            <w:pPr>
              <w:pStyle w:val="a4"/>
              <w:ind w:left="113" w:right="102"/>
              <w:jc w:val="both"/>
              <w:rPr>
                <w:rFonts w:ascii="Times New Roman" w:eastAsia="Calibri" w:hAnsi="Times New Roman" w:cs="Times New Roman"/>
                <w:b/>
                <w:sz w:val="18"/>
                <w:szCs w:val="18"/>
              </w:rPr>
            </w:pPr>
          </w:p>
          <w:p w:rsidR="000A5B69" w:rsidRPr="00F12EB9" w:rsidRDefault="000A5B69" w:rsidP="00EF09D4">
            <w:pPr>
              <w:pStyle w:val="a4"/>
              <w:numPr>
                <w:ilvl w:val="0"/>
                <w:numId w:val="98"/>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Продукт/терапия не показывает достаточной эффективности в клинических испытаниях.</w:t>
            </w:r>
          </w:p>
          <w:p w:rsidR="000A5B69" w:rsidRPr="00F12EB9" w:rsidRDefault="000A5B69" w:rsidP="00EF09D4">
            <w:pPr>
              <w:pStyle w:val="a4"/>
              <w:numPr>
                <w:ilvl w:val="0"/>
                <w:numId w:val="98"/>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Соединение может не работать так, как предполагалось.</w:t>
            </w:r>
          </w:p>
          <w:p w:rsidR="000A5B69" w:rsidRPr="00F12EB9" w:rsidRDefault="000A5B69" w:rsidP="00EF09D4">
            <w:pPr>
              <w:pStyle w:val="a4"/>
              <w:numPr>
                <w:ilvl w:val="0"/>
                <w:numId w:val="98"/>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Перекрёстные взаимодействия между различными компонентами системы.</w:t>
            </w:r>
          </w:p>
          <w:p w:rsidR="000A5B69" w:rsidRPr="00F12EB9" w:rsidRDefault="000A5B69" w:rsidP="00EF09D4">
            <w:pPr>
              <w:pStyle w:val="a4"/>
              <w:numPr>
                <w:ilvl w:val="0"/>
                <w:numId w:val="98"/>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Задержки с поставками офисной мебели.</w:t>
            </w:r>
          </w:p>
          <w:p w:rsidR="000A5B69" w:rsidRPr="00F12EB9" w:rsidRDefault="000A5B69" w:rsidP="00EF09D4">
            <w:pPr>
              <w:pStyle w:val="a4"/>
              <w:numPr>
                <w:ilvl w:val="0"/>
                <w:numId w:val="98"/>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Непредвиденные регуляторные требования.</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eastAsia="Calibri" w:hAnsi="Times New Roman" w:cs="Times New Roman"/>
                <w:sz w:val="18"/>
                <w:szCs w:val="18"/>
              </w:rPr>
              <w:lastRenderedPageBreak/>
              <w:t>1235</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eastAsia="Times New Roman" w:hAnsi="Times New Roman" w:cs="Times New Roman"/>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Какой из перечисленных методов не является частью мониторинга проектной деятельности?</w:t>
            </w:r>
          </w:p>
          <w:p w:rsidR="000A5B69" w:rsidRPr="00F12EB9" w:rsidRDefault="000A5B69" w:rsidP="00EF09D4">
            <w:pPr>
              <w:pStyle w:val="a4"/>
              <w:ind w:left="113" w:right="102"/>
              <w:jc w:val="both"/>
              <w:rPr>
                <w:rFonts w:ascii="Times New Roman" w:eastAsia="Calibri" w:hAnsi="Times New Roman" w:cs="Times New Roman"/>
                <w:b/>
                <w:sz w:val="18"/>
                <w:szCs w:val="18"/>
              </w:rPr>
            </w:pPr>
          </w:p>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0A5B69" w:rsidRPr="00F12EB9" w:rsidRDefault="000A5B69" w:rsidP="00EF09D4">
            <w:pPr>
              <w:pStyle w:val="a4"/>
              <w:numPr>
                <w:ilvl w:val="0"/>
                <w:numId w:val="99"/>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Анализ отклонений.</w:t>
            </w:r>
          </w:p>
          <w:p w:rsidR="000A5B69" w:rsidRPr="00F12EB9" w:rsidRDefault="000A5B69" w:rsidP="00EF09D4">
            <w:pPr>
              <w:pStyle w:val="a4"/>
              <w:numPr>
                <w:ilvl w:val="0"/>
                <w:numId w:val="99"/>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Оценка архитектуры проекта.</w:t>
            </w:r>
          </w:p>
          <w:p w:rsidR="000A5B69" w:rsidRPr="00F12EB9" w:rsidRDefault="000A5B69" w:rsidP="00EF09D4">
            <w:pPr>
              <w:pStyle w:val="a4"/>
              <w:numPr>
                <w:ilvl w:val="0"/>
                <w:numId w:val="99"/>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Формирование отчётов о прогрессе.</w:t>
            </w:r>
          </w:p>
          <w:p w:rsidR="000A5B69" w:rsidRPr="00F12EB9" w:rsidRDefault="000A5B69" w:rsidP="00EF09D4">
            <w:pPr>
              <w:pStyle w:val="a4"/>
              <w:numPr>
                <w:ilvl w:val="0"/>
                <w:numId w:val="99"/>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Проведение регулярных планерок.</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ED3909" w:rsidRPr="00F12EB9" w:rsidTr="00F12EB9">
        <w:trPr>
          <w:trHeight w:val="30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eastAsia="Calibri"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eastAsia="Times New Roman" w:hAnsi="Times New Roman" w:cs="Times New Roman"/>
                <w:sz w:val="18"/>
                <w:szCs w:val="18"/>
              </w:rPr>
              <w:t>Б1.О.08 Введение в специальность. Основы проведения экспериментальных исследований</w:t>
            </w:r>
          </w:p>
        </w:tc>
        <w:tc>
          <w:tcPr>
            <w:tcW w:w="254" w:type="pct"/>
            <w:vAlign w:val="center"/>
          </w:tcPr>
          <w:p w:rsidR="00ED3909" w:rsidRPr="00F12EB9" w:rsidRDefault="000A5B69"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2</w:t>
            </w:r>
          </w:p>
        </w:tc>
        <w:tc>
          <w:tcPr>
            <w:tcW w:w="2299" w:type="pct"/>
            <w:shd w:val="clear" w:color="auto" w:fill="auto"/>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Установите последовательность:</w:t>
            </w:r>
          </w:p>
          <w:p w:rsidR="00ED3909" w:rsidRPr="00F12EB9" w:rsidRDefault="00ED390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Опишите последовательность действий, которая позволит определить, почему реальная скорость роста микроорганизмов в биореакторе ниже теоретически рассчитанной по уравнению Моно:</w:t>
            </w:r>
          </w:p>
          <w:p w:rsidR="00ED3909" w:rsidRPr="00F12EB9" w:rsidRDefault="00ED3909" w:rsidP="00EF09D4">
            <w:pPr>
              <w:pStyle w:val="a4"/>
              <w:numPr>
                <w:ilvl w:val="0"/>
                <w:numId w:val="13"/>
              </w:numPr>
              <w:ind w:right="102"/>
              <w:jc w:val="both"/>
              <w:rPr>
                <w:rFonts w:ascii="Times New Roman" w:eastAsia="Calibri" w:hAnsi="Times New Roman" w:cs="Times New Roman"/>
                <w:b/>
                <w:sz w:val="18"/>
                <w:szCs w:val="18"/>
              </w:rPr>
            </w:pPr>
            <w:r w:rsidRPr="00F12EB9">
              <w:rPr>
                <w:rFonts w:ascii="Times New Roman" w:hAnsi="Times New Roman" w:cs="Times New Roman"/>
                <w:color w:val="0F1115"/>
                <w:sz w:val="18"/>
                <w:szCs w:val="18"/>
                <w:shd w:val="clear" w:color="auto" w:fill="FFFFFF"/>
              </w:rPr>
              <w:t>Рассчитать фактическую удельную скорость роста (</w:t>
            </w:r>
            <w:r w:rsidRPr="00F12EB9">
              <w:rPr>
                <w:rStyle w:val="katex-mathml"/>
                <w:rFonts w:ascii="Times New Roman" w:hAnsi="Times New Roman" w:cs="Times New Roman"/>
                <w:color w:val="0F1115"/>
                <w:sz w:val="18"/>
                <w:szCs w:val="18"/>
                <w:bdr w:val="none" w:sz="0" w:space="0" w:color="auto" w:frame="1"/>
                <w:shd w:val="clear" w:color="auto" w:fill="FFFFFF"/>
              </w:rPr>
              <w:t>μфакт</w:t>
            </w:r>
            <w:r w:rsidRPr="00F12EB9">
              <w:rPr>
                <w:rStyle w:val="vlist-s"/>
                <w:rFonts w:ascii="Times New Roman" w:hAnsi="Times New Roman" w:cs="Times New Roman"/>
                <w:color w:val="0F1115"/>
                <w:sz w:val="18"/>
                <w:szCs w:val="18"/>
                <w:shd w:val="clear" w:color="auto" w:fill="FFFFFF"/>
              </w:rPr>
              <w:t>​</w:t>
            </w:r>
            <w:r w:rsidRPr="00F12EB9">
              <w:rPr>
                <w:rFonts w:ascii="Times New Roman" w:hAnsi="Times New Roman" w:cs="Times New Roman"/>
                <w:color w:val="0F1115"/>
                <w:sz w:val="18"/>
                <w:szCs w:val="18"/>
                <w:shd w:val="clear" w:color="auto" w:fill="FFFFFF"/>
              </w:rPr>
              <w:t>) по данным отбора проб</w:t>
            </w:r>
          </w:p>
          <w:p w:rsidR="00ED3909" w:rsidRPr="00F12EB9" w:rsidRDefault="00ED3909" w:rsidP="00EF09D4">
            <w:pPr>
              <w:pStyle w:val="a4"/>
              <w:numPr>
                <w:ilvl w:val="0"/>
                <w:numId w:val="13"/>
              </w:numPr>
              <w:ind w:right="102"/>
              <w:jc w:val="both"/>
              <w:rPr>
                <w:rStyle w:val="mord"/>
                <w:rFonts w:ascii="Times New Roman" w:eastAsia="Calibri" w:hAnsi="Times New Roman" w:cs="Times New Roman"/>
                <w:b/>
                <w:sz w:val="18"/>
                <w:szCs w:val="18"/>
              </w:rPr>
            </w:pPr>
            <w:r w:rsidRPr="00F12EB9">
              <w:rPr>
                <w:rFonts w:ascii="Times New Roman" w:hAnsi="Times New Roman" w:cs="Times New Roman"/>
                <w:color w:val="0F1115"/>
                <w:sz w:val="18"/>
                <w:szCs w:val="18"/>
                <w:shd w:val="clear" w:color="auto" w:fill="FFFFFF"/>
              </w:rPr>
              <w:t>Измерить текущую концентрацию лимитирующего субстрата (S) в реакторе и сравнить с критическим значением </w:t>
            </w:r>
            <w:r w:rsidRPr="00F12EB9">
              <w:rPr>
                <w:rStyle w:val="mord"/>
                <w:rFonts w:ascii="Times New Roman" w:hAnsi="Times New Roman" w:cs="Times New Roman"/>
                <w:i/>
                <w:iCs/>
                <w:color w:val="0F1115"/>
                <w:sz w:val="18"/>
                <w:szCs w:val="18"/>
                <w:shd w:val="clear" w:color="auto" w:fill="FFFFFF"/>
              </w:rPr>
              <w:t>KS</w:t>
            </w:r>
          </w:p>
          <w:p w:rsidR="00ED3909" w:rsidRPr="00F12EB9" w:rsidRDefault="00ED3909" w:rsidP="00EF09D4">
            <w:pPr>
              <w:pStyle w:val="a4"/>
              <w:numPr>
                <w:ilvl w:val="0"/>
                <w:numId w:val="13"/>
              </w:numPr>
              <w:ind w:right="102"/>
              <w:jc w:val="both"/>
              <w:rPr>
                <w:rFonts w:ascii="Times New Roman" w:eastAsia="Calibri" w:hAnsi="Times New Roman" w:cs="Times New Roman"/>
                <w:b/>
                <w:sz w:val="18"/>
                <w:szCs w:val="18"/>
              </w:rPr>
            </w:pPr>
            <w:r w:rsidRPr="00F12EB9">
              <w:rPr>
                <w:rFonts w:ascii="Times New Roman" w:hAnsi="Times New Roman" w:cs="Times New Roman"/>
                <w:color w:val="0F1115"/>
                <w:sz w:val="18"/>
                <w:szCs w:val="18"/>
                <w:shd w:val="clear" w:color="auto" w:fill="FFFFFF"/>
              </w:rPr>
              <w:t>Проверить наличие ингибиторов (продукт, побочные метаболиты, изменение pH) по кинетическим кривым</w:t>
            </w:r>
          </w:p>
          <w:p w:rsidR="00ED3909" w:rsidRPr="00F12EB9" w:rsidRDefault="00ED3909" w:rsidP="00EF09D4">
            <w:pPr>
              <w:pStyle w:val="a4"/>
              <w:numPr>
                <w:ilvl w:val="0"/>
                <w:numId w:val="13"/>
              </w:numPr>
              <w:ind w:right="102"/>
              <w:jc w:val="both"/>
              <w:rPr>
                <w:rFonts w:ascii="Times New Roman" w:eastAsia="Calibri" w:hAnsi="Times New Roman" w:cs="Times New Roman"/>
                <w:b/>
                <w:sz w:val="18"/>
                <w:szCs w:val="18"/>
              </w:rPr>
            </w:pPr>
            <w:r w:rsidRPr="00F12EB9">
              <w:rPr>
                <w:rFonts w:ascii="Times New Roman" w:hAnsi="Times New Roman" w:cs="Times New Roman"/>
                <w:color w:val="0F1115"/>
                <w:sz w:val="18"/>
                <w:szCs w:val="18"/>
                <w:shd w:val="clear" w:color="auto" w:fill="FFFFFF"/>
              </w:rPr>
              <w:t>Сопоставить </w:t>
            </w:r>
            <w:r w:rsidRPr="00F12EB9">
              <w:rPr>
                <w:rStyle w:val="mord"/>
                <w:rFonts w:ascii="Times New Roman" w:hAnsi="Times New Roman" w:cs="Times New Roman"/>
                <w:i/>
                <w:iCs/>
                <w:color w:val="0F1115"/>
                <w:sz w:val="18"/>
                <w:szCs w:val="18"/>
                <w:shd w:val="clear" w:color="auto" w:fill="FFFFFF"/>
              </w:rPr>
              <w:t>μ</w:t>
            </w:r>
            <w:r w:rsidRPr="00F12EB9">
              <w:rPr>
                <w:rStyle w:val="mord"/>
                <w:rFonts w:ascii="Times New Roman" w:hAnsi="Times New Roman" w:cs="Times New Roman"/>
                <w:color w:val="0F1115"/>
                <w:sz w:val="18"/>
                <w:szCs w:val="18"/>
                <w:shd w:val="clear" w:color="auto" w:fill="FFFFFF"/>
              </w:rPr>
              <w:t>факт</w:t>
            </w:r>
            <w:r w:rsidRPr="00F12EB9">
              <w:rPr>
                <w:rStyle w:val="vlist-s"/>
                <w:rFonts w:ascii="Times New Roman" w:hAnsi="Times New Roman" w:cs="Times New Roman"/>
                <w:color w:val="0F1115"/>
                <w:sz w:val="18"/>
                <w:szCs w:val="18"/>
                <w:shd w:val="clear" w:color="auto" w:fill="FFFFFF"/>
              </w:rPr>
              <w:t>​</w:t>
            </w:r>
            <w:r w:rsidRPr="00F12EB9">
              <w:rPr>
                <w:rFonts w:ascii="Times New Roman" w:hAnsi="Times New Roman" w:cs="Times New Roman"/>
                <w:color w:val="0F1115"/>
                <w:sz w:val="18"/>
                <w:szCs w:val="18"/>
                <w:shd w:val="clear" w:color="auto" w:fill="FFFFFF"/>
              </w:rPr>
              <w:t> с теоретической кривой Моно и определить лимитирующий фактор (субстрат, кислород, токсичность).</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2314</w:t>
            </w:r>
          </w:p>
        </w:tc>
      </w:tr>
      <w:tr w:rsidR="000A5B69" w:rsidRPr="00F12EB9" w:rsidTr="00F12EB9">
        <w:trPr>
          <w:trHeight w:val="300"/>
          <w:jc w:val="center"/>
        </w:trPr>
        <w:tc>
          <w:tcPr>
            <w:tcW w:w="468" w:type="pct"/>
            <w:vMerge w:val="restart"/>
            <w:shd w:val="clear" w:color="auto" w:fill="auto"/>
          </w:tcPr>
          <w:p w:rsidR="000A5B69" w:rsidRPr="00F12EB9" w:rsidRDefault="000A5B6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УК-4 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tc>
        <w:tc>
          <w:tcPr>
            <w:tcW w:w="567" w:type="pct"/>
            <w:vMerge w:val="restart"/>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r w:rsidRPr="00F12EB9">
              <w:rPr>
                <w:rFonts w:ascii="Times New Roman" w:eastAsia="Calibri" w:hAnsi="Times New Roman" w:cs="Times New Roman"/>
                <w:sz w:val="18"/>
                <w:szCs w:val="18"/>
              </w:rPr>
              <w:t>УК-4.1 Редактирует, составляет и переводит различные академические тексты в том числе на иностранном(ых) языке(ах)</w:t>
            </w: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ФТД.01 Разговорный практикум на иностранном языке</w:t>
            </w:r>
          </w:p>
        </w:tc>
        <w:tc>
          <w:tcPr>
            <w:tcW w:w="254" w:type="pct"/>
            <w:vMerge w:val="restart"/>
            <w:vAlign w:val="center"/>
          </w:tcPr>
          <w:p w:rsidR="000A5B69" w:rsidRPr="00F12EB9" w:rsidRDefault="000A5B69" w:rsidP="00F12EB9">
            <w:pPr>
              <w:jc w:val="center"/>
              <w:rPr>
                <w:rFonts w:ascii="Times New Roman" w:hAnsi="Times New Roman" w:cs="Times New Roman"/>
                <w:sz w:val="18"/>
                <w:szCs w:val="18"/>
                <w:lang w:val="en-US"/>
              </w:rPr>
            </w:pPr>
            <w:r w:rsidRPr="00F12EB9">
              <w:rPr>
                <w:rFonts w:ascii="Times New Roman" w:hAnsi="Times New Roman" w:cs="Times New Roman"/>
                <w:sz w:val="18"/>
                <w:szCs w:val="18"/>
                <w:lang w:val="en-US"/>
              </w:rPr>
              <w:t>4</w:t>
            </w:r>
          </w:p>
        </w:tc>
        <w:tc>
          <w:tcPr>
            <w:tcW w:w="2299" w:type="pct"/>
            <w:shd w:val="clear" w:color="auto" w:fill="auto"/>
            <w:vAlign w:val="center"/>
          </w:tcPr>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Match the capitals to the countries of the United Kingdom.</w:t>
            </w:r>
          </w:p>
          <w:p w:rsidR="000A5B69" w:rsidRPr="00F12EB9" w:rsidRDefault="000A5B69" w:rsidP="00EF09D4">
            <w:pPr>
              <w:rPr>
                <w:rFonts w:ascii="Times New Roman" w:hAnsi="Times New Roman" w:cs="Times New Roman"/>
                <w:b/>
                <w:bCs/>
                <w:sz w:val="18"/>
                <w:szCs w:val="18"/>
                <w:lang w:val="en-US"/>
              </w:rPr>
            </w:pP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1. London</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2. Edinburgh</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3. Cardiff</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4. Belfast</w:t>
            </w:r>
          </w:p>
          <w:p w:rsidR="000A5B69" w:rsidRPr="00F12EB9" w:rsidRDefault="000A5B69" w:rsidP="00EF09D4">
            <w:pPr>
              <w:rPr>
                <w:rFonts w:ascii="Times New Roman" w:hAnsi="Times New Roman" w:cs="Times New Roman"/>
                <w:sz w:val="18"/>
                <w:szCs w:val="18"/>
                <w:lang w:val="en-US"/>
              </w:rPr>
            </w:pP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A. Wales</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B. Scotland</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C. England</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D. Northern Ireland</w:t>
            </w:r>
          </w:p>
          <w:p w:rsidR="000A5B69" w:rsidRPr="00F12EB9" w:rsidRDefault="000A5B69" w:rsidP="00EF09D4">
            <w:pPr>
              <w:pStyle w:val="a4"/>
              <w:ind w:left="113" w:right="102"/>
              <w:jc w:val="both"/>
              <w:rPr>
                <w:rFonts w:ascii="Times New Roman" w:eastAsia="Calibri" w:hAnsi="Times New Roman" w:cs="Times New Roman"/>
                <w:b/>
                <w:sz w:val="18"/>
                <w:szCs w:val="18"/>
                <w:lang w:val="en-US"/>
              </w:rPr>
            </w:pP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lang w:val="en-US"/>
              </w:rPr>
            </w:pPr>
            <w:r w:rsidRPr="00F12EB9">
              <w:rPr>
                <w:rFonts w:ascii="Times New Roman" w:hAnsi="Times New Roman" w:cs="Times New Roman"/>
                <w:sz w:val="18"/>
                <w:szCs w:val="18"/>
                <w:lang w:val="en-US"/>
              </w:rPr>
              <w:t>1C; 2B; 3A; 4D</w:t>
            </w:r>
          </w:p>
        </w:tc>
      </w:tr>
      <w:tr w:rsidR="000A5B69" w:rsidRPr="00432030"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0A5B69" w:rsidRPr="00F12EB9" w:rsidRDefault="000A5B69" w:rsidP="00F12EB9">
            <w:pPr>
              <w:jc w:val="center"/>
              <w:rPr>
                <w:rFonts w:ascii="Times New Roman" w:hAnsi="Times New Roman" w:cs="Times New Roman"/>
                <w:sz w:val="18"/>
                <w:szCs w:val="18"/>
                <w:lang w:val="en-US"/>
              </w:rPr>
            </w:pPr>
          </w:p>
        </w:tc>
        <w:tc>
          <w:tcPr>
            <w:tcW w:w="2299" w:type="pct"/>
            <w:shd w:val="clear" w:color="auto" w:fill="auto"/>
          </w:tcPr>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Make the correct taxonomic sequence:</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species, kingdom, genus, phylum, family, order, class</w:t>
            </w:r>
          </w:p>
        </w:tc>
        <w:tc>
          <w:tcPr>
            <w:tcW w:w="931" w:type="pct"/>
            <w:shd w:val="clear" w:color="auto" w:fill="auto"/>
          </w:tcPr>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kingdom, phylum, class, order, family, genus, species</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lang w:val="en-US"/>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lang w:val="en-US"/>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r w:rsidRPr="00F12EB9">
              <w:rPr>
                <w:rFonts w:ascii="Times New Roman" w:eastAsia="Times New Roman" w:hAnsi="Times New Roman" w:cs="Times New Roman"/>
                <w:sz w:val="18"/>
                <w:szCs w:val="18"/>
              </w:rPr>
              <w:t>Б1.О.05 Профессиональный иностранный язык</w:t>
            </w:r>
          </w:p>
        </w:tc>
        <w:tc>
          <w:tcPr>
            <w:tcW w:w="254" w:type="pct"/>
            <w:vMerge w:val="restart"/>
            <w:vAlign w:val="center"/>
          </w:tcPr>
          <w:p w:rsidR="004914CC" w:rsidRPr="00F12EB9" w:rsidRDefault="004914CC" w:rsidP="00F12EB9">
            <w:pPr>
              <w:jc w:val="center"/>
              <w:rPr>
                <w:rFonts w:ascii="Times New Roman" w:hAnsi="Times New Roman" w:cs="Times New Roman"/>
                <w:sz w:val="18"/>
                <w:szCs w:val="18"/>
              </w:rPr>
            </w:pPr>
            <w:r w:rsidRPr="00F12EB9">
              <w:rPr>
                <w:rFonts w:ascii="Times New Roman" w:hAnsi="Times New Roman" w:cs="Times New Roman"/>
                <w:sz w:val="18"/>
                <w:szCs w:val="18"/>
              </w:rPr>
              <w:t>1</w:t>
            </w:r>
          </w:p>
        </w:tc>
        <w:tc>
          <w:tcPr>
            <w:tcW w:w="2299" w:type="pct"/>
            <w:shd w:val="clear" w:color="auto" w:fill="auto"/>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Match the terms with the definitions.</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b/>
                <w:bCs/>
                <w:sz w:val="18"/>
                <w:szCs w:val="18"/>
                <w:lang w:val="en-US"/>
              </w:rPr>
              <w:t>1.</w:t>
            </w:r>
            <w:r w:rsidRPr="00F12EB9">
              <w:rPr>
                <w:rFonts w:ascii="Times New Roman" w:hAnsi="Times New Roman" w:cs="Times New Roman"/>
                <w:sz w:val="18"/>
                <w:szCs w:val="18"/>
                <w:lang w:val="en-US"/>
              </w:rPr>
              <w:t xml:space="preserve"> Adaptation</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b/>
                <w:bCs/>
                <w:sz w:val="18"/>
                <w:szCs w:val="18"/>
                <w:lang w:val="en-US"/>
              </w:rPr>
              <w:t>2.</w:t>
            </w:r>
            <w:r w:rsidRPr="00F12EB9">
              <w:rPr>
                <w:rFonts w:ascii="Times New Roman" w:hAnsi="Times New Roman" w:cs="Times New Roman"/>
                <w:sz w:val="18"/>
                <w:szCs w:val="18"/>
                <w:lang w:val="en-US"/>
              </w:rPr>
              <w:t xml:space="preserve"> Albinism</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b/>
                <w:bCs/>
                <w:sz w:val="18"/>
                <w:szCs w:val="18"/>
                <w:lang w:val="en-US"/>
              </w:rPr>
              <w:t>3.</w:t>
            </w:r>
            <w:r w:rsidRPr="00F12EB9">
              <w:rPr>
                <w:rFonts w:ascii="Times New Roman" w:hAnsi="Times New Roman" w:cs="Times New Roman"/>
                <w:sz w:val="18"/>
                <w:szCs w:val="18"/>
                <w:lang w:val="en-US"/>
              </w:rPr>
              <w:t xml:space="preserve"> Biodiversity</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 xml:space="preserve">4. Carotenoid </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b/>
                <w:bCs/>
                <w:sz w:val="18"/>
                <w:szCs w:val="18"/>
                <w:lang w:val="en-US"/>
              </w:rPr>
              <w:t>5.</w:t>
            </w:r>
            <w:r w:rsidRPr="00F12EB9">
              <w:rPr>
                <w:rFonts w:ascii="Times New Roman" w:hAnsi="Times New Roman" w:cs="Times New Roman"/>
                <w:sz w:val="18"/>
                <w:szCs w:val="18"/>
                <w:lang w:val="en-US"/>
              </w:rPr>
              <w:t xml:space="preserve"> Catabolism </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b/>
                <w:bCs/>
                <w:sz w:val="18"/>
                <w:szCs w:val="18"/>
                <w:lang w:val="en-US"/>
              </w:rPr>
              <w:t>6.</w:t>
            </w:r>
            <w:r w:rsidRPr="00F12EB9">
              <w:rPr>
                <w:rFonts w:ascii="Times New Roman" w:hAnsi="Times New Roman" w:cs="Times New Roman"/>
                <w:sz w:val="18"/>
                <w:szCs w:val="18"/>
                <w:lang w:val="en-US"/>
              </w:rPr>
              <w:t xml:space="preserve"> Commensalism</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b/>
                <w:bCs/>
                <w:sz w:val="18"/>
                <w:szCs w:val="18"/>
                <w:lang w:val="en-US"/>
              </w:rPr>
              <w:t>7.</w:t>
            </w:r>
            <w:r w:rsidRPr="00F12EB9">
              <w:rPr>
                <w:rFonts w:ascii="Times New Roman" w:hAnsi="Times New Roman" w:cs="Times New Roman"/>
                <w:sz w:val="18"/>
                <w:szCs w:val="18"/>
                <w:lang w:val="en-US"/>
              </w:rPr>
              <w:t xml:space="preserve"> Deficiency</w:t>
            </w:r>
          </w:p>
          <w:p w:rsidR="004914CC" w:rsidRPr="00F12EB9" w:rsidRDefault="004914CC" w:rsidP="00EF09D4">
            <w:pPr>
              <w:rPr>
                <w:rFonts w:ascii="Times New Roman" w:hAnsi="Times New Roman" w:cs="Times New Roman"/>
                <w:sz w:val="18"/>
                <w:szCs w:val="18"/>
                <w:lang w:val="en-US"/>
              </w:rPr>
            </w:pP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b/>
                <w:bCs/>
                <w:sz w:val="18"/>
                <w:szCs w:val="18"/>
                <w:lang w:val="en-US"/>
              </w:rPr>
              <w:lastRenderedPageBreak/>
              <w:t>A.</w:t>
            </w:r>
            <w:r w:rsidRPr="00F12EB9">
              <w:rPr>
                <w:rFonts w:ascii="Times New Roman" w:hAnsi="Times New Roman" w:cs="Times New Roman"/>
                <w:sz w:val="18"/>
                <w:szCs w:val="18"/>
                <w:lang w:val="en-US"/>
              </w:rPr>
              <w:t xml:space="preserve"> The variability among living organisms from all sources, including, inter alia, terrestrial, marine and other ecosystems and the ecological complexes of which they are</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part; this includes diversity within species, between species and of ecosystems</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b/>
                <w:bCs/>
                <w:sz w:val="18"/>
                <w:szCs w:val="18"/>
                <w:lang w:val="en-US"/>
              </w:rPr>
              <w:t>B.</w:t>
            </w:r>
            <w:r w:rsidRPr="00F12EB9">
              <w:rPr>
                <w:rFonts w:ascii="Times New Roman" w:hAnsi="Times New Roman" w:cs="Times New Roman"/>
                <w:sz w:val="18"/>
                <w:szCs w:val="18"/>
                <w:lang w:val="en-US"/>
              </w:rPr>
              <w:t xml:space="preserve"> The breakdown of large molecules in living organisms, with the accompanying</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release of energy.</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b/>
                <w:bCs/>
                <w:sz w:val="18"/>
                <w:szCs w:val="18"/>
                <w:lang w:val="en-US"/>
              </w:rPr>
              <w:t>C.</w:t>
            </w:r>
            <w:r w:rsidRPr="00F12EB9">
              <w:rPr>
                <w:rFonts w:ascii="Times New Roman" w:hAnsi="Times New Roman" w:cs="Times New Roman"/>
                <w:sz w:val="18"/>
                <w:szCs w:val="18"/>
                <w:lang w:val="en-US"/>
              </w:rPr>
              <w:t xml:space="preserve"> Hereditary absence of pigment in an organism</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b/>
                <w:bCs/>
                <w:sz w:val="18"/>
                <w:szCs w:val="18"/>
                <w:lang w:val="en-US"/>
              </w:rPr>
              <w:t>D.</w:t>
            </w:r>
            <w:r w:rsidRPr="00F12EB9">
              <w:rPr>
                <w:rFonts w:ascii="Times New Roman" w:hAnsi="Times New Roman" w:cs="Times New Roman"/>
                <w:sz w:val="18"/>
                <w:szCs w:val="18"/>
                <w:lang w:val="en-US"/>
              </w:rPr>
              <w:t xml:space="preserve"> The interaction of two or more dissimilar organisms where the associationis advantageous to one without affecting the other</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b/>
                <w:bCs/>
                <w:sz w:val="18"/>
                <w:szCs w:val="18"/>
                <w:lang w:val="en-US"/>
              </w:rPr>
              <w:t>E.</w:t>
            </w:r>
            <w:r w:rsidRPr="00F12EB9">
              <w:rPr>
                <w:rFonts w:ascii="Times New Roman" w:hAnsi="Times New Roman" w:cs="Times New Roman"/>
                <w:sz w:val="18"/>
                <w:szCs w:val="18"/>
                <w:lang w:val="en-US"/>
              </w:rPr>
              <w:t xml:space="preserve"> Adjustment of a population to changes in environment over generations, associated (at least in part) with genetic changes resulting from selection imposed by the changed environment</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b/>
                <w:bCs/>
                <w:sz w:val="18"/>
                <w:szCs w:val="18"/>
                <w:lang w:val="en-US"/>
              </w:rPr>
              <w:t>F.</w:t>
            </w:r>
            <w:r w:rsidRPr="00F12EB9">
              <w:rPr>
                <w:rFonts w:ascii="Times New Roman" w:hAnsi="Times New Roman" w:cs="Times New Roman"/>
                <w:sz w:val="18"/>
                <w:szCs w:val="18"/>
                <w:lang w:val="en-US"/>
              </w:rPr>
              <w:t xml:space="preserve"> Lack of adequate supply of nutritional, enzymatic, or environmental requirements, so that development, growth or physiological functions are affected</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b/>
                <w:bCs/>
                <w:sz w:val="18"/>
                <w:szCs w:val="18"/>
                <w:lang w:val="en-US"/>
              </w:rPr>
              <w:t>G.</w:t>
            </w:r>
            <w:r w:rsidRPr="00F12EB9">
              <w:rPr>
                <w:rFonts w:ascii="Times New Roman" w:hAnsi="Times New Roman" w:cs="Times New Roman"/>
                <w:sz w:val="18"/>
                <w:szCs w:val="18"/>
                <w:lang w:val="en-US"/>
              </w:rPr>
              <w:t xml:space="preserve"> A group of chemically similar red to yellow pigments responsible for the characteristic colour of many plant organs or fruits, such as tomatoes, carrots, etc.</w:t>
            </w:r>
          </w:p>
        </w:tc>
        <w:tc>
          <w:tcPr>
            <w:tcW w:w="931" w:type="pct"/>
            <w:shd w:val="clear" w:color="auto" w:fill="auto"/>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lastRenderedPageBreak/>
              <w:t>1E; 2C; 3B; 4G; 5B; 6D; 7F</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jc w:val="center"/>
              <w:rPr>
                <w:rFonts w:ascii="Times New Roman" w:hAnsi="Times New Roman" w:cs="Times New Roman"/>
                <w:sz w:val="18"/>
                <w:szCs w:val="18"/>
                <w:lang w:val="en-US"/>
              </w:rPr>
            </w:pPr>
          </w:p>
        </w:tc>
        <w:tc>
          <w:tcPr>
            <w:tcW w:w="2299" w:type="pct"/>
            <w:shd w:val="clear" w:color="auto" w:fill="auto"/>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Match the scientists to the discoveries to get a correct sequence.</w:t>
            </w:r>
          </w:p>
          <w:p w:rsidR="004914CC" w:rsidRPr="00F12EB9" w:rsidRDefault="004914CC" w:rsidP="00EF09D4">
            <w:pPr>
              <w:rPr>
                <w:rFonts w:ascii="Times New Roman" w:hAnsi="Times New Roman" w:cs="Times New Roman"/>
                <w:sz w:val="18"/>
                <w:szCs w:val="18"/>
                <w:lang w:val="en-US"/>
              </w:rPr>
            </w:pP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Alexander Fleming</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Carl Linnaeus</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Charles Darwin</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Dmitry Ivanovsky</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Gregor Mendel</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Ilya Mechnikov</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Jean-Baptiste Lamarck</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Robert Hooke</w:t>
            </w:r>
          </w:p>
          <w:p w:rsidR="004914CC" w:rsidRPr="00F12EB9" w:rsidRDefault="004914CC" w:rsidP="00EF09D4">
            <w:pPr>
              <w:rPr>
                <w:rFonts w:ascii="Times New Roman" w:hAnsi="Times New Roman" w:cs="Times New Roman"/>
                <w:sz w:val="18"/>
                <w:szCs w:val="18"/>
                <w:lang w:val="en-US"/>
              </w:rPr>
            </w:pP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 xml:space="preserve">1) 1665: English polymath _____ reports the discovery of the cell in the book </w:t>
            </w:r>
            <w:r w:rsidRPr="00F12EB9">
              <w:rPr>
                <w:rFonts w:ascii="Times New Roman" w:hAnsi="Times New Roman" w:cs="Times New Roman"/>
                <w:i/>
                <w:iCs/>
                <w:sz w:val="18"/>
                <w:szCs w:val="18"/>
                <w:lang w:val="en-US"/>
              </w:rPr>
              <w:t>Micrographia</w:t>
            </w:r>
            <w:r w:rsidRPr="00F12EB9">
              <w:rPr>
                <w:rFonts w:ascii="Times New Roman" w:hAnsi="Times New Roman" w:cs="Times New Roman"/>
                <w:sz w:val="18"/>
                <w:szCs w:val="18"/>
                <w:lang w:val="en-US"/>
              </w:rPr>
              <w:t>.</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2) 1758: _____ publishes his nomenclature system designating species of animals and plants by their Latin names.</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3) 1802: French naturalist _____ introduces the term ‘biology’ into science.</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 xml:space="preserve">4) 1859: English naturalist _____ publishes his famous book </w:t>
            </w:r>
            <w:r w:rsidRPr="00F12EB9">
              <w:rPr>
                <w:rFonts w:ascii="Times New Roman" w:hAnsi="Times New Roman" w:cs="Times New Roman"/>
                <w:i/>
                <w:iCs/>
                <w:sz w:val="18"/>
                <w:szCs w:val="18"/>
                <w:lang w:val="en-US"/>
              </w:rPr>
              <w:t>On the Origin of Species</w:t>
            </w:r>
            <w:r w:rsidRPr="00F12EB9">
              <w:rPr>
                <w:rFonts w:ascii="Times New Roman" w:hAnsi="Times New Roman" w:cs="Times New Roman"/>
                <w:sz w:val="18"/>
                <w:szCs w:val="18"/>
                <w:lang w:val="en-US"/>
              </w:rPr>
              <w:t>.</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5) 1866: Austrian-Czech biologist _____ publishes his laws of heredity named after him.</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6) 1892: Russian botanist _____ discovers viruses.</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7) 1908: Russian microbiologist _____ wins the Nobel Prize for his work on phagocytes.</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8) 1928: Scottish biologist _____ tells the world about the discovery of antibiotic penicillin.</w:t>
            </w:r>
          </w:p>
          <w:p w:rsidR="004914CC" w:rsidRPr="00F12EB9" w:rsidRDefault="004914CC" w:rsidP="00EF09D4">
            <w:pPr>
              <w:rPr>
                <w:rFonts w:ascii="Times New Roman" w:hAnsi="Times New Roman" w:cs="Times New Roman"/>
                <w:sz w:val="18"/>
                <w:szCs w:val="18"/>
                <w:lang w:val="en-US"/>
              </w:rPr>
            </w:pPr>
          </w:p>
        </w:tc>
        <w:tc>
          <w:tcPr>
            <w:tcW w:w="931" w:type="pct"/>
            <w:shd w:val="clear" w:color="auto" w:fill="auto"/>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1) Robert Hooke</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2) Carl Linnaeus</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3) Jean-Baptiste Lamarck</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4) Charles Darwin</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5) Gregor Mendel</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6) Dmitry Ivanovsky</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7) Ilya Mechnikov</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8) Alexander Fleming</w:t>
            </w:r>
          </w:p>
          <w:p w:rsidR="004914CC" w:rsidRPr="00F12EB9" w:rsidRDefault="004914CC" w:rsidP="00EF09D4">
            <w:pPr>
              <w:rPr>
                <w:rFonts w:ascii="Times New Roman" w:hAnsi="Times New Roman" w:cs="Times New Roman"/>
                <w:sz w:val="18"/>
                <w:szCs w:val="18"/>
                <w:lang w:val="en-US"/>
              </w:rPr>
            </w:pP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r w:rsidRPr="00F12EB9">
              <w:rPr>
                <w:rFonts w:ascii="Times New Roman" w:eastAsia="Times New Roman" w:hAnsi="Times New Roman" w:cs="Times New Roman"/>
                <w:sz w:val="18"/>
                <w:szCs w:val="18"/>
              </w:rPr>
              <w:t>Б1.О.07 Биоинформатика и компьютерные технологии</w:t>
            </w:r>
          </w:p>
        </w:tc>
        <w:tc>
          <w:tcPr>
            <w:tcW w:w="254" w:type="pct"/>
            <w:vMerge w:val="restart"/>
            <w:vAlign w:val="center"/>
          </w:tcPr>
          <w:p w:rsidR="004914CC" w:rsidRPr="00F12EB9" w:rsidRDefault="004914CC" w:rsidP="00F12EB9">
            <w:pPr>
              <w:jc w:val="center"/>
              <w:rPr>
                <w:rFonts w:ascii="Times New Roman" w:eastAsia="Times New Roman" w:hAnsi="Times New Roman" w:cs="Times New Roman"/>
                <w:b/>
                <w:color w:val="000000"/>
                <w:sz w:val="18"/>
                <w:szCs w:val="18"/>
              </w:rPr>
            </w:pPr>
            <w:r w:rsidRPr="00F12EB9">
              <w:rPr>
                <w:rFonts w:ascii="Times New Roman" w:eastAsia="Times New Roman" w:hAnsi="Times New Roman" w:cs="Times New Roman"/>
                <w:b/>
                <w:color w:val="000000"/>
                <w:sz w:val="18"/>
                <w:szCs w:val="18"/>
              </w:rPr>
              <w:t>2</w:t>
            </w:r>
          </w:p>
        </w:tc>
        <w:tc>
          <w:tcPr>
            <w:tcW w:w="2299" w:type="pct"/>
            <w:shd w:val="clear" w:color="auto" w:fill="auto"/>
          </w:tcPr>
          <w:p w:rsidR="004914CC" w:rsidRPr="00F12EB9" w:rsidRDefault="004914CC" w:rsidP="00EF09D4">
            <w:pPr>
              <w:jc w:val="both"/>
              <w:rPr>
                <w:rFonts w:ascii="Times New Roman" w:eastAsia="Times New Roman" w:hAnsi="Times New Roman" w:cs="Times New Roman"/>
                <w:b/>
                <w:color w:val="000000"/>
                <w:sz w:val="18"/>
                <w:szCs w:val="18"/>
              </w:rPr>
            </w:pPr>
            <w:r w:rsidRPr="00F12EB9">
              <w:rPr>
                <w:rFonts w:ascii="Times New Roman" w:eastAsia="Times New Roman" w:hAnsi="Times New Roman" w:cs="Times New Roman"/>
                <w:b/>
                <w:color w:val="000000"/>
                <w:sz w:val="18"/>
                <w:szCs w:val="18"/>
              </w:rPr>
              <w:t>Установите соответствие</w:t>
            </w:r>
          </w:p>
          <w:p w:rsidR="004914CC" w:rsidRPr="00F12EB9" w:rsidRDefault="004914CC"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Установите соответствие между типом данных, получаемых в биотехнологическом эксперименте, и стандартным форматом файла, в котором эти данные обычно сохраняются.</w:t>
            </w:r>
          </w:p>
          <w:p w:rsidR="004914CC" w:rsidRPr="00F12EB9" w:rsidRDefault="004914CC" w:rsidP="00EF09D4">
            <w:pPr>
              <w:numPr>
                <w:ilvl w:val="0"/>
                <w:numId w:val="50"/>
              </w:numPr>
              <w:jc w:val="both"/>
              <w:rPr>
                <w:rFonts w:ascii="Times New Roman" w:hAnsi="Times New Roman" w:cs="Times New Roman"/>
                <w:bCs/>
                <w:sz w:val="18"/>
                <w:szCs w:val="18"/>
              </w:rPr>
            </w:pPr>
            <w:r w:rsidRPr="00F12EB9">
              <w:rPr>
                <w:rFonts w:ascii="Times New Roman" w:hAnsi="Times New Roman" w:cs="Times New Roman"/>
                <w:bCs/>
                <w:sz w:val="18"/>
                <w:szCs w:val="18"/>
              </w:rPr>
              <w:t>Изображение геля с электрофореза ДНК</w:t>
            </w:r>
          </w:p>
          <w:p w:rsidR="004914CC" w:rsidRPr="00F12EB9" w:rsidRDefault="004914CC" w:rsidP="00EF09D4">
            <w:pPr>
              <w:numPr>
                <w:ilvl w:val="0"/>
                <w:numId w:val="50"/>
              </w:numPr>
              <w:jc w:val="both"/>
              <w:rPr>
                <w:rFonts w:ascii="Times New Roman" w:hAnsi="Times New Roman" w:cs="Times New Roman"/>
                <w:bCs/>
                <w:sz w:val="18"/>
                <w:szCs w:val="18"/>
              </w:rPr>
            </w:pPr>
            <w:r w:rsidRPr="00F12EB9">
              <w:rPr>
                <w:rFonts w:ascii="Times New Roman" w:hAnsi="Times New Roman" w:cs="Times New Roman"/>
                <w:bCs/>
                <w:sz w:val="18"/>
                <w:szCs w:val="18"/>
              </w:rPr>
              <w:t>Сырые данные с секвенатора (нуклеотидные последовательности с качеством)</w:t>
            </w:r>
          </w:p>
          <w:p w:rsidR="004914CC" w:rsidRPr="00F12EB9" w:rsidRDefault="004914CC" w:rsidP="00EF09D4">
            <w:pPr>
              <w:numPr>
                <w:ilvl w:val="0"/>
                <w:numId w:val="50"/>
              </w:numPr>
              <w:jc w:val="both"/>
              <w:rPr>
                <w:rFonts w:ascii="Times New Roman" w:hAnsi="Times New Roman" w:cs="Times New Roman"/>
                <w:bCs/>
                <w:sz w:val="18"/>
                <w:szCs w:val="18"/>
              </w:rPr>
            </w:pPr>
            <w:r w:rsidRPr="00F12EB9">
              <w:rPr>
                <w:rFonts w:ascii="Times New Roman" w:hAnsi="Times New Roman" w:cs="Times New Roman"/>
                <w:bCs/>
                <w:sz w:val="18"/>
                <w:szCs w:val="18"/>
              </w:rPr>
              <w:t>Аннотированная последовательность плазмиды</w:t>
            </w:r>
          </w:p>
          <w:p w:rsidR="004914CC" w:rsidRPr="00F12EB9" w:rsidRDefault="004914CC" w:rsidP="00EF09D4">
            <w:pPr>
              <w:numPr>
                <w:ilvl w:val="0"/>
                <w:numId w:val="50"/>
              </w:numPr>
              <w:jc w:val="both"/>
              <w:rPr>
                <w:rFonts w:ascii="Times New Roman" w:hAnsi="Times New Roman" w:cs="Times New Roman"/>
                <w:bCs/>
                <w:sz w:val="18"/>
                <w:szCs w:val="18"/>
              </w:rPr>
            </w:pPr>
            <w:r w:rsidRPr="00F12EB9">
              <w:rPr>
                <w:rFonts w:ascii="Times New Roman" w:hAnsi="Times New Roman" w:cs="Times New Roman"/>
                <w:bCs/>
                <w:sz w:val="18"/>
                <w:szCs w:val="18"/>
              </w:rPr>
              <w:t>Результаты ПЦР в реальном времени (графики накопления флуоресценции)</w:t>
            </w:r>
          </w:p>
          <w:p w:rsidR="004914CC" w:rsidRPr="00F12EB9" w:rsidRDefault="004914CC" w:rsidP="00EF09D4">
            <w:pPr>
              <w:numPr>
                <w:ilvl w:val="0"/>
                <w:numId w:val="50"/>
              </w:numPr>
              <w:jc w:val="both"/>
              <w:rPr>
                <w:rFonts w:ascii="Times New Roman" w:hAnsi="Times New Roman" w:cs="Times New Roman"/>
                <w:bCs/>
                <w:sz w:val="18"/>
                <w:szCs w:val="18"/>
              </w:rPr>
            </w:pPr>
            <w:r w:rsidRPr="00F12EB9">
              <w:rPr>
                <w:rFonts w:ascii="Times New Roman" w:hAnsi="Times New Roman" w:cs="Times New Roman"/>
                <w:bCs/>
                <w:sz w:val="18"/>
                <w:szCs w:val="18"/>
              </w:rPr>
              <w:t>Презентация результатов для защиты курсовой работы</w:t>
            </w:r>
          </w:p>
          <w:p w:rsidR="004914CC" w:rsidRPr="00F12EB9" w:rsidRDefault="004914CC" w:rsidP="00EF09D4">
            <w:pPr>
              <w:jc w:val="both"/>
              <w:rPr>
                <w:rFonts w:ascii="Times New Roman" w:hAnsi="Times New Roman" w:cs="Times New Roman"/>
                <w:bCs/>
                <w:sz w:val="18"/>
                <w:szCs w:val="18"/>
                <w:lang w:val="en-US"/>
              </w:rPr>
            </w:pPr>
            <w:r w:rsidRPr="00F12EB9">
              <w:rPr>
                <w:rFonts w:ascii="Times New Roman" w:hAnsi="Times New Roman" w:cs="Times New Roman"/>
                <w:bCs/>
                <w:sz w:val="18"/>
                <w:szCs w:val="18"/>
              </w:rPr>
              <w:t>А</w:t>
            </w:r>
            <w:r w:rsidRPr="00F12EB9">
              <w:rPr>
                <w:rFonts w:ascii="Times New Roman" w:hAnsi="Times New Roman" w:cs="Times New Roman"/>
                <w:bCs/>
                <w:sz w:val="18"/>
                <w:szCs w:val="18"/>
                <w:lang w:val="en-US"/>
              </w:rPr>
              <w:t xml:space="preserve">. .FASTA </w:t>
            </w:r>
            <w:r w:rsidRPr="00F12EB9">
              <w:rPr>
                <w:rFonts w:ascii="Times New Roman" w:hAnsi="Times New Roman" w:cs="Times New Roman"/>
                <w:bCs/>
                <w:sz w:val="18"/>
                <w:szCs w:val="18"/>
              </w:rPr>
              <w:t>или</w:t>
            </w:r>
            <w:r w:rsidRPr="00F12EB9">
              <w:rPr>
                <w:rFonts w:ascii="Times New Roman" w:hAnsi="Times New Roman" w:cs="Times New Roman"/>
                <w:bCs/>
                <w:sz w:val="18"/>
                <w:szCs w:val="18"/>
                <w:lang w:val="en-US"/>
              </w:rPr>
              <w:t xml:space="preserve"> .GB (GenBank)</w:t>
            </w:r>
          </w:p>
          <w:p w:rsidR="004914CC" w:rsidRPr="00F12EB9" w:rsidRDefault="004914CC" w:rsidP="00EF09D4">
            <w:pPr>
              <w:jc w:val="both"/>
              <w:rPr>
                <w:rFonts w:ascii="Times New Roman" w:hAnsi="Times New Roman" w:cs="Times New Roman"/>
                <w:bCs/>
                <w:sz w:val="18"/>
                <w:szCs w:val="18"/>
                <w:lang w:val="en-US"/>
              </w:rPr>
            </w:pPr>
            <w:r w:rsidRPr="00F12EB9">
              <w:rPr>
                <w:rFonts w:ascii="Times New Roman" w:hAnsi="Times New Roman" w:cs="Times New Roman"/>
                <w:bCs/>
                <w:sz w:val="18"/>
                <w:szCs w:val="18"/>
              </w:rPr>
              <w:t>Б</w:t>
            </w:r>
            <w:r w:rsidRPr="00F12EB9">
              <w:rPr>
                <w:rFonts w:ascii="Times New Roman" w:hAnsi="Times New Roman" w:cs="Times New Roman"/>
                <w:bCs/>
                <w:sz w:val="18"/>
                <w:szCs w:val="18"/>
                <w:lang w:val="en-US"/>
              </w:rPr>
              <w:t xml:space="preserve">. .TIF / .TIFF </w:t>
            </w:r>
            <w:r w:rsidRPr="00F12EB9">
              <w:rPr>
                <w:rFonts w:ascii="Times New Roman" w:hAnsi="Times New Roman" w:cs="Times New Roman"/>
                <w:bCs/>
                <w:sz w:val="18"/>
                <w:szCs w:val="18"/>
              </w:rPr>
              <w:t>или</w:t>
            </w:r>
            <w:r w:rsidRPr="00F12EB9">
              <w:rPr>
                <w:rFonts w:ascii="Times New Roman" w:hAnsi="Times New Roman" w:cs="Times New Roman"/>
                <w:bCs/>
                <w:sz w:val="18"/>
                <w:szCs w:val="18"/>
                <w:lang w:val="en-US"/>
              </w:rPr>
              <w:t xml:space="preserve"> .PNG</w:t>
            </w:r>
          </w:p>
          <w:p w:rsidR="004914CC" w:rsidRPr="00F12EB9" w:rsidRDefault="004914CC" w:rsidP="00EF09D4">
            <w:pPr>
              <w:jc w:val="both"/>
              <w:rPr>
                <w:rFonts w:ascii="Times New Roman" w:hAnsi="Times New Roman" w:cs="Times New Roman"/>
                <w:bCs/>
                <w:sz w:val="18"/>
                <w:szCs w:val="18"/>
                <w:lang w:val="en-US"/>
              </w:rPr>
            </w:pPr>
            <w:r w:rsidRPr="00F12EB9">
              <w:rPr>
                <w:rFonts w:ascii="Times New Roman" w:hAnsi="Times New Roman" w:cs="Times New Roman"/>
                <w:bCs/>
                <w:sz w:val="18"/>
                <w:szCs w:val="18"/>
              </w:rPr>
              <w:t>В</w:t>
            </w:r>
            <w:r w:rsidRPr="00F12EB9">
              <w:rPr>
                <w:rFonts w:ascii="Times New Roman" w:hAnsi="Times New Roman" w:cs="Times New Roman"/>
                <w:bCs/>
                <w:sz w:val="18"/>
                <w:szCs w:val="18"/>
                <w:lang w:val="en-US"/>
              </w:rPr>
              <w:t xml:space="preserve">. .PDF </w:t>
            </w:r>
            <w:r w:rsidRPr="00F12EB9">
              <w:rPr>
                <w:rFonts w:ascii="Times New Roman" w:hAnsi="Times New Roman" w:cs="Times New Roman"/>
                <w:bCs/>
                <w:sz w:val="18"/>
                <w:szCs w:val="18"/>
              </w:rPr>
              <w:t>или</w:t>
            </w:r>
            <w:r w:rsidRPr="00F12EB9">
              <w:rPr>
                <w:rFonts w:ascii="Times New Roman" w:hAnsi="Times New Roman" w:cs="Times New Roman"/>
                <w:bCs/>
                <w:sz w:val="18"/>
                <w:szCs w:val="18"/>
                <w:lang w:val="en-US"/>
              </w:rPr>
              <w:t xml:space="preserve"> .PPTX</w:t>
            </w:r>
          </w:p>
          <w:p w:rsidR="004914CC" w:rsidRPr="00F12EB9" w:rsidRDefault="004914CC"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Г. .FASTQ</w:t>
            </w:r>
          </w:p>
          <w:p w:rsidR="004914CC" w:rsidRPr="00F12EB9" w:rsidRDefault="004914CC"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Д. .CSV / .XLSX или родной формат прибора</w:t>
            </w:r>
          </w:p>
        </w:tc>
        <w:tc>
          <w:tcPr>
            <w:tcW w:w="931" w:type="pct"/>
            <w:shd w:val="clear" w:color="auto" w:fill="auto"/>
            <w:vAlign w:val="center"/>
          </w:tcPr>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1 - Б</w:t>
            </w:r>
          </w:p>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2 - Г</w:t>
            </w:r>
          </w:p>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3 - А</w:t>
            </w:r>
          </w:p>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4 - Д</w:t>
            </w:r>
          </w:p>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5 - В</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jc w:val="center"/>
              <w:rPr>
                <w:rFonts w:ascii="Times New Roman" w:hAnsi="Times New Roman" w:cs="Times New Roman"/>
                <w:sz w:val="18"/>
                <w:szCs w:val="18"/>
              </w:rPr>
            </w:pPr>
          </w:p>
        </w:tc>
        <w:tc>
          <w:tcPr>
            <w:tcW w:w="2299" w:type="pct"/>
            <w:shd w:val="clear" w:color="auto" w:fill="auto"/>
          </w:tcPr>
          <w:p w:rsidR="004914CC" w:rsidRPr="00F12EB9" w:rsidRDefault="004914CC" w:rsidP="00EF09D4">
            <w:pPr>
              <w:rPr>
                <w:rFonts w:ascii="Times New Roman" w:hAnsi="Times New Roman" w:cs="Times New Roman"/>
                <w:sz w:val="18"/>
                <w:szCs w:val="18"/>
              </w:rPr>
            </w:pPr>
            <w:r w:rsidRPr="00F12EB9">
              <w:rPr>
                <w:rFonts w:ascii="Times New Roman" w:hAnsi="Times New Roman" w:cs="Times New Roman"/>
                <w:sz w:val="18"/>
                <w:szCs w:val="18"/>
              </w:rPr>
              <w:t>Какой формат файла чаще всего используется для хранения нуклеотидных последовательностей?</w:t>
            </w:r>
          </w:p>
          <w:p w:rsidR="004914CC" w:rsidRPr="00F12EB9" w:rsidRDefault="004914CC" w:rsidP="00EF09D4">
            <w:pPr>
              <w:rPr>
                <w:rFonts w:ascii="Times New Roman" w:hAnsi="Times New Roman" w:cs="Times New Roman"/>
                <w:sz w:val="18"/>
                <w:szCs w:val="18"/>
              </w:rPr>
            </w:pPr>
            <w:r w:rsidRPr="00F12EB9">
              <w:rPr>
                <w:rFonts w:ascii="Times New Roman" w:hAnsi="Times New Roman" w:cs="Times New Roman"/>
                <w:sz w:val="18"/>
                <w:szCs w:val="18"/>
              </w:rPr>
              <w:lastRenderedPageBreak/>
              <w:t>А) .jpg</w:t>
            </w:r>
          </w:p>
          <w:p w:rsidR="004914CC" w:rsidRPr="00F12EB9" w:rsidRDefault="004914CC" w:rsidP="00EF09D4">
            <w:pPr>
              <w:rPr>
                <w:rFonts w:ascii="Times New Roman" w:hAnsi="Times New Roman" w:cs="Times New Roman"/>
                <w:sz w:val="18"/>
                <w:szCs w:val="18"/>
              </w:rPr>
            </w:pPr>
            <w:r w:rsidRPr="00F12EB9">
              <w:rPr>
                <w:rFonts w:ascii="Times New Roman" w:hAnsi="Times New Roman" w:cs="Times New Roman"/>
                <w:sz w:val="18"/>
                <w:szCs w:val="18"/>
              </w:rPr>
              <w:t>Б) .docx</w:t>
            </w:r>
          </w:p>
          <w:p w:rsidR="004914CC" w:rsidRPr="00F12EB9" w:rsidRDefault="004914CC" w:rsidP="00EF09D4">
            <w:pPr>
              <w:rPr>
                <w:rFonts w:ascii="Times New Roman" w:hAnsi="Times New Roman" w:cs="Times New Roman"/>
                <w:sz w:val="18"/>
                <w:szCs w:val="18"/>
              </w:rPr>
            </w:pPr>
            <w:r w:rsidRPr="00F12EB9">
              <w:rPr>
                <w:rFonts w:ascii="Times New Roman" w:hAnsi="Times New Roman" w:cs="Times New Roman"/>
                <w:sz w:val="18"/>
                <w:szCs w:val="18"/>
              </w:rPr>
              <w:t>В) .fasta</w:t>
            </w:r>
          </w:p>
          <w:p w:rsidR="004914CC" w:rsidRPr="00F12EB9" w:rsidRDefault="004914CC" w:rsidP="00EF09D4">
            <w:pPr>
              <w:rPr>
                <w:rFonts w:ascii="Times New Roman" w:hAnsi="Times New Roman" w:cs="Times New Roman"/>
                <w:sz w:val="18"/>
                <w:szCs w:val="18"/>
              </w:rPr>
            </w:pPr>
            <w:r w:rsidRPr="00F12EB9">
              <w:rPr>
                <w:rFonts w:ascii="Times New Roman" w:hAnsi="Times New Roman" w:cs="Times New Roman"/>
                <w:sz w:val="18"/>
                <w:szCs w:val="18"/>
              </w:rPr>
              <w:t>Г) .exe</w:t>
            </w:r>
          </w:p>
        </w:tc>
        <w:tc>
          <w:tcPr>
            <w:tcW w:w="931" w:type="pct"/>
            <w:shd w:val="clear" w:color="auto" w:fill="auto"/>
            <w:vAlign w:val="center"/>
          </w:tcPr>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lastRenderedPageBreak/>
              <w:t>В</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Б2.О.01(У) Учебная педагогическая практика</w:t>
            </w:r>
          </w:p>
        </w:tc>
        <w:tc>
          <w:tcPr>
            <w:tcW w:w="254" w:type="pct"/>
            <w:vMerge w:val="restart"/>
            <w:vAlign w:val="center"/>
          </w:tcPr>
          <w:p w:rsidR="004914CC" w:rsidRPr="00F12EB9" w:rsidRDefault="004914CC" w:rsidP="00F12EB9">
            <w:pPr>
              <w:jc w:val="center"/>
              <w:rPr>
                <w:rFonts w:ascii="Times New Roman" w:hAnsi="Times New Roman" w:cs="Times New Roman"/>
                <w:b/>
                <w:sz w:val="18"/>
                <w:szCs w:val="18"/>
              </w:rPr>
            </w:pPr>
            <w:r w:rsidRPr="00F12EB9">
              <w:rPr>
                <w:rFonts w:ascii="Times New Roman" w:hAnsi="Times New Roman" w:cs="Times New Roman"/>
                <w:b/>
                <w:sz w:val="18"/>
                <w:szCs w:val="18"/>
              </w:rPr>
              <w:t>1</w:t>
            </w:r>
          </w:p>
        </w:tc>
        <w:tc>
          <w:tcPr>
            <w:tcW w:w="2299" w:type="pct"/>
            <w:shd w:val="clear" w:color="auto" w:fill="auto"/>
            <w:vAlign w:val="center"/>
          </w:tcPr>
          <w:p w:rsidR="004914CC" w:rsidRPr="00F12EB9" w:rsidRDefault="004914CC" w:rsidP="00EF09D4">
            <w:pPr>
              <w:jc w:val="both"/>
              <w:rPr>
                <w:rFonts w:ascii="Times New Roman" w:hAnsi="Times New Roman" w:cs="Times New Roman"/>
                <w:b/>
                <w:sz w:val="18"/>
                <w:szCs w:val="18"/>
              </w:rPr>
            </w:pPr>
            <w:r w:rsidRPr="00F12EB9">
              <w:rPr>
                <w:rFonts w:ascii="Times New Roman" w:hAnsi="Times New Roman" w:cs="Times New Roman"/>
                <w:b/>
                <w:sz w:val="18"/>
                <w:szCs w:val="18"/>
              </w:rPr>
              <w:t>Установите соответствие</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Установите соответствие между </w:t>
            </w:r>
            <w:r w:rsidRPr="00F12EB9">
              <w:rPr>
                <w:rFonts w:ascii="Times New Roman" w:hAnsi="Times New Roman" w:cs="Times New Roman"/>
                <w:bCs/>
                <w:sz w:val="18"/>
                <w:szCs w:val="18"/>
              </w:rPr>
              <w:t>методом или принципом критического анализа</w:t>
            </w:r>
            <w:r w:rsidRPr="00F12EB9">
              <w:rPr>
                <w:rFonts w:ascii="Times New Roman" w:hAnsi="Times New Roman" w:cs="Times New Roman"/>
                <w:sz w:val="18"/>
                <w:szCs w:val="18"/>
              </w:rPr>
              <w:t> и его </w:t>
            </w:r>
            <w:r w:rsidRPr="00F12EB9">
              <w:rPr>
                <w:rFonts w:ascii="Times New Roman" w:hAnsi="Times New Roman" w:cs="Times New Roman"/>
                <w:bCs/>
                <w:sz w:val="18"/>
                <w:szCs w:val="18"/>
              </w:rPr>
              <w:t>характеристикой / областью применения</w:t>
            </w:r>
            <w:r w:rsidRPr="00F12EB9">
              <w:rPr>
                <w:rFonts w:ascii="Times New Roman" w:hAnsi="Times New Roman" w:cs="Times New Roman"/>
                <w:sz w:val="18"/>
                <w:szCs w:val="18"/>
              </w:rPr>
              <w:t> в контексте оценки современных научных достижений в области биотехнологии:</w:t>
            </w:r>
          </w:p>
          <w:p w:rsidR="004914CC" w:rsidRPr="00F12EB9" w:rsidRDefault="004914CC" w:rsidP="00EF09D4">
            <w:pPr>
              <w:pStyle w:val="a4"/>
              <w:numPr>
                <w:ilvl w:val="0"/>
                <w:numId w:val="51"/>
              </w:numPr>
              <w:tabs>
                <w:tab w:val="left" w:pos="402"/>
              </w:tabs>
              <w:ind w:left="-23" w:firstLine="0"/>
              <w:jc w:val="both"/>
              <w:rPr>
                <w:rFonts w:ascii="Times New Roman" w:hAnsi="Times New Roman" w:cs="Times New Roman"/>
                <w:sz w:val="18"/>
                <w:szCs w:val="18"/>
              </w:rPr>
            </w:pPr>
            <w:r w:rsidRPr="00F12EB9">
              <w:rPr>
                <w:rFonts w:ascii="Times New Roman" w:hAnsi="Times New Roman" w:cs="Times New Roman"/>
                <w:sz w:val="18"/>
                <w:szCs w:val="18"/>
              </w:rPr>
              <w:t>Принцип фальсифицируемости (К. Поппер)</w:t>
            </w:r>
          </w:p>
          <w:p w:rsidR="004914CC" w:rsidRPr="00F12EB9" w:rsidRDefault="004914CC" w:rsidP="00EF09D4">
            <w:pPr>
              <w:pStyle w:val="a4"/>
              <w:numPr>
                <w:ilvl w:val="0"/>
                <w:numId w:val="51"/>
              </w:numPr>
              <w:tabs>
                <w:tab w:val="left" w:pos="402"/>
              </w:tabs>
              <w:ind w:left="-23" w:firstLine="0"/>
              <w:jc w:val="both"/>
              <w:rPr>
                <w:rFonts w:ascii="Times New Roman" w:hAnsi="Times New Roman" w:cs="Times New Roman"/>
                <w:sz w:val="18"/>
                <w:szCs w:val="18"/>
              </w:rPr>
            </w:pPr>
            <w:r w:rsidRPr="00F12EB9">
              <w:rPr>
                <w:rFonts w:ascii="Times New Roman" w:hAnsi="Times New Roman" w:cs="Times New Roman"/>
                <w:sz w:val="18"/>
                <w:szCs w:val="18"/>
              </w:rPr>
              <w:t>Систематический обзор с мета-анализом</w:t>
            </w:r>
          </w:p>
          <w:p w:rsidR="004914CC" w:rsidRPr="00F12EB9" w:rsidRDefault="004914CC" w:rsidP="00EF09D4">
            <w:pPr>
              <w:pStyle w:val="a4"/>
              <w:numPr>
                <w:ilvl w:val="0"/>
                <w:numId w:val="51"/>
              </w:numPr>
              <w:tabs>
                <w:tab w:val="left" w:pos="402"/>
              </w:tabs>
              <w:ind w:left="-23" w:firstLine="0"/>
              <w:jc w:val="both"/>
              <w:rPr>
                <w:rFonts w:ascii="Times New Roman" w:hAnsi="Times New Roman" w:cs="Times New Roman"/>
                <w:sz w:val="18"/>
                <w:szCs w:val="18"/>
              </w:rPr>
            </w:pPr>
            <w:r w:rsidRPr="00F12EB9">
              <w:rPr>
                <w:rFonts w:ascii="Times New Roman" w:hAnsi="Times New Roman" w:cs="Times New Roman"/>
                <w:sz w:val="18"/>
                <w:szCs w:val="18"/>
              </w:rPr>
              <w:t>Анализ методологической валидности</w:t>
            </w:r>
          </w:p>
          <w:p w:rsidR="004914CC" w:rsidRPr="00F12EB9" w:rsidRDefault="004914CC" w:rsidP="00EF09D4">
            <w:pPr>
              <w:pStyle w:val="a4"/>
              <w:numPr>
                <w:ilvl w:val="0"/>
                <w:numId w:val="51"/>
              </w:numPr>
              <w:tabs>
                <w:tab w:val="left" w:pos="402"/>
              </w:tabs>
              <w:ind w:left="-23" w:firstLine="0"/>
              <w:jc w:val="both"/>
              <w:rPr>
                <w:rFonts w:ascii="Times New Roman" w:hAnsi="Times New Roman" w:cs="Times New Roman"/>
                <w:sz w:val="18"/>
                <w:szCs w:val="18"/>
              </w:rPr>
            </w:pPr>
            <w:r w:rsidRPr="00F12EB9">
              <w:rPr>
                <w:rFonts w:ascii="Times New Roman" w:hAnsi="Times New Roman" w:cs="Times New Roman"/>
                <w:sz w:val="18"/>
                <w:szCs w:val="18"/>
              </w:rPr>
              <w:t>Оценка воспроизводимости (reproducibility)</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 Оценка воспроизводимости экспериментальных данных при культивировании клеток CHO в биореакторе: сравнение результатов, полученных в независимых лабораториях с использованием одинаковых протоколов</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Б. Критическая оценка научной статьи о новом методе CRISPR-скрининга на основе анализа дизайна контрольных групп, размера выборки и статистической обработки данных</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В. Синтез результатов 15 независимых исследований эффективности CAR-T-терапии при остром лимфобластном лейкозе с объединением количественных данных для оценки общего эффекта</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Определение критериев, при которых гипотеза о механизме действия нового рекомбинантного белка может быть опровергнута экспериментально</w:t>
            </w:r>
          </w:p>
        </w:tc>
        <w:tc>
          <w:tcPr>
            <w:tcW w:w="931" w:type="pct"/>
            <w:shd w:val="clear" w:color="auto" w:fill="auto"/>
            <w:vAlign w:val="center"/>
          </w:tcPr>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1 - Г</w:t>
            </w:r>
          </w:p>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2 - В</w:t>
            </w:r>
          </w:p>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3 - Б</w:t>
            </w:r>
          </w:p>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4 - А</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TableParagraph"/>
              <w:spacing w:after="160"/>
              <w:ind w:left="108"/>
              <w:jc w:val="center"/>
              <w:rPr>
                <w:b/>
                <w:sz w:val="18"/>
                <w:szCs w:val="18"/>
              </w:rPr>
            </w:pPr>
          </w:p>
        </w:tc>
        <w:tc>
          <w:tcPr>
            <w:tcW w:w="2299" w:type="pct"/>
            <w:shd w:val="clear" w:color="auto" w:fill="auto"/>
            <w:vAlign w:val="center"/>
          </w:tcPr>
          <w:p w:rsidR="004914CC" w:rsidRPr="00F12EB9" w:rsidRDefault="004914CC" w:rsidP="00EF09D4">
            <w:pPr>
              <w:pStyle w:val="TableParagraph"/>
              <w:spacing w:after="160"/>
              <w:ind w:left="108"/>
              <w:rPr>
                <w:b/>
                <w:sz w:val="18"/>
                <w:szCs w:val="18"/>
              </w:rPr>
            </w:pPr>
            <w:r w:rsidRPr="00F12EB9">
              <w:rPr>
                <w:b/>
                <w:sz w:val="18"/>
                <w:szCs w:val="18"/>
              </w:rPr>
              <w:t>Выберите один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Ученый-биотехнолог руководит междисциплинарной командой, которая работает над созданием новой системы экспрессии рекомбинантных белков на основе клеток CHO. В команду входят молекулярный биолог, специалист по клеточному культивированию, биоинформатик и инженер-технолог.</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bCs/>
                <w:sz w:val="18"/>
                <w:szCs w:val="18"/>
              </w:rPr>
              <w:t>Какой метод управления командной работой наиболее целесообразно применить на начальном (исследовательском) этапе проекта, когда требуется гибкость, частые итерации и быстрое тестирование гипотез?</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 Каскадная модель (Waterfall) с жестким последовательным выполнением этапов</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Б. Методология SCRUM (Agile) с разделением работы на спринты и регулярными адаптациями плана</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В. Управление исключительно через формальные приказы без обратной связи от команды</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Полное отсутствие формального планирования для максимальной творческой свободы</w:t>
            </w:r>
          </w:p>
          <w:p w:rsidR="004914CC" w:rsidRPr="00F12EB9" w:rsidRDefault="004914CC" w:rsidP="00EF09D4">
            <w:pPr>
              <w:jc w:val="both"/>
              <w:rPr>
                <w:rFonts w:ascii="Times New Roman" w:hAnsi="Times New Roman" w:cs="Times New Roman"/>
                <w:sz w:val="18"/>
                <w:szCs w:val="18"/>
              </w:rPr>
            </w:pPr>
          </w:p>
        </w:tc>
        <w:tc>
          <w:tcPr>
            <w:tcW w:w="931" w:type="pct"/>
            <w:shd w:val="clear" w:color="auto" w:fill="auto"/>
            <w:vAlign w:val="center"/>
          </w:tcPr>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Б, т.к. SCRUM (Agile) позволяет разбить работу на короткие итерации (спринты), быстро тестировать гипотезы (например, разные конструкции векторов, условия трансфекции), оперативно адаптировать план на основе полученных результатов и поддерживать плотное взаимодействие между специалистами разного профиля.</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Б1.О.13 Управление интеллектуальной собственностью</w:t>
            </w:r>
          </w:p>
        </w:tc>
        <w:tc>
          <w:tcPr>
            <w:tcW w:w="254" w:type="pct"/>
            <w:vMerge w:val="restart"/>
            <w:vAlign w:val="center"/>
          </w:tcPr>
          <w:p w:rsidR="004914CC" w:rsidRPr="00F12EB9" w:rsidRDefault="004914CC" w:rsidP="00F12EB9">
            <w:pPr>
              <w:jc w:val="center"/>
              <w:rPr>
                <w:rFonts w:ascii="Times New Roman" w:hAnsi="Times New Roman" w:cs="Times New Roman"/>
                <w:b/>
                <w:bCs/>
                <w:sz w:val="18"/>
                <w:szCs w:val="18"/>
              </w:rPr>
            </w:pPr>
            <w:r w:rsidRPr="00F12EB9">
              <w:rPr>
                <w:rFonts w:ascii="Times New Roman" w:hAnsi="Times New Roman" w:cs="Times New Roman"/>
                <w:b/>
                <w:bCs/>
                <w:sz w:val="18"/>
                <w:szCs w:val="18"/>
              </w:rPr>
              <w:t>3</w:t>
            </w:r>
          </w:p>
        </w:tc>
        <w:tc>
          <w:tcPr>
            <w:tcW w:w="2299" w:type="pct"/>
            <w:shd w:val="clear" w:color="auto" w:fill="auto"/>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bCs/>
                <w:sz w:val="18"/>
                <w:szCs w:val="18"/>
              </w:rPr>
              <w:t>К произведениям, не являющимся объектами авторского права, относятся:</w:t>
            </w:r>
            <w:r w:rsidRPr="00F12EB9">
              <w:rPr>
                <w:rFonts w:ascii="Times New Roman" w:hAnsi="Times New Roman" w:cs="Times New Roman"/>
                <w:sz w:val="18"/>
                <w:szCs w:val="18"/>
              </w:rPr>
              <w:br/>
              <w:t>А. Географические карты</w:t>
            </w:r>
            <w:r w:rsidRPr="00F12EB9">
              <w:rPr>
                <w:rFonts w:ascii="Times New Roman" w:hAnsi="Times New Roman" w:cs="Times New Roman"/>
                <w:sz w:val="18"/>
                <w:szCs w:val="18"/>
              </w:rPr>
              <w:br/>
              <w:t>Б. Официальные документы, государственные символы, произведения народного творчества</w:t>
            </w:r>
            <w:r w:rsidRPr="00F12EB9">
              <w:rPr>
                <w:rFonts w:ascii="Times New Roman" w:hAnsi="Times New Roman" w:cs="Times New Roman"/>
                <w:sz w:val="18"/>
                <w:szCs w:val="18"/>
              </w:rPr>
              <w:br/>
              <w:t>произведения декоративно - прикладного искусства</w:t>
            </w:r>
            <w:r w:rsidRPr="00F12EB9">
              <w:rPr>
                <w:rFonts w:ascii="Times New Roman" w:hAnsi="Times New Roman" w:cs="Times New Roman"/>
                <w:sz w:val="18"/>
                <w:szCs w:val="18"/>
              </w:rPr>
              <w:br/>
              <w:t>В. Фотографические произведения</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Тесты песен</w:t>
            </w:r>
          </w:p>
        </w:tc>
        <w:tc>
          <w:tcPr>
            <w:tcW w:w="931" w:type="pct"/>
            <w:shd w:val="clear" w:color="auto" w:fill="auto"/>
            <w:vAlign w:val="center"/>
          </w:tcPr>
          <w:p w:rsidR="004914CC" w:rsidRPr="00F12EB9" w:rsidRDefault="004914CC" w:rsidP="00EF09D4">
            <w:pPr>
              <w:jc w:val="center"/>
              <w:rPr>
                <w:rFonts w:ascii="Times New Roman" w:hAnsi="Times New Roman" w:cs="Times New Roman"/>
                <w:b/>
                <w:sz w:val="18"/>
                <w:szCs w:val="18"/>
              </w:rPr>
            </w:pPr>
            <w:r w:rsidRPr="00F12EB9">
              <w:rPr>
                <w:rFonts w:ascii="Times New Roman" w:hAnsi="Times New Roman" w:cs="Times New Roman"/>
                <w:sz w:val="18"/>
                <w:szCs w:val="18"/>
              </w:rPr>
              <w:t>Б, т.к.</w:t>
            </w:r>
            <w:r w:rsidRPr="00F12EB9">
              <w:rPr>
                <w:rStyle w:val="ac"/>
                <w:rFonts w:ascii="Times New Roman" w:hAnsi="Times New Roman" w:cs="Times New Roman"/>
                <w:color w:val="333333"/>
                <w:sz w:val="18"/>
                <w:szCs w:val="18"/>
                <w:shd w:val="clear" w:color="auto" w:fill="FFFFFF"/>
              </w:rPr>
              <w:t xml:space="preserve"> </w:t>
            </w:r>
            <w:r w:rsidRPr="00F12EB9">
              <w:rPr>
                <w:rFonts w:ascii="Times New Roman" w:hAnsi="Times New Roman" w:cs="Times New Roman"/>
                <w:bCs/>
                <w:sz w:val="18"/>
                <w:szCs w:val="18"/>
              </w:rPr>
              <w:t xml:space="preserve">статья 1259 Гражданского кодекса РФ определяет, что В списке объектов, которые не являются объектами авторских прав, среди прочего упомянуты официальные документы государственных органов и органов местного самоуправления, государственные символы и знаки, произведения народного </w:t>
            </w:r>
            <w:r w:rsidRPr="00F12EB9">
              <w:rPr>
                <w:rFonts w:ascii="Times New Roman" w:hAnsi="Times New Roman" w:cs="Times New Roman"/>
                <w:bCs/>
                <w:sz w:val="18"/>
                <w:szCs w:val="18"/>
              </w:rPr>
              <w:lastRenderedPageBreak/>
              <w:t>творчества (фольклор), не имеющие конкретных авторов</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auto"/>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Критериями патентоспособности полезной модели являются:</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 Новизна, изобретательский уровень, промышленная применимость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Б. Новизна и промышленная применимость;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В. Оригинальность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Новизна, оригинальность, промышленная применимость</w:t>
            </w:r>
          </w:p>
          <w:p w:rsidR="004914CC" w:rsidRPr="00F12EB9" w:rsidRDefault="004914CC" w:rsidP="00EF09D4">
            <w:pPr>
              <w:jc w:val="both"/>
              <w:rPr>
                <w:rFonts w:ascii="Times New Roman" w:hAnsi="Times New Roman" w:cs="Times New Roman"/>
                <w:sz w:val="18"/>
                <w:szCs w:val="18"/>
              </w:rPr>
            </w:pPr>
          </w:p>
        </w:tc>
        <w:tc>
          <w:tcPr>
            <w:tcW w:w="931" w:type="pct"/>
            <w:shd w:val="clear" w:color="auto" w:fill="auto"/>
            <w:vAlign w:val="center"/>
          </w:tcPr>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w:t>
            </w:r>
            <w:r w:rsidRPr="00F12EB9">
              <w:rPr>
                <w:rFonts w:ascii="Times New Roman" w:hAnsi="Times New Roman" w:cs="Times New Roman"/>
                <w:bCs/>
                <w:sz w:val="18"/>
                <w:szCs w:val="18"/>
              </w:rPr>
              <w:t>, т.к. в соответствии со </w:t>
            </w:r>
            <w:r w:rsidRPr="00F12EB9">
              <w:rPr>
                <w:rFonts w:ascii="Times New Roman" w:hAnsi="Times New Roman" w:cs="Times New Roman"/>
                <w:sz w:val="18"/>
                <w:szCs w:val="18"/>
              </w:rPr>
              <w:t>статьёй 1350 главы 72 Гражданского кодекса РФ</w:t>
            </w:r>
            <w:r w:rsidRPr="00F12EB9">
              <w:rPr>
                <w:rFonts w:ascii="Times New Roman" w:hAnsi="Times New Roman" w:cs="Times New Roman"/>
                <w:bCs/>
                <w:sz w:val="18"/>
                <w:szCs w:val="18"/>
              </w:rPr>
              <w:t>, для получения патента на полезную модель необходимо соответствие </w:t>
            </w:r>
            <w:r w:rsidRPr="00F12EB9">
              <w:rPr>
                <w:rFonts w:ascii="Times New Roman" w:hAnsi="Times New Roman" w:cs="Times New Roman"/>
                <w:sz w:val="18"/>
                <w:szCs w:val="18"/>
              </w:rPr>
              <w:t>трём критериям патентоспособности: новизна, изобретательский уровень, промышленная применимость</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Б1.О.10 Основы разработки нормативной (технической) документации биотехнологической продукции</w:t>
            </w:r>
          </w:p>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4914CC" w:rsidRPr="00F12EB9" w:rsidRDefault="004914CC" w:rsidP="00EF09D4">
            <w:pPr>
              <w:shd w:val="clear" w:color="auto" w:fill="FFFFFF"/>
              <w:spacing w:before="240"/>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При переводе спецификации на сырьё (Raw Material Specification) для биотехнологического производства с английского языка на русский вы встречаете фразу: «The material shall be tested for endotoxins by a validated method». Выберите наиболее соответствующий перевод, используемый в официальных документах на русском языке </w:t>
            </w:r>
          </w:p>
          <w:p w:rsidR="004914CC" w:rsidRPr="00F12EB9" w:rsidRDefault="004914CC" w:rsidP="00EF09D4">
            <w:pPr>
              <w:pStyle w:val="a4"/>
              <w:numPr>
                <w:ilvl w:val="0"/>
                <w:numId w:val="14"/>
              </w:numPr>
              <w:ind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Материал следует проверить на эндотоксины валидированным методом.</w:t>
            </w:r>
          </w:p>
          <w:p w:rsidR="004914CC" w:rsidRPr="00F12EB9" w:rsidRDefault="004914CC" w:rsidP="00EF09D4">
            <w:pPr>
              <w:pStyle w:val="a4"/>
              <w:numPr>
                <w:ilvl w:val="0"/>
                <w:numId w:val="14"/>
              </w:numPr>
              <w:ind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Рекомендуем протестировать вещество на эндотоксины по валидированной методике.</w:t>
            </w:r>
          </w:p>
          <w:p w:rsidR="004914CC" w:rsidRPr="00F12EB9" w:rsidRDefault="004914CC" w:rsidP="00EF09D4">
            <w:pPr>
              <w:pStyle w:val="a4"/>
              <w:numPr>
                <w:ilvl w:val="0"/>
                <w:numId w:val="14"/>
              </w:numPr>
              <w:ind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Сырьё подлежит контролю на содержание эндотоксинов валидированным методом.</w:t>
            </w:r>
          </w:p>
          <w:p w:rsidR="004914CC" w:rsidRPr="00F12EB9" w:rsidRDefault="004914CC" w:rsidP="00EF09D4">
            <w:pPr>
              <w:pStyle w:val="a4"/>
              <w:numPr>
                <w:ilvl w:val="0"/>
                <w:numId w:val="14"/>
              </w:numPr>
              <w:ind w:right="102"/>
              <w:jc w:val="both"/>
              <w:rPr>
                <w:rFonts w:ascii="Times New Roman" w:eastAsia="Calibri" w:hAnsi="Times New Roman" w:cs="Times New Roman"/>
                <w:sz w:val="18"/>
                <w:szCs w:val="18"/>
              </w:rPr>
            </w:pPr>
            <w:r w:rsidRPr="00F12EB9">
              <w:rPr>
                <w:rFonts w:ascii="Times New Roman" w:hAnsi="Times New Roman" w:cs="Times New Roman"/>
                <w:color w:val="0F1115"/>
                <w:sz w:val="18"/>
                <w:szCs w:val="18"/>
                <w:shd w:val="clear" w:color="auto" w:fill="FFFFFF"/>
              </w:rPr>
              <w:t>Пользователь принимает решение о необходимости проверки материала на эндотоксины по подходящему методу</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 xml:space="preserve">Установите соответствие </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Установите соответствие типа документа  и его основной функцией:</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Технологический регламент производства</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Спецификация на готовую продукцию 3. Протокол валидации аналитической методики</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4. Протокол валидации процесса</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Устанавливает количественные и качественные показатели готового продукта (активность, чистота, примеси) с методами контроля</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Описывает технологическую схему, параметры процессов, нормы расхода сырья и порядок контроля на каждой стадии</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Фиксирует результаты экспериментального подтверждения пригодности метода анализа для данной продукции</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письменный </w:t>
            </w:r>
            <w:r w:rsidRPr="00F12EB9">
              <w:rPr>
                <w:rFonts w:ascii="Times New Roman" w:eastAsia="Calibri" w:hAnsi="Times New Roman" w:cs="Times New Roman"/>
                <w:i/>
                <w:iCs/>
                <w:sz w:val="18"/>
                <w:szCs w:val="18"/>
              </w:rPr>
              <w:t>план эксперимента</w:t>
            </w:r>
            <w:r w:rsidRPr="00F12EB9">
              <w:rPr>
                <w:rFonts w:ascii="Times New Roman" w:eastAsia="Calibri" w:hAnsi="Times New Roman" w:cs="Times New Roman"/>
                <w:sz w:val="18"/>
                <w:szCs w:val="18"/>
              </w:rPr>
              <w:t>, по которому проверяют, работает ли технологический процесс правильно и дает ли он предсказуемый результат от партии к партии</w:t>
            </w:r>
          </w:p>
          <w:p w:rsidR="004914CC" w:rsidRPr="00F12EB9" w:rsidRDefault="004914CC" w:rsidP="00EF09D4">
            <w:pPr>
              <w:pStyle w:val="a4"/>
              <w:ind w:left="113" w:right="102"/>
              <w:jc w:val="both"/>
              <w:rPr>
                <w:rFonts w:ascii="Times New Roman" w:eastAsia="Calibri" w:hAnsi="Times New Roman" w:cs="Times New Roman"/>
                <w:b/>
                <w:sz w:val="18"/>
                <w:szCs w:val="18"/>
              </w:rPr>
            </w:pPr>
          </w:p>
        </w:tc>
        <w:tc>
          <w:tcPr>
            <w:tcW w:w="931" w:type="pct"/>
            <w:shd w:val="clear" w:color="auto" w:fill="auto"/>
            <w:vAlign w:val="center"/>
          </w:tcPr>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1 - Б</w:t>
            </w:r>
          </w:p>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2 - А</w:t>
            </w:r>
          </w:p>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3 - В</w:t>
            </w:r>
          </w:p>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4 - Г</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УК-4.2 Представляет результаты академической и профессиональной деятельности на публичных мероприятиях, включая международные, в том числе на </w:t>
            </w:r>
            <w:r w:rsidRPr="00F12EB9">
              <w:rPr>
                <w:rFonts w:ascii="Times New Roman" w:eastAsia="Calibri" w:hAnsi="Times New Roman" w:cs="Times New Roman"/>
                <w:sz w:val="18"/>
                <w:szCs w:val="18"/>
              </w:rPr>
              <w:lastRenderedPageBreak/>
              <w:t>иностранном(ых) языке(ах)</w:t>
            </w: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Б1.О.07 Биоинформатика и компьютерные технологии</w:t>
            </w:r>
          </w:p>
        </w:tc>
        <w:tc>
          <w:tcPr>
            <w:tcW w:w="254" w:type="pct"/>
            <w:vMerge w:val="restart"/>
            <w:vAlign w:val="center"/>
          </w:tcPr>
          <w:p w:rsidR="004914CC" w:rsidRPr="00F12EB9" w:rsidRDefault="004914CC" w:rsidP="00F12EB9">
            <w:pPr>
              <w:jc w:val="center"/>
              <w:rPr>
                <w:rFonts w:ascii="Times New Roman" w:hAnsi="Times New Roman" w:cs="Times New Roman"/>
                <w:b/>
                <w:bCs/>
                <w:sz w:val="18"/>
                <w:szCs w:val="18"/>
              </w:rPr>
            </w:pPr>
            <w:r w:rsidRPr="00F12EB9">
              <w:rPr>
                <w:rFonts w:ascii="Times New Roman" w:hAnsi="Times New Roman" w:cs="Times New Roman"/>
                <w:b/>
                <w:bCs/>
                <w:sz w:val="18"/>
                <w:szCs w:val="18"/>
              </w:rPr>
              <w:t>2</w:t>
            </w:r>
          </w:p>
        </w:tc>
        <w:tc>
          <w:tcPr>
            <w:tcW w:w="2299" w:type="pct"/>
            <w:shd w:val="clear" w:color="auto" w:fill="auto"/>
          </w:tcPr>
          <w:p w:rsidR="004914CC" w:rsidRPr="00F12EB9" w:rsidRDefault="004914CC" w:rsidP="00EF09D4">
            <w:pPr>
              <w:jc w:val="both"/>
              <w:rPr>
                <w:rFonts w:ascii="Times New Roman" w:hAnsi="Times New Roman" w:cs="Times New Roman"/>
                <w:bCs/>
                <w:sz w:val="18"/>
                <w:szCs w:val="18"/>
              </w:rPr>
            </w:pPr>
            <w:r w:rsidRPr="00F12EB9">
              <w:rPr>
                <w:rFonts w:ascii="Times New Roman" w:hAnsi="Times New Roman" w:cs="Times New Roman"/>
                <w:b/>
                <w:bCs/>
                <w:sz w:val="18"/>
                <w:szCs w:val="18"/>
              </w:rPr>
              <w:t>Установите последовательность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Расположите этапы клонирования в правильном порядке:</w:t>
            </w:r>
          </w:p>
          <w:p w:rsidR="004914CC" w:rsidRPr="00F12EB9" w:rsidRDefault="004914CC" w:rsidP="00EF09D4">
            <w:pPr>
              <w:numPr>
                <w:ilvl w:val="0"/>
                <w:numId w:val="52"/>
              </w:numPr>
              <w:jc w:val="both"/>
              <w:rPr>
                <w:rFonts w:ascii="Times New Roman" w:hAnsi="Times New Roman" w:cs="Times New Roman"/>
                <w:sz w:val="18"/>
                <w:szCs w:val="18"/>
              </w:rPr>
            </w:pPr>
            <w:r w:rsidRPr="00F12EB9">
              <w:rPr>
                <w:rFonts w:ascii="Times New Roman" w:hAnsi="Times New Roman" w:cs="Times New Roman"/>
                <w:sz w:val="18"/>
                <w:szCs w:val="18"/>
              </w:rPr>
              <w:t>Выбор вектора для клонированияобработка ДНК вектора и целевого фрагмента выбранными эндонуклеазами рестрикции</w:t>
            </w:r>
          </w:p>
          <w:p w:rsidR="004914CC" w:rsidRPr="00F12EB9" w:rsidRDefault="004914CC" w:rsidP="00EF09D4">
            <w:pPr>
              <w:numPr>
                <w:ilvl w:val="0"/>
                <w:numId w:val="52"/>
              </w:numPr>
              <w:jc w:val="both"/>
              <w:rPr>
                <w:rFonts w:ascii="Times New Roman" w:hAnsi="Times New Roman" w:cs="Times New Roman"/>
                <w:sz w:val="18"/>
                <w:szCs w:val="18"/>
              </w:rPr>
            </w:pPr>
            <w:r w:rsidRPr="00F12EB9">
              <w:rPr>
                <w:rFonts w:ascii="Times New Roman" w:hAnsi="Times New Roman" w:cs="Times New Roman"/>
                <w:sz w:val="18"/>
                <w:szCs w:val="18"/>
              </w:rPr>
              <w:t>Обработка ДНК вектора и целевого фрагмента выбранными эндонуклеазами рестрикции</w:t>
            </w:r>
          </w:p>
          <w:p w:rsidR="004914CC" w:rsidRPr="00F12EB9" w:rsidRDefault="004914CC" w:rsidP="00EF09D4">
            <w:pPr>
              <w:numPr>
                <w:ilvl w:val="0"/>
                <w:numId w:val="52"/>
              </w:numPr>
              <w:jc w:val="both"/>
              <w:rPr>
                <w:rFonts w:ascii="Times New Roman" w:hAnsi="Times New Roman" w:cs="Times New Roman"/>
                <w:sz w:val="18"/>
                <w:szCs w:val="18"/>
              </w:rPr>
            </w:pPr>
            <w:r w:rsidRPr="00F12EB9">
              <w:rPr>
                <w:rFonts w:ascii="Times New Roman" w:hAnsi="Times New Roman" w:cs="Times New Roman"/>
                <w:sz w:val="18"/>
                <w:szCs w:val="18"/>
              </w:rPr>
              <w:t>Подбор структуры праймеров и амплификация целевого фрагмента ДНК</w:t>
            </w:r>
          </w:p>
          <w:p w:rsidR="004914CC" w:rsidRPr="00F12EB9" w:rsidRDefault="004914CC" w:rsidP="00EF09D4">
            <w:pPr>
              <w:numPr>
                <w:ilvl w:val="0"/>
                <w:numId w:val="52"/>
              </w:numPr>
              <w:jc w:val="both"/>
              <w:rPr>
                <w:rFonts w:ascii="Times New Roman" w:hAnsi="Times New Roman" w:cs="Times New Roman"/>
                <w:sz w:val="18"/>
                <w:szCs w:val="18"/>
              </w:rPr>
            </w:pPr>
            <w:r w:rsidRPr="00F12EB9">
              <w:rPr>
                <w:rFonts w:ascii="Times New Roman" w:hAnsi="Times New Roman" w:cs="Times New Roman"/>
                <w:sz w:val="18"/>
                <w:szCs w:val="18"/>
              </w:rPr>
              <w:t>Трансформация</w:t>
            </w:r>
          </w:p>
          <w:p w:rsidR="004914CC" w:rsidRPr="00F12EB9" w:rsidRDefault="004914CC" w:rsidP="00EF09D4">
            <w:pPr>
              <w:numPr>
                <w:ilvl w:val="0"/>
                <w:numId w:val="52"/>
              </w:numPr>
              <w:jc w:val="both"/>
              <w:rPr>
                <w:rFonts w:ascii="Times New Roman" w:hAnsi="Times New Roman" w:cs="Times New Roman"/>
                <w:bCs/>
                <w:sz w:val="18"/>
                <w:szCs w:val="18"/>
              </w:rPr>
            </w:pPr>
            <w:r w:rsidRPr="00F12EB9">
              <w:rPr>
                <w:rFonts w:ascii="Times New Roman" w:hAnsi="Times New Roman" w:cs="Times New Roman"/>
                <w:sz w:val="18"/>
                <w:szCs w:val="18"/>
              </w:rPr>
              <w:t>Лигирование ДНК</w:t>
            </w:r>
          </w:p>
          <w:p w:rsidR="004914CC" w:rsidRPr="00F12EB9" w:rsidRDefault="004914CC" w:rsidP="00EF09D4">
            <w:pPr>
              <w:numPr>
                <w:ilvl w:val="0"/>
                <w:numId w:val="52"/>
              </w:numPr>
              <w:jc w:val="both"/>
              <w:rPr>
                <w:rFonts w:ascii="Times New Roman" w:hAnsi="Times New Roman" w:cs="Times New Roman"/>
                <w:bCs/>
                <w:sz w:val="18"/>
                <w:szCs w:val="18"/>
              </w:rPr>
            </w:pPr>
            <w:r w:rsidRPr="00F12EB9">
              <w:rPr>
                <w:rFonts w:ascii="Times New Roman" w:hAnsi="Times New Roman" w:cs="Times New Roman"/>
                <w:sz w:val="18"/>
                <w:szCs w:val="18"/>
              </w:rPr>
              <w:t>Отбор клонов, несущих рекомбинантные плазмиды</w:t>
            </w:r>
          </w:p>
        </w:tc>
        <w:tc>
          <w:tcPr>
            <w:tcW w:w="931" w:type="pct"/>
            <w:shd w:val="clear" w:color="auto" w:fill="auto"/>
            <w:vAlign w:val="center"/>
          </w:tcPr>
          <w:p w:rsidR="004914CC" w:rsidRPr="00F12EB9" w:rsidRDefault="004914CC" w:rsidP="00EF09D4">
            <w:pPr>
              <w:jc w:val="center"/>
              <w:rPr>
                <w:rFonts w:ascii="Times New Roman" w:hAnsi="Times New Roman" w:cs="Times New Roman"/>
                <w:bCs/>
                <w:sz w:val="18"/>
                <w:szCs w:val="18"/>
              </w:rPr>
            </w:pPr>
            <w:r w:rsidRPr="00F12EB9">
              <w:rPr>
                <w:rFonts w:ascii="Times New Roman" w:hAnsi="Times New Roman" w:cs="Times New Roman"/>
                <w:sz w:val="18"/>
                <w:szCs w:val="18"/>
              </w:rPr>
              <w:t>132546</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4914CC" w:rsidRPr="00F12EB9" w:rsidRDefault="004914CC" w:rsidP="00EF09D4">
            <w:pPr>
              <w:pStyle w:val="a4"/>
              <w:ind w:left="113" w:right="102"/>
              <w:jc w:val="both"/>
              <w:rPr>
                <w:rFonts w:ascii="Times New Roman" w:eastAsia="Calibri" w:hAnsi="Times New Roman" w:cs="Times New Roman"/>
                <w:sz w:val="18"/>
                <w:szCs w:val="18"/>
              </w:rPr>
            </w:pP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Какой формат файла чаще всего используется для хранения нуклеотидных последовательностей?</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.jpg</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2. .docx</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.fasta</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4. .exe</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3</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Б2.В.02(Пд) Производственная преддипломная практика</w:t>
            </w:r>
          </w:p>
        </w:tc>
        <w:tc>
          <w:tcPr>
            <w:tcW w:w="254" w:type="pct"/>
            <w:vMerge w:val="restart"/>
            <w:vAlign w:val="center"/>
          </w:tcPr>
          <w:p w:rsidR="000A5B69" w:rsidRPr="00F12EB9" w:rsidRDefault="000A5B69" w:rsidP="00F12EB9">
            <w:pPr>
              <w:shd w:val="clear" w:color="auto" w:fill="FFFFFF"/>
              <w:spacing w:before="240"/>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4</w:t>
            </w:r>
          </w:p>
        </w:tc>
        <w:tc>
          <w:tcPr>
            <w:tcW w:w="2299" w:type="pct"/>
            <w:shd w:val="clear" w:color="auto" w:fill="auto"/>
            <w:vAlign w:val="center"/>
          </w:tcPr>
          <w:p w:rsidR="000A5B69" w:rsidRPr="00F12EB9" w:rsidRDefault="000A5B69" w:rsidP="00EF09D4">
            <w:pPr>
              <w:shd w:val="clear" w:color="auto" w:fill="FFFFFF"/>
              <w:spacing w:before="240"/>
              <w:rPr>
                <w:rFonts w:ascii="Times New Roman" w:eastAsia="Times New Roman" w:hAnsi="Times New Roman" w:cs="Times New Roman"/>
                <w:color w:val="0F1115"/>
                <w:sz w:val="18"/>
                <w:szCs w:val="18"/>
                <w:lang w:eastAsia="ru-RU"/>
              </w:rPr>
            </w:pPr>
            <w:r w:rsidRPr="00F12EB9">
              <w:rPr>
                <w:rFonts w:ascii="Times New Roman" w:eastAsia="Calibri" w:hAnsi="Times New Roman" w:cs="Times New Roman"/>
                <w:b/>
                <w:sz w:val="18"/>
                <w:szCs w:val="18"/>
              </w:rPr>
              <w:t>Прочитайте текст вопроса и дайте на него ответ</w:t>
            </w:r>
          </w:p>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bCs/>
                <w:sz w:val="18"/>
                <w:szCs w:val="18"/>
              </w:rPr>
              <w:t>Комплексный методологический план, определяющий структуру научной работы и логику получения ответов на исследовательские вопросы – это…</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bCs/>
                <w:sz w:val="18"/>
                <w:szCs w:val="18"/>
              </w:rPr>
              <w:t>Дизайн эксперимента</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0A5B69" w:rsidRPr="00F12EB9" w:rsidRDefault="000A5B69" w:rsidP="00F12EB9">
            <w:pPr>
              <w:jc w:val="center"/>
              <w:rPr>
                <w:rFonts w:ascii="Times New Roman" w:hAnsi="Times New Roman" w:cs="Times New Roman"/>
                <w:b/>
                <w:bCs/>
                <w:sz w:val="18"/>
                <w:szCs w:val="18"/>
              </w:rPr>
            </w:pPr>
          </w:p>
        </w:tc>
        <w:tc>
          <w:tcPr>
            <w:tcW w:w="2299" w:type="pct"/>
            <w:shd w:val="clear" w:color="auto" w:fill="auto"/>
            <w:vAlign w:val="center"/>
          </w:tcPr>
          <w:p w:rsidR="000A5B69" w:rsidRPr="00F12EB9" w:rsidRDefault="000A5B6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Установите последовательность</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bCs/>
                <w:sz w:val="18"/>
                <w:szCs w:val="18"/>
              </w:rPr>
              <w:t>Расположите </w:t>
            </w:r>
            <w:r w:rsidRPr="00F12EB9">
              <w:rPr>
                <w:rFonts w:ascii="Times New Roman" w:hAnsi="Times New Roman" w:cs="Times New Roman"/>
                <w:sz w:val="18"/>
                <w:szCs w:val="18"/>
              </w:rPr>
              <w:t>этапы жизненного цикла проекта</w:t>
            </w:r>
            <w:r w:rsidRPr="00F12EB9">
              <w:rPr>
                <w:rFonts w:ascii="Times New Roman" w:hAnsi="Times New Roman" w:cs="Times New Roman"/>
                <w:bCs/>
                <w:sz w:val="18"/>
                <w:szCs w:val="18"/>
              </w:rPr>
              <w:t> по разработке и выводу на рынок нового рекомбинантного белка (моноклонального антитела) в </w:t>
            </w:r>
            <w:r w:rsidRPr="00F12EB9">
              <w:rPr>
                <w:rFonts w:ascii="Times New Roman" w:hAnsi="Times New Roman" w:cs="Times New Roman"/>
                <w:sz w:val="18"/>
                <w:szCs w:val="18"/>
              </w:rPr>
              <w:t>правильной хронологической последовательности</w:t>
            </w:r>
          </w:p>
          <w:p w:rsidR="000A5B69" w:rsidRPr="00F12EB9" w:rsidRDefault="000A5B69" w:rsidP="00EF09D4">
            <w:pPr>
              <w:pStyle w:val="a4"/>
              <w:numPr>
                <w:ilvl w:val="0"/>
                <w:numId w:val="48"/>
              </w:numPr>
              <w:tabs>
                <w:tab w:val="left" w:pos="421"/>
              </w:tabs>
              <w:ind w:left="73" w:firstLine="0"/>
              <w:jc w:val="both"/>
              <w:rPr>
                <w:rFonts w:ascii="Times New Roman" w:hAnsi="Times New Roman" w:cs="Times New Roman"/>
                <w:sz w:val="18"/>
                <w:szCs w:val="18"/>
              </w:rPr>
            </w:pPr>
            <w:r w:rsidRPr="00F12EB9">
              <w:rPr>
                <w:rFonts w:ascii="Times New Roman" w:hAnsi="Times New Roman" w:cs="Times New Roman"/>
                <w:sz w:val="18"/>
                <w:szCs w:val="18"/>
              </w:rPr>
              <w:t>Этап 1</w:t>
            </w:r>
          </w:p>
          <w:p w:rsidR="000A5B69" w:rsidRPr="00F12EB9" w:rsidRDefault="000A5B69" w:rsidP="00EF09D4">
            <w:pPr>
              <w:pStyle w:val="a4"/>
              <w:numPr>
                <w:ilvl w:val="0"/>
                <w:numId w:val="48"/>
              </w:numPr>
              <w:tabs>
                <w:tab w:val="left" w:pos="421"/>
              </w:tabs>
              <w:ind w:left="73" w:firstLine="0"/>
              <w:jc w:val="both"/>
              <w:rPr>
                <w:rFonts w:ascii="Times New Roman" w:hAnsi="Times New Roman" w:cs="Times New Roman"/>
                <w:sz w:val="18"/>
                <w:szCs w:val="18"/>
              </w:rPr>
            </w:pPr>
            <w:r w:rsidRPr="00F12EB9">
              <w:rPr>
                <w:rFonts w:ascii="Times New Roman" w:hAnsi="Times New Roman" w:cs="Times New Roman"/>
                <w:sz w:val="18"/>
                <w:szCs w:val="18"/>
              </w:rPr>
              <w:t>Этап 2</w:t>
            </w:r>
          </w:p>
          <w:p w:rsidR="000A5B69" w:rsidRPr="00F12EB9" w:rsidRDefault="000A5B69" w:rsidP="00EF09D4">
            <w:pPr>
              <w:pStyle w:val="a4"/>
              <w:numPr>
                <w:ilvl w:val="0"/>
                <w:numId w:val="48"/>
              </w:numPr>
              <w:tabs>
                <w:tab w:val="left" w:pos="421"/>
              </w:tabs>
              <w:ind w:left="73" w:firstLine="0"/>
              <w:jc w:val="both"/>
              <w:rPr>
                <w:rFonts w:ascii="Times New Roman" w:hAnsi="Times New Roman" w:cs="Times New Roman"/>
                <w:sz w:val="18"/>
                <w:szCs w:val="18"/>
              </w:rPr>
            </w:pPr>
            <w:r w:rsidRPr="00F12EB9">
              <w:rPr>
                <w:rFonts w:ascii="Times New Roman" w:hAnsi="Times New Roman" w:cs="Times New Roman"/>
                <w:sz w:val="18"/>
                <w:szCs w:val="18"/>
              </w:rPr>
              <w:t>Этап 3</w:t>
            </w:r>
          </w:p>
          <w:p w:rsidR="000A5B69" w:rsidRPr="00F12EB9" w:rsidRDefault="000A5B69" w:rsidP="00EF09D4">
            <w:pPr>
              <w:pStyle w:val="a4"/>
              <w:numPr>
                <w:ilvl w:val="0"/>
                <w:numId w:val="48"/>
              </w:numPr>
              <w:tabs>
                <w:tab w:val="left" w:pos="421"/>
              </w:tabs>
              <w:ind w:left="73" w:firstLine="0"/>
              <w:jc w:val="both"/>
              <w:rPr>
                <w:rFonts w:ascii="Times New Roman" w:hAnsi="Times New Roman" w:cs="Times New Roman"/>
                <w:sz w:val="18"/>
                <w:szCs w:val="18"/>
              </w:rPr>
            </w:pPr>
            <w:r w:rsidRPr="00F12EB9">
              <w:rPr>
                <w:rFonts w:ascii="Times New Roman" w:hAnsi="Times New Roman" w:cs="Times New Roman"/>
                <w:sz w:val="18"/>
                <w:szCs w:val="18"/>
              </w:rPr>
              <w:t>Этап 4</w:t>
            </w:r>
          </w:p>
          <w:p w:rsidR="000A5B69" w:rsidRPr="00F12EB9" w:rsidRDefault="000A5B69" w:rsidP="00EF09D4">
            <w:pPr>
              <w:pStyle w:val="a4"/>
              <w:numPr>
                <w:ilvl w:val="0"/>
                <w:numId w:val="48"/>
              </w:numPr>
              <w:tabs>
                <w:tab w:val="left" w:pos="421"/>
              </w:tabs>
              <w:ind w:left="73" w:firstLine="0"/>
              <w:jc w:val="both"/>
              <w:rPr>
                <w:rFonts w:ascii="Times New Roman" w:hAnsi="Times New Roman" w:cs="Times New Roman"/>
                <w:sz w:val="18"/>
                <w:szCs w:val="18"/>
              </w:rPr>
            </w:pPr>
            <w:r w:rsidRPr="00F12EB9">
              <w:rPr>
                <w:rFonts w:ascii="Times New Roman" w:hAnsi="Times New Roman" w:cs="Times New Roman"/>
                <w:sz w:val="18"/>
                <w:szCs w:val="18"/>
              </w:rPr>
              <w:t>Этап 5</w:t>
            </w:r>
          </w:p>
          <w:p w:rsidR="000A5B69" w:rsidRPr="00F12EB9" w:rsidRDefault="000A5B69" w:rsidP="00EF09D4">
            <w:pPr>
              <w:pStyle w:val="a4"/>
              <w:numPr>
                <w:ilvl w:val="0"/>
                <w:numId w:val="49"/>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Валидация технологического процесса и подготовка регистрационного досье</w:t>
            </w:r>
          </w:p>
          <w:p w:rsidR="000A5B69" w:rsidRPr="00F12EB9" w:rsidRDefault="000A5B69" w:rsidP="00EF09D4">
            <w:pPr>
              <w:pStyle w:val="a4"/>
              <w:numPr>
                <w:ilvl w:val="0"/>
                <w:numId w:val="49"/>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Масштабирование процесса до пилотного (100–500 л) и отработка параметров</w:t>
            </w:r>
          </w:p>
          <w:p w:rsidR="000A5B69" w:rsidRPr="00F12EB9" w:rsidRDefault="000A5B69" w:rsidP="00EF09D4">
            <w:pPr>
              <w:pStyle w:val="a4"/>
              <w:numPr>
                <w:ilvl w:val="0"/>
                <w:numId w:val="49"/>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Поиск и отбор перспективной молекулы (таргет-валидация)</w:t>
            </w:r>
          </w:p>
          <w:p w:rsidR="000A5B69" w:rsidRPr="00F12EB9" w:rsidRDefault="000A5B69" w:rsidP="00EF09D4">
            <w:pPr>
              <w:pStyle w:val="a4"/>
              <w:numPr>
                <w:ilvl w:val="0"/>
                <w:numId w:val="49"/>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Промышленное производство и коммерческая реализация</w:t>
            </w:r>
          </w:p>
          <w:p w:rsidR="000A5B69" w:rsidRPr="00F12EB9" w:rsidRDefault="000A5B69" w:rsidP="00EF09D4">
            <w:pPr>
              <w:pStyle w:val="a4"/>
              <w:numPr>
                <w:ilvl w:val="0"/>
                <w:numId w:val="49"/>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Разработка лабораторного процесса (клонирование, экспрессия, очистка на лабораторном масштабе)</w:t>
            </w: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1-В</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2-Д</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3-Б</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4-А</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5-Г</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Б1.О.09 Методы и технологии получения и представления научного результата</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Согласно структуре классической научной статьи, какой раздел содержит краткое изложение цели, методов, основных результатов и выводов исследования?</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pStyle w:val="a4"/>
              <w:numPr>
                <w:ilvl w:val="0"/>
                <w:numId w:val="108"/>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Введение.</w:t>
            </w:r>
          </w:p>
          <w:p w:rsidR="004914CC" w:rsidRPr="00F12EB9" w:rsidRDefault="004914CC" w:rsidP="00EF09D4">
            <w:pPr>
              <w:pStyle w:val="a4"/>
              <w:numPr>
                <w:ilvl w:val="0"/>
                <w:numId w:val="108"/>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Аннотация (резюме).</w:t>
            </w:r>
          </w:p>
          <w:p w:rsidR="004914CC" w:rsidRPr="00F12EB9" w:rsidRDefault="004914CC" w:rsidP="00EF09D4">
            <w:pPr>
              <w:pStyle w:val="a4"/>
              <w:numPr>
                <w:ilvl w:val="0"/>
                <w:numId w:val="108"/>
              </w:numPr>
              <w:ind w:right="102"/>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Обсуждение результатов.</w:t>
            </w:r>
          </w:p>
          <w:p w:rsidR="004914CC" w:rsidRPr="00F12EB9" w:rsidRDefault="004914CC" w:rsidP="00EF09D4">
            <w:pPr>
              <w:pStyle w:val="a4"/>
              <w:numPr>
                <w:ilvl w:val="0"/>
                <w:numId w:val="108"/>
              </w:numPr>
              <w:ind w:right="102"/>
              <w:jc w:val="both"/>
              <w:rPr>
                <w:rFonts w:ascii="Times New Roman" w:eastAsia="Calibri" w:hAnsi="Times New Roman" w:cs="Times New Roman"/>
                <w:b/>
                <w:sz w:val="18"/>
                <w:szCs w:val="18"/>
                <w:lang w:val="en-US"/>
              </w:rPr>
            </w:pPr>
            <w:r w:rsidRPr="00F12EB9">
              <w:rPr>
                <w:rFonts w:ascii="Times New Roman" w:eastAsia="Calibri" w:hAnsi="Times New Roman" w:cs="Times New Roman"/>
                <w:sz w:val="18"/>
                <w:szCs w:val="18"/>
                <w:lang w:val="en-US"/>
              </w:rPr>
              <w:t>Список литературы.</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Установите последовательность:</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Вы готовите </w:t>
            </w:r>
            <w:r w:rsidRPr="00F12EB9">
              <w:rPr>
                <w:rFonts w:ascii="Times New Roman" w:eastAsia="Calibri" w:hAnsi="Times New Roman" w:cs="Times New Roman"/>
                <w:bCs/>
                <w:sz w:val="18"/>
                <w:szCs w:val="18"/>
              </w:rPr>
              <w:t>устный доклад на английском языке</w:t>
            </w:r>
            <w:r w:rsidRPr="00F12EB9">
              <w:rPr>
                <w:rFonts w:ascii="Times New Roman" w:eastAsia="Calibri" w:hAnsi="Times New Roman" w:cs="Times New Roman"/>
                <w:sz w:val="18"/>
                <w:szCs w:val="18"/>
              </w:rPr>
              <w:t> для крупной международной конференции по биотехнологии. У вас есть </w:t>
            </w:r>
            <w:r w:rsidRPr="00F12EB9">
              <w:rPr>
                <w:rFonts w:ascii="Times New Roman" w:eastAsia="Calibri" w:hAnsi="Times New Roman" w:cs="Times New Roman"/>
                <w:bCs/>
                <w:sz w:val="18"/>
                <w:szCs w:val="18"/>
              </w:rPr>
              <w:t>три недели</w:t>
            </w:r>
            <w:r w:rsidRPr="00F12EB9">
              <w:rPr>
                <w:rFonts w:ascii="Times New Roman" w:eastAsia="Calibri" w:hAnsi="Times New Roman" w:cs="Times New Roman"/>
                <w:sz w:val="18"/>
                <w:szCs w:val="18"/>
              </w:rPr>
              <w:t> до выступления. Вам нужно представить сложный научный результат, который включает спорные данные, не совпадающие с литературой. Расположите наиболее рационально последовательность своих действий:</w:t>
            </w:r>
          </w:p>
          <w:p w:rsidR="004914CC" w:rsidRPr="00F12EB9" w:rsidRDefault="004914CC" w:rsidP="00EF09D4">
            <w:pPr>
              <w:pStyle w:val="a4"/>
              <w:ind w:left="113" w:right="102"/>
              <w:rPr>
                <w:rFonts w:ascii="Times New Roman" w:eastAsia="Calibri" w:hAnsi="Times New Roman" w:cs="Times New Roman"/>
                <w:sz w:val="18"/>
                <w:szCs w:val="18"/>
              </w:rPr>
            </w:pPr>
            <w:r w:rsidRPr="00F12EB9">
              <w:rPr>
                <w:rFonts w:ascii="Times New Roman" w:eastAsia="Calibri" w:hAnsi="Times New Roman" w:cs="Times New Roman"/>
                <w:sz w:val="18"/>
                <w:szCs w:val="18"/>
              </w:rPr>
              <w:t>1. Создать детальные слайды с анимацией и высококачественными графиками.</w:t>
            </w:r>
          </w:p>
          <w:p w:rsidR="004914CC" w:rsidRPr="00F12EB9" w:rsidRDefault="004914CC" w:rsidP="00EF09D4">
            <w:pPr>
              <w:pStyle w:val="a4"/>
              <w:ind w:left="113" w:right="102"/>
              <w:rPr>
                <w:rFonts w:ascii="Times New Roman" w:eastAsia="Calibri" w:hAnsi="Times New Roman" w:cs="Times New Roman"/>
                <w:sz w:val="18"/>
                <w:szCs w:val="18"/>
              </w:rPr>
            </w:pPr>
            <w:r w:rsidRPr="00F12EB9">
              <w:rPr>
                <w:rFonts w:ascii="Times New Roman" w:eastAsia="Calibri" w:hAnsi="Times New Roman" w:cs="Times New Roman"/>
                <w:sz w:val="18"/>
                <w:szCs w:val="18"/>
              </w:rPr>
              <w:t>2. Сформулировать три ключевых сообщения (take-home messages), которые аудитория должна запомнить.</w:t>
            </w:r>
          </w:p>
          <w:p w:rsidR="004914CC" w:rsidRPr="00F12EB9" w:rsidRDefault="004914CC" w:rsidP="00EF09D4">
            <w:pPr>
              <w:pStyle w:val="a4"/>
              <w:ind w:left="113" w:right="102"/>
              <w:rPr>
                <w:rFonts w:ascii="Times New Roman" w:eastAsia="Calibri" w:hAnsi="Times New Roman" w:cs="Times New Roman"/>
                <w:sz w:val="18"/>
                <w:szCs w:val="18"/>
              </w:rPr>
            </w:pPr>
            <w:r w:rsidRPr="00F12EB9">
              <w:rPr>
                <w:rFonts w:ascii="Times New Roman" w:eastAsia="Calibri" w:hAnsi="Times New Roman" w:cs="Times New Roman"/>
                <w:sz w:val="18"/>
                <w:szCs w:val="18"/>
              </w:rPr>
              <w:t>3. Составить структуру доклада по принципу «Проблема; что сделано; результат; обоснование результата»</w:t>
            </w:r>
          </w:p>
          <w:p w:rsidR="004914CC" w:rsidRPr="00F12EB9" w:rsidRDefault="004914CC" w:rsidP="00EF09D4">
            <w:pPr>
              <w:pStyle w:val="a4"/>
              <w:ind w:left="113" w:right="102"/>
              <w:rPr>
                <w:rFonts w:ascii="Times New Roman" w:eastAsia="Calibri" w:hAnsi="Times New Roman" w:cs="Times New Roman"/>
                <w:sz w:val="18"/>
                <w:szCs w:val="18"/>
              </w:rPr>
            </w:pPr>
            <w:r w:rsidRPr="00F12EB9">
              <w:rPr>
                <w:rFonts w:ascii="Times New Roman" w:eastAsia="Calibri" w:hAnsi="Times New Roman" w:cs="Times New Roman"/>
                <w:sz w:val="18"/>
                <w:szCs w:val="18"/>
              </w:rPr>
              <w:t>4. Подготовить письменные ответы на 5 самых вероятных вопросов (на английском).</w:t>
            </w:r>
          </w:p>
          <w:p w:rsidR="004914CC" w:rsidRPr="00F12EB9" w:rsidRDefault="004914CC" w:rsidP="00EF09D4">
            <w:pPr>
              <w:pStyle w:val="a4"/>
              <w:ind w:left="113" w:right="102"/>
              <w:jc w:val="both"/>
              <w:rPr>
                <w:rFonts w:ascii="Times New Roman" w:eastAsia="Calibri" w:hAnsi="Times New Roman" w:cs="Times New Roman"/>
                <w:sz w:val="18"/>
                <w:szCs w:val="18"/>
              </w:rPr>
            </w:pP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2314</w:t>
            </w:r>
          </w:p>
        </w:tc>
      </w:tr>
      <w:tr w:rsidR="000A5B69" w:rsidRPr="00F12EB9" w:rsidTr="00F12EB9">
        <w:trPr>
          <w:trHeight w:val="300"/>
          <w:jc w:val="center"/>
        </w:trPr>
        <w:tc>
          <w:tcPr>
            <w:tcW w:w="468" w:type="pct"/>
            <w:vMerge w:val="restart"/>
            <w:shd w:val="clear" w:color="auto" w:fill="auto"/>
          </w:tcPr>
          <w:p w:rsidR="000A5B69" w:rsidRPr="00F12EB9" w:rsidRDefault="000A5B6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УК-5. Способен анализировать и учитывать разнообрази</w:t>
            </w:r>
            <w:r w:rsidRPr="00F12EB9">
              <w:rPr>
                <w:rFonts w:ascii="Times New Roman" w:hAnsi="Times New Roman" w:cs="Times New Roman"/>
                <w:sz w:val="18"/>
                <w:szCs w:val="18"/>
              </w:rPr>
              <w:lastRenderedPageBreak/>
              <w:t>е культур в процессе межкультурного взаимодействия</w:t>
            </w:r>
          </w:p>
        </w:tc>
        <w:tc>
          <w:tcPr>
            <w:tcW w:w="567" w:type="pct"/>
            <w:vMerge w:val="restart"/>
            <w:shd w:val="clear" w:color="auto" w:fill="auto"/>
          </w:tcPr>
          <w:p w:rsidR="000A5B69" w:rsidRPr="00F12EB9" w:rsidRDefault="000A5B6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lastRenderedPageBreak/>
              <w:t xml:space="preserve">УК-5.1. Анализирует аксиологические системы; обосновывает актуальность их </w:t>
            </w:r>
            <w:r w:rsidRPr="00F12EB9">
              <w:rPr>
                <w:rFonts w:ascii="Times New Roman" w:hAnsi="Times New Roman" w:cs="Times New Roman"/>
                <w:sz w:val="18"/>
                <w:szCs w:val="18"/>
              </w:rPr>
              <w:lastRenderedPageBreak/>
              <w:t>учета в социальном и профессиональном взаимодействии</w:t>
            </w: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lastRenderedPageBreak/>
              <w:t>Б1.О.08 Введение в специальность. Основы проведения эксперимент</w:t>
            </w:r>
            <w:r w:rsidRPr="00F12EB9">
              <w:rPr>
                <w:rFonts w:ascii="Times New Roman" w:hAnsi="Times New Roman" w:cs="Times New Roman"/>
                <w:color w:val="000000"/>
                <w:sz w:val="18"/>
                <w:szCs w:val="18"/>
              </w:rPr>
              <w:lastRenderedPageBreak/>
              <w:t>альных исследований</w:t>
            </w:r>
          </w:p>
        </w:tc>
        <w:tc>
          <w:tcPr>
            <w:tcW w:w="254" w:type="pct"/>
            <w:vMerge w:val="restart"/>
            <w:vAlign w:val="center"/>
          </w:tcPr>
          <w:p w:rsidR="000A5B69" w:rsidRPr="00F12EB9" w:rsidRDefault="000A5B69" w:rsidP="00F12EB9">
            <w:pPr>
              <w:shd w:val="clear" w:color="auto" w:fill="FFFFFF"/>
              <w:spacing w:before="240"/>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lastRenderedPageBreak/>
              <w:t>2</w:t>
            </w:r>
          </w:p>
        </w:tc>
        <w:tc>
          <w:tcPr>
            <w:tcW w:w="2299" w:type="pct"/>
            <w:shd w:val="clear" w:color="auto" w:fill="auto"/>
            <w:vAlign w:val="center"/>
          </w:tcPr>
          <w:p w:rsidR="000A5B69" w:rsidRPr="00F12EB9" w:rsidRDefault="000A5B69" w:rsidP="00EF09D4">
            <w:pPr>
              <w:shd w:val="clear" w:color="auto" w:fill="FFFFFF"/>
              <w:spacing w:before="240"/>
              <w:rPr>
                <w:rFonts w:ascii="Times New Roman" w:eastAsia="Times New Roman" w:hAnsi="Times New Roman" w:cs="Times New Roman"/>
                <w:color w:val="0F1115"/>
                <w:sz w:val="18"/>
                <w:szCs w:val="18"/>
                <w:lang w:eastAsia="ru-RU"/>
              </w:rPr>
            </w:pPr>
            <w:r w:rsidRPr="00F12EB9">
              <w:rPr>
                <w:rFonts w:ascii="Times New Roman" w:eastAsia="Calibri" w:hAnsi="Times New Roman" w:cs="Times New Roman"/>
                <w:b/>
                <w:sz w:val="18"/>
                <w:szCs w:val="18"/>
              </w:rPr>
              <w:t>Прочитайте текст вопроса и дайте на него ответ</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честь этого ученого назван один из основных типов планов эксперимента. В первой половине XX века им разработан </w:t>
            </w:r>
            <w:r w:rsidRPr="00F12EB9">
              <w:rPr>
                <w:rFonts w:ascii="Times New Roman" w:eastAsia="Calibri" w:hAnsi="Times New Roman" w:cs="Times New Roman"/>
                <w:bCs/>
                <w:sz w:val="18"/>
                <w:szCs w:val="18"/>
              </w:rPr>
              <w:t>формальный статистический метод планирования эксперимента</w:t>
            </w:r>
            <w:r w:rsidRPr="00F12EB9">
              <w:rPr>
                <w:rFonts w:ascii="Times New Roman" w:eastAsia="Calibri" w:hAnsi="Times New Roman" w:cs="Times New Roman"/>
                <w:sz w:val="18"/>
                <w:szCs w:val="18"/>
              </w:rPr>
              <w:t xml:space="preserve">, который позволяет одновременно оценивать влияние нескольких факторов и их взаимодействий при минимальном количестве опытов. Его подход, основанный на </w:t>
            </w:r>
            <w:r w:rsidRPr="00F12EB9">
              <w:rPr>
                <w:rFonts w:ascii="Times New Roman" w:eastAsia="Calibri" w:hAnsi="Times New Roman" w:cs="Times New Roman"/>
                <w:sz w:val="18"/>
                <w:szCs w:val="18"/>
              </w:rPr>
              <w:lastRenderedPageBreak/>
              <w:t>использовании ортогональных матриц, стал фундаментом современного промышленного и биотехнологического эксперимента (оптимизация составов сред, параметров культивирования, ферментации).</w:t>
            </w:r>
            <w:r w:rsidRPr="00F12EB9">
              <w:rPr>
                <w:rFonts w:ascii="Times New Roman" w:hAnsi="Times New Roman" w:cs="Times New Roman"/>
                <w:color w:val="0F1115"/>
                <w:sz w:val="18"/>
                <w:szCs w:val="18"/>
                <w:shd w:val="clear" w:color="auto" w:fill="FFFFFF"/>
              </w:rPr>
              <w:t xml:space="preserve"> </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Ронаьд Фишер</w:t>
            </w:r>
          </w:p>
        </w:tc>
      </w:tr>
      <w:tr w:rsidR="000A5B69" w:rsidRPr="00F12EB9" w:rsidTr="00F12EB9">
        <w:trPr>
          <w:trHeight w:val="3358"/>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 xml:space="preserve">Прочитайте текст вопроса и дайте на него ответ. </w:t>
            </w:r>
            <w:r w:rsidRPr="00F12EB9">
              <w:rPr>
                <w:rFonts w:ascii="Times New Roman" w:eastAsia="Calibri" w:hAnsi="Times New Roman" w:cs="Times New Roman"/>
                <w:b/>
                <w:noProof/>
                <w:sz w:val="18"/>
                <w:szCs w:val="18"/>
                <w:lang w:eastAsia="ru-RU"/>
              </w:rPr>
              <w:drawing>
                <wp:inline distT="0" distB="0" distL="0" distR="0" wp14:anchorId="40F47E80" wp14:editId="7EA5BFA6">
                  <wp:extent cx="2781576" cy="11811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96547" cy="1187457"/>
                          </a:xfrm>
                          <a:prstGeom prst="rect">
                            <a:avLst/>
                          </a:prstGeom>
                        </pic:spPr>
                      </pic:pic>
                    </a:graphicData>
                  </a:graphic>
                </wp:inline>
              </w:drawing>
            </w:r>
          </w:p>
          <w:p w:rsidR="000A5B69" w:rsidRPr="00F12EB9" w:rsidRDefault="000A5B69" w:rsidP="00EF09D4">
            <w:pPr>
              <w:pStyle w:val="ds-markdown-paragraph"/>
              <w:numPr>
                <w:ilvl w:val="0"/>
                <w:numId w:val="15"/>
              </w:numPr>
              <w:shd w:val="clear" w:color="auto" w:fill="FFFFFF"/>
              <w:spacing w:after="160" w:afterAutospacing="0"/>
              <w:rPr>
                <w:color w:val="0F1115"/>
                <w:sz w:val="18"/>
                <w:szCs w:val="18"/>
              </w:rPr>
            </w:pPr>
            <w:r w:rsidRPr="00F12EB9">
              <w:rPr>
                <w:color w:val="0F1115"/>
                <w:sz w:val="18"/>
                <w:szCs w:val="18"/>
              </w:rPr>
              <w:t>3 г/л</w:t>
            </w:r>
          </w:p>
          <w:p w:rsidR="000A5B69" w:rsidRPr="00F12EB9" w:rsidRDefault="000A5B69" w:rsidP="00EF09D4">
            <w:pPr>
              <w:pStyle w:val="ds-markdown-paragraph"/>
              <w:numPr>
                <w:ilvl w:val="0"/>
                <w:numId w:val="15"/>
              </w:numPr>
              <w:shd w:val="clear" w:color="auto" w:fill="FFFFFF"/>
              <w:spacing w:after="160" w:afterAutospacing="0"/>
              <w:rPr>
                <w:color w:val="0F1115"/>
                <w:sz w:val="18"/>
                <w:szCs w:val="18"/>
              </w:rPr>
            </w:pPr>
            <w:r w:rsidRPr="00F12EB9">
              <w:rPr>
                <w:color w:val="0F1115"/>
                <w:sz w:val="18"/>
                <w:szCs w:val="18"/>
              </w:rPr>
              <w:t>4 г/л</w:t>
            </w:r>
          </w:p>
          <w:p w:rsidR="000A5B69" w:rsidRPr="00F12EB9" w:rsidRDefault="000A5B69" w:rsidP="00EF09D4">
            <w:pPr>
              <w:pStyle w:val="ds-markdown-paragraph"/>
              <w:numPr>
                <w:ilvl w:val="0"/>
                <w:numId w:val="15"/>
              </w:numPr>
              <w:shd w:val="clear" w:color="auto" w:fill="FFFFFF"/>
              <w:spacing w:after="160" w:afterAutospacing="0"/>
              <w:rPr>
                <w:rFonts w:eastAsia="Calibri"/>
                <w:b/>
                <w:sz w:val="18"/>
                <w:szCs w:val="18"/>
              </w:rPr>
            </w:pPr>
            <w:r w:rsidRPr="00F12EB9">
              <w:rPr>
                <w:color w:val="0F1115"/>
                <w:sz w:val="18"/>
                <w:szCs w:val="18"/>
              </w:rPr>
              <w:t>6 г/л</w:t>
            </w:r>
          </w:p>
          <w:p w:rsidR="000A5B69" w:rsidRPr="00F12EB9" w:rsidRDefault="000A5B69" w:rsidP="00EF09D4">
            <w:pPr>
              <w:pStyle w:val="ds-markdown-paragraph"/>
              <w:numPr>
                <w:ilvl w:val="0"/>
                <w:numId w:val="15"/>
              </w:numPr>
              <w:shd w:val="clear" w:color="auto" w:fill="FFFFFF"/>
              <w:spacing w:after="160" w:afterAutospacing="0"/>
              <w:rPr>
                <w:rFonts w:eastAsia="Calibri"/>
                <w:b/>
                <w:sz w:val="18"/>
                <w:szCs w:val="18"/>
              </w:rPr>
            </w:pPr>
            <w:r w:rsidRPr="00F12EB9">
              <w:rPr>
                <w:color w:val="0F1115"/>
                <w:sz w:val="18"/>
                <w:szCs w:val="18"/>
              </w:rPr>
              <w:t>8 г/л</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0A5B69" w:rsidRPr="00F12EB9" w:rsidTr="00F12EB9">
        <w:trPr>
          <w:trHeight w:val="987"/>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Установите последовательность:</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Опишите последовательность действий, которая позволит определить, почему реальная скорость роста микроорганизмов в биореакторе ниже теоретически рассчитанной по уравнению Моно:</w:t>
            </w:r>
          </w:p>
          <w:p w:rsidR="000A5B69" w:rsidRPr="00F12EB9" w:rsidRDefault="000A5B69" w:rsidP="00EF09D4">
            <w:pPr>
              <w:pStyle w:val="a4"/>
              <w:numPr>
                <w:ilvl w:val="0"/>
                <w:numId w:val="13"/>
              </w:numPr>
              <w:ind w:right="102"/>
              <w:jc w:val="both"/>
              <w:rPr>
                <w:rFonts w:ascii="Times New Roman" w:eastAsia="Calibri" w:hAnsi="Times New Roman" w:cs="Times New Roman"/>
                <w:b/>
                <w:sz w:val="18"/>
                <w:szCs w:val="18"/>
              </w:rPr>
            </w:pPr>
            <w:r w:rsidRPr="00F12EB9">
              <w:rPr>
                <w:rFonts w:ascii="Times New Roman" w:hAnsi="Times New Roman" w:cs="Times New Roman"/>
                <w:color w:val="0F1115"/>
                <w:sz w:val="18"/>
                <w:szCs w:val="18"/>
                <w:shd w:val="clear" w:color="auto" w:fill="FFFFFF"/>
              </w:rPr>
              <w:t>Рассчитать фактическую удельную скорость роста (</w:t>
            </w:r>
            <w:r w:rsidRPr="00F12EB9">
              <w:rPr>
                <w:rStyle w:val="katex-mathml"/>
                <w:rFonts w:ascii="Times New Roman" w:hAnsi="Times New Roman" w:cs="Times New Roman"/>
                <w:color w:val="0F1115"/>
                <w:sz w:val="18"/>
                <w:szCs w:val="18"/>
                <w:bdr w:val="none" w:sz="0" w:space="0" w:color="auto" w:frame="1"/>
                <w:shd w:val="clear" w:color="auto" w:fill="FFFFFF"/>
              </w:rPr>
              <w:t>μфакт</w:t>
            </w:r>
            <w:r w:rsidRPr="00F12EB9">
              <w:rPr>
                <w:rStyle w:val="vlist-s"/>
                <w:rFonts w:ascii="Times New Roman" w:hAnsi="Times New Roman" w:cs="Times New Roman"/>
                <w:color w:val="0F1115"/>
                <w:sz w:val="18"/>
                <w:szCs w:val="18"/>
                <w:shd w:val="clear" w:color="auto" w:fill="FFFFFF"/>
              </w:rPr>
              <w:t>​</w:t>
            </w:r>
            <w:r w:rsidRPr="00F12EB9">
              <w:rPr>
                <w:rFonts w:ascii="Times New Roman" w:hAnsi="Times New Roman" w:cs="Times New Roman"/>
                <w:color w:val="0F1115"/>
                <w:sz w:val="18"/>
                <w:szCs w:val="18"/>
                <w:shd w:val="clear" w:color="auto" w:fill="FFFFFF"/>
              </w:rPr>
              <w:t>) по данным отбора проб</w:t>
            </w:r>
          </w:p>
          <w:p w:rsidR="000A5B69" w:rsidRPr="00F12EB9" w:rsidRDefault="000A5B69" w:rsidP="00EF09D4">
            <w:pPr>
              <w:pStyle w:val="a4"/>
              <w:numPr>
                <w:ilvl w:val="0"/>
                <w:numId w:val="13"/>
              </w:numPr>
              <w:ind w:right="102"/>
              <w:jc w:val="both"/>
              <w:rPr>
                <w:rStyle w:val="mord"/>
                <w:rFonts w:ascii="Times New Roman" w:eastAsia="Calibri" w:hAnsi="Times New Roman" w:cs="Times New Roman"/>
                <w:b/>
                <w:sz w:val="18"/>
                <w:szCs w:val="18"/>
              </w:rPr>
            </w:pPr>
            <w:r w:rsidRPr="00F12EB9">
              <w:rPr>
                <w:rFonts w:ascii="Times New Roman" w:hAnsi="Times New Roman" w:cs="Times New Roman"/>
                <w:color w:val="0F1115"/>
                <w:sz w:val="18"/>
                <w:szCs w:val="18"/>
                <w:shd w:val="clear" w:color="auto" w:fill="FFFFFF"/>
              </w:rPr>
              <w:t>Измерить текущую концентрацию лимитирующего субстрата (S) в реакторе и сравнить с критическим значением </w:t>
            </w:r>
            <w:r w:rsidRPr="00F12EB9">
              <w:rPr>
                <w:rStyle w:val="mord"/>
                <w:rFonts w:ascii="Times New Roman" w:hAnsi="Times New Roman" w:cs="Times New Roman"/>
                <w:i/>
                <w:iCs/>
                <w:color w:val="0F1115"/>
                <w:sz w:val="18"/>
                <w:szCs w:val="18"/>
                <w:shd w:val="clear" w:color="auto" w:fill="FFFFFF"/>
              </w:rPr>
              <w:t>KS</w:t>
            </w:r>
          </w:p>
          <w:p w:rsidR="000A5B69" w:rsidRPr="00F12EB9" w:rsidRDefault="000A5B69" w:rsidP="00EF09D4">
            <w:pPr>
              <w:pStyle w:val="a4"/>
              <w:numPr>
                <w:ilvl w:val="0"/>
                <w:numId w:val="13"/>
              </w:numPr>
              <w:ind w:right="102"/>
              <w:jc w:val="both"/>
              <w:rPr>
                <w:rFonts w:ascii="Times New Roman" w:eastAsia="Calibri" w:hAnsi="Times New Roman" w:cs="Times New Roman"/>
                <w:b/>
                <w:sz w:val="18"/>
                <w:szCs w:val="18"/>
              </w:rPr>
            </w:pPr>
            <w:r w:rsidRPr="00F12EB9">
              <w:rPr>
                <w:rFonts w:ascii="Times New Roman" w:hAnsi="Times New Roman" w:cs="Times New Roman"/>
                <w:color w:val="0F1115"/>
                <w:sz w:val="18"/>
                <w:szCs w:val="18"/>
                <w:shd w:val="clear" w:color="auto" w:fill="FFFFFF"/>
              </w:rPr>
              <w:t>Проверить наличие ингибиторов (продукт, побочные метаболиты, изменение pH) по кинетическим кривым</w:t>
            </w:r>
          </w:p>
          <w:p w:rsidR="000A5B69" w:rsidRPr="00F12EB9" w:rsidRDefault="000A5B69" w:rsidP="00EF09D4">
            <w:pPr>
              <w:pStyle w:val="a4"/>
              <w:numPr>
                <w:ilvl w:val="0"/>
                <w:numId w:val="13"/>
              </w:numPr>
              <w:ind w:right="102"/>
              <w:jc w:val="both"/>
              <w:rPr>
                <w:rFonts w:ascii="Times New Roman" w:eastAsia="Calibri" w:hAnsi="Times New Roman" w:cs="Times New Roman"/>
                <w:b/>
                <w:sz w:val="18"/>
                <w:szCs w:val="18"/>
              </w:rPr>
            </w:pPr>
            <w:r w:rsidRPr="00F12EB9">
              <w:rPr>
                <w:rFonts w:ascii="Times New Roman" w:hAnsi="Times New Roman" w:cs="Times New Roman"/>
                <w:color w:val="0F1115"/>
                <w:sz w:val="18"/>
                <w:szCs w:val="18"/>
                <w:shd w:val="clear" w:color="auto" w:fill="FFFFFF"/>
              </w:rPr>
              <w:t>Сопоставить </w:t>
            </w:r>
            <w:r w:rsidRPr="00F12EB9">
              <w:rPr>
                <w:rStyle w:val="mord"/>
                <w:rFonts w:ascii="Times New Roman" w:hAnsi="Times New Roman" w:cs="Times New Roman"/>
                <w:i/>
                <w:iCs/>
                <w:color w:val="0F1115"/>
                <w:sz w:val="18"/>
                <w:szCs w:val="18"/>
                <w:shd w:val="clear" w:color="auto" w:fill="FFFFFF"/>
              </w:rPr>
              <w:t>μ</w:t>
            </w:r>
            <w:r w:rsidRPr="00F12EB9">
              <w:rPr>
                <w:rStyle w:val="mord"/>
                <w:rFonts w:ascii="Times New Roman" w:hAnsi="Times New Roman" w:cs="Times New Roman"/>
                <w:color w:val="0F1115"/>
                <w:sz w:val="18"/>
                <w:szCs w:val="18"/>
                <w:shd w:val="clear" w:color="auto" w:fill="FFFFFF"/>
              </w:rPr>
              <w:t>факт</w:t>
            </w:r>
            <w:r w:rsidRPr="00F12EB9">
              <w:rPr>
                <w:rStyle w:val="vlist-s"/>
                <w:rFonts w:ascii="Times New Roman" w:hAnsi="Times New Roman" w:cs="Times New Roman"/>
                <w:color w:val="0F1115"/>
                <w:sz w:val="18"/>
                <w:szCs w:val="18"/>
                <w:shd w:val="clear" w:color="auto" w:fill="FFFFFF"/>
              </w:rPr>
              <w:t>​</w:t>
            </w:r>
            <w:r w:rsidRPr="00F12EB9">
              <w:rPr>
                <w:rFonts w:ascii="Times New Roman" w:hAnsi="Times New Roman" w:cs="Times New Roman"/>
                <w:color w:val="0F1115"/>
                <w:sz w:val="18"/>
                <w:szCs w:val="18"/>
                <w:shd w:val="clear" w:color="auto" w:fill="FFFFFF"/>
              </w:rPr>
              <w:t> с теоретической кривой Моно и определить лимитирующий фактор (субстрат, кислород, токсичность).</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2314</w:t>
            </w:r>
          </w:p>
        </w:tc>
      </w:tr>
      <w:tr w:rsidR="004914CC" w:rsidRPr="00F12EB9" w:rsidTr="00F12EB9">
        <w:trPr>
          <w:trHeight w:val="782"/>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sz w:val="18"/>
                <w:szCs w:val="18"/>
              </w:rPr>
              <w:t>ФТД.02 Медийная и информационная грамотность</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sz w:val="18"/>
                <w:szCs w:val="18"/>
              </w:rPr>
            </w:pPr>
            <w:r w:rsidRPr="00F12EB9">
              <w:rPr>
                <w:rFonts w:ascii="Times New Roman" w:eastAsia="Calibri" w:hAnsi="Times New Roman" w:cs="Times New Roman"/>
                <w:sz w:val="18"/>
                <w:szCs w:val="18"/>
              </w:rPr>
              <w:t>4</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Что из перечисленного НЕ относится к основным характеристикам информатизации общества как социального процесса?</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Увеличение роли информации и знаний в жизни общества</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Создание и развитие глобального информационного пространства</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Снижение требований к цифровой грамотности населения</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Интенсивное использование информационных технологий во всех сферах деятельности</w:t>
            </w:r>
          </w:p>
        </w:tc>
        <w:tc>
          <w:tcPr>
            <w:tcW w:w="931" w:type="pct"/>
            <w:shd w:val="clear" w:color="auto" w:fill="auto"/>
            <w:vAlign w:val="center"/>
          </w:tcPr>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В (Снижение требований к цифровой грамотности противоречит сути информатизации, которая, напротив, требует повышения уровня грамотности и компетенций в работе с информацией).</w:t>
            </w:r>
          </w:p>
        </w:tc>
      </w:tr>
      <w:tr w:rsidR="004914CC" w:rsidRPr="00F12EB9" w:rsidTr="00F12EB9">
        <w:trPr>
          <w:trHeight w:val="782"/>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sz w:val="18"/>
                <w:szCs w:val="18"/>
              </w:rPr>
            </w:pP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К дидактическим функциям информационных и коммуникационных технологий (ИКТ) относится:</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Обеспечение доступа к образовательным ресурсам только в пределах учебного заведения</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Автоматизация рутинных операций преподавателя (учёт успеваемости)</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Обеспечение наглядности, визуализации абстрактных объектов и процессов, интерактивности обучения</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Замена живого общения преподавателя со студентамиВ</w:t>
            </w:r>
          </w:p>
        </w:tc>
        <w:tc>
          <w:tcPr>
            <w:tcW w:w="931" w:type="pct"/>
            <w:shd w:val="clear" w:color="auto" w:fill="auto"/>
            <w:vAlign w:val="center"/>
          </w:tcPr>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4914CC" w:rsidRPr="00F12EB9" w:rsidTr="00F12EB9">
        <w:trPr>
          <w:trHeight w:val="782"/>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sz w:val="18"/>
                <w:szCs w:val="18"/>
              </w:rPr>
            </w:pP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соответствии с современными подходами к медийной и информационной грамотности, критерий «критическое осмысление информации» предполагает:</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Запоминание больших объёмов данных и фактов</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Сравнение информации из разных источников, выявление манипуляций и оценку достоверности</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Быстрое копирование текстов и изображений из сети Интернет</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Обязательное использование только официальных государственных источников</w:t>
            </w:r>
          </w:p>
        </w:tc>
        <w:tc>
          <w:tcPr>
            <w:tcW w:w="931" w:type="pct"/>
            <w:shd w:val="clear" w:color="auto" w:fill="auto"/>
            <w:vAlign w:val="center"/>
          </w:tcPr>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4914CC" w:rsidRPr="00F12EB9" w:rsidTr="00F12EB9">
        <w:trPr>
          <w:trHeight w:val="782"/>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Б1.О.13 Управление интеллектуальной собственностью</w:t>
            </w:r>
          </w:p>
        </w:tc>
        <w:tc>
          <w:tcPr>
            <w:tcW w:w="254" w:type="pct"/>
            <w:vMerge w:val="restart"/>
            <w:vAlign w:val="center"/>
          </w:tcPr>
          <w:p w:rsidR="004914CC" w:rsidRPr="00F12EB9" w:rsidRDefault="004914CC" w:rsidP="00F12EB9">
            <w:pPr>
              <w:jc w:val="center"/>
              <w:rPr>
                <w:rFonts w:ascii="Times New Roman" w:hAnsi="Times New Roman" w:cs="Times New Roman"/>
                <w:b/>
                <w:bCs/>
                <w:sz w:val="18"/>
                <w:szCs w:val="18"/>
              </w:rPr>
            </w:pPr>
            <w:r w:rsidRPr="00F12EB9">
              <w:rPr>
                <w:rFonts w:ascii="Times New Roman" w:hAnsi="Times New Roman" w:cs="Times New Roman"/>
                <w:b/>
                <w:bCs/>
                <w:sz w:val="18"/>
                <w:szCs w:val="18"/>
              </w:rPr>
              <w:t>3</w:t>
            </w:r>
          </w:p>
        </w:tc>
        <w:tc>
          <w:tcPr>
            <w:tcW w:w="2299" w:type="pct"/>
            <w:shd w:val="clear" w:color="auto" w:fill="auto"/>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Критериями патентоспособности полезной модели являются:</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 Новизна, изобретательский уровень, промышленная применимость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Б. Новизна и промышленная применимость;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В. Оригинальность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Новизна, оригинальность, промышленная применимость</w:t>
            </w:r>
          </w:p>
        </w:tc>
        <w:tc>
          <w:tcPr>
            <w:tcW w:w="931" w:type="pct"/>
            <w:shd w:val="clear" w:color="auto" w:fill="auto"/>
            <w:vAlign w:val="center"/>
          </w:tcPr>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w:t>
            </w:r>
            <w:r w:rsidRPr="00F12EB9">
              <w:rPr>
                <w:rFonts w:ascii="Times New Roman" w:hAnsi="Times New Roman" w:cs="Times New Roman"/>
                <w:bCs/>
                <w:sz w:val="18"/>
                <w:szCs w:val="18"/>
              </w:rPr>
              <w:t>, т.к. в соответствии со </w:t>
            </w:r>
            <w:r w:rsidRPr="00F12EB9">
              <w:rPr>
                <w:rFonts w:ascii="Times New Roman" w:hAnsi="Times New Roman" w:cs="Times New Roman"/>
                <w:sz w:val="18"/>
                <w:szCs w:val="18"/>
              </w:rPr>
              <w:t>статьёй 1350 главы 72 Гражданского кодекса РФ</w:t>
            </w:r>
            <w:r w:rsidRPr="00F12EB9">
              <w:rPr>
                <w:rFonts w:ascii="Times New Roman" w:hAnsi="Times New Roman" w:cs="Times New Roman"/>
                <w:bCs/>
                <w:sz w:val="18"/>
                <w:szCs w:val="18"/>
              </w:rPr>
              <w:t>, для получения патента на полезную модель необходимо соответствие </w:t>
            </w:r>
            <w:r w:rsidRPr="00F12EB9">
              <w:rPr>
                <w:rFonts w:ascii="Times New Roman" w:hAnsi="Times New Roman" w:cs="Times New Roman"/>
                <w:sz w:val="18"/>
                <w:szCs w:val="18"/>
              </w:rPr>
              <w:t>трём критериям патентоспособности: новизна, изобретательский уровень, промышленная применимость</w:t>
            </w:r>
          </w:p>
        </w:tc>
      </w:tr>
      <w:tr w:rsidR="004914CC" w:rsidRPr="00F12EB9" w:rsidTr="00F12EB9">
        <w:trPr>
          <w:trHeight w:val="782"/>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auto"/>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bCs/>
                <w:sz w:val="18"/>
                <w:szCs w:val="18"/>
              </w:rPr>
              <w:t>Регистрация товарного знака возможна</w:t>
            </w:r>
            <w:r w:rsidRPr="00F12EB9">
              <w:rPr>
                <w:rFonts w:ascii="Times New Roman" w:hAnsi="Times New Roman" w:cs="Times New Roman"/>
                <w:sz w:val="18"/>
                <w:szCs w:val="18"/>
              </w:rPr>
              <w:br/>
              <w:t>А. Только на имя юридического лица</w:t>
            </w:r>
            <w:r w:rsidRPr="00F12EB9">
              <w:rPr>
                <w:rFonts w:ascii="Times New Roman" w:hAnsi="Times New Roman" w:cs="Times New Roman"/>
                <w:sz w:val="18"/>
                <w:szCs w:val="18"/>
              </w:rPr>
              <w:br/>
              <w:t>Б. На имя любого субъекта права</w:t>
            </w:r>
            <w:r w:rsidRPr="00F12EB9">
              <w:rPr>
                <w:rFonts w:ascii="Times New Roman" w:hAnsi="Times New Roman" w:cs="Times New Roman"/>
                <w:sz w:val="18"/>
                <w:szCs w:val="18"/>
              </w:rPr>
              <w:br/>
              <w:t>на имя юридического лица или физического лица, занимающегося предпринимательской деятельностью</w:t>
            </w:r>
            <w:r w:rsidRPr="00F12EB9">
              <w:rPr>
                <w:rFonts w:ascii="Times New Roman" w:hAnsi="Times New Roman" w:cs="Times New Roman"/>
                <w:sz w:val="18"/>
                <w:szCs w:val="18"/>
              </w:rPr>
              <w:br/>
              <w:t>В. Только на имя физического лица</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Все ответы правильные</w:t>
            </w:r>
          </w:p>
        </w:tc>
        <w:tc>
          <w:tcPr>
            <w:tcW w:w="931" w:type="pct"/>
            <w:shd w:val="clear" w:color="auto" w:fill="auto"/>
            <w:vAlign w:val="center"/>
          </w:tcPr>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Б, т.к. до 28 июня 2023, согласно ст. 1478 ГК, правообладателями исключительного права на товарный знак могли быть только юрлица или ИП. То есть физлица не могли зарегистрировать товарный знак на свое имя и использовать его, потому что такие действия расценивались законодателем как ведение незаконной предпринимательской деятельности. Принципиально изменило этот подход вступление в силу 29 июня 2023 года Федерального закона № 193-ФЗ «О внесении изменений в часть четвертую ГК РФ», разрешающего регистрацию товарных знаков физическим лицам — самозанятым и не только</w:t>
            </w:r>
          </w:p>
        </w:tc>
      </w:tr>
      <w:tr w:rsidR="004914CC" w:rsidRPr="00F12EB9" w:rsidTr="00F12EB9">
        <w:trPr>
          <w:trHeight w:val="782"/>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auto"/>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Срок действия исключительного права, удостоверенного патентом на селекционное достижение, составляет:</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 10 лет</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Б. 30 лет</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В. 50 лет</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70 лет</w:t>
            </w:r>
          </w:p>
        </w:tc>
        <w:tc>
          <w:tcPr>
            <w:tcW w:w="931" w:type="pct"/>
            <w:shd w:val="clear" w:color="auto" w:fill="auto"/>
            <w:vAlign w:val="center"/>
          </w:tcPr>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Б, т.к. в соответствии со ст. 1424.1 ГК срок действия исключительного права, удостоверенного патентом на селекционное достижение, составляет</w:t>
            </w:r>
          </w:p>
        </w:tc>
      </w:tr>
      <w:tr w:rsidR="00A51383" w:rsidRPr="00F12EB9" w:rsidTr="00F12EB9">
        <w:trPr>
          <w:trHeight w:val="782"/>
          <w:jc w:val="center"/>
        </w:trPr>
        <w:tc>
          <w:tcPr>
            <w:tcW w:w="468" w:type="pct"/>
            <w:vMerge/>
            <w:shd w:val="clear" w:color="auto" w:fill="auto"/>
          </w:tcPr>
          <w:p w:rsidR="00A51383" w:rsidRPr="00F12EB9" w:rsidRDefault="00A51383"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A51383" w:rsidRPr="00F12EB9" w:rsidRDefault="00A51383" w:rsidP="00EF09D4">
            <w:pPr>
              <w:ind w:left="113" w:right="102"/>
              <w:contextualSpacing/>
              <w:rPr>
                <w:rFonts w:ascii="Times New Roman" w:eastAsia="Calibri" w:hAnsi="Times New Roman" w:cs="Times New Roman"/>
                <w:sz w:val="18"/>
                <w:szCs w:val="18"/>
              </w:rPr>
            </w:pPr>
            <w:r w:rsidRPr="00F12EB9">
              <w:rPr>
                <w:rFonts w:ascii="Times New Roman" w:hAnsi="Times New Roman" w:cs="Times New Roman"/>
                <w:sz w:val="18"/>
                <w:szCs w:val="18"/>
              </w:rPr>
              <w:t xml:space="preserve">УК-5.2. Выстраивает профессиональное </w:t>
            </w:r>
            <w:r w:rsidRPr="00F12EB9">
              <w:rPr>
                <w:rFonts w:ascii="Times New Roman" w:hAnsi="Times New Roman" w:cs="Times New Roman"/>
                <w:sz w:val="18"/>
                <w:szCs w:val="18"/>
              </w:rPr>
              <w:lastRenderedPageBreak/>
              <w:t>взаимодействие с учетом культурных особенностей представителей разных этносов, конфессий и социальных групп</w:t>
            </w:r>
          </w:p>
        </w:tc>
        <w:tc>
          <w:tcPr>
            <w:tcW w:w="481" w:type="pct"/>
            <w:vMerge w:val="restart"/>
            <w:shd w:val="clear" w:color="auto" w:fill="auto"/>
            <w:vAlign w:val="center"/>
          </w:tcPr>
          <w:p w:rsidR="00A51383" w:rsidRPr="00F12EB9" w:rsidRDefault="00A51383"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lastRenderedPageBreak/>
              <w:t xml:space="preserve">Б1.О.01 Философия и </w:t>
            </w:r>
            <w:r w:rsidRPr="00F12EB9">
              <w:rPr>
                <w:rFonts w:ascii="Times New Roman" w:hAnsi="Times New Roman" w:cs="Times New Roman"/>
                <w:color w:val="000000"/>
                <w:sz w:val="18"/>
                <w:szCs w:val="18"/>
              </w:rPr>
              <w:lastRenderedPageBreak/>
              <w:t>методология науки</w:t>
            </w:r>
          </w:p>
        </w:tc>
        <w:tc>
          <w:tcPr>
            <w:tcW w:w="254" w:type="pct"/>
            <w:vMerge w:val="restart"/>
            <w:vAlign w:val="center"/>
          </w:tcPr>
          <w:p w:rsidR="00A51383" w:rsidRPr="00F12EB9" w:rsidRDefault="00A51383"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lastRenderedPageBreak/>
              <w:t>1</w:t>
            </w:r>
          </w:p>
        </w:tc>
        <w:tc>
          <w:tcPr>
            <w:tcW w:w="2299" w:type="pct"/>
            <w:shd w:val="clear" w:color="auto" w:fill="auto"/>
            <w:vAlign w:val="center"/>
          </w:tcPr>
          <w:p w:rsidR="00A51383" w:rsidRPr="00F12EB9" w:rsidRDefault="00A51383"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Установаите соответствие</w:t>
            </w:r>
          </w:p>
          <w:p w:rsidR="00A51383" w:rsidRPr="00F12EB9" w:rsidRDefault="00A51383"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Установите соответствие контекстом научного взаимодействия и типичной ошибкой в профессиональной коммуникации, которая может возникнуть, если участники коллектива игнорируют традиции и особенности культур разных этносов:</w:t>
            </w:r>
          </w:p>
          <w:p w:rsidR="00A51383" w:rsidRPr="00F12EB9" w:rsidRDefault="00A51383"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 xml:space="preserve">1. В международном научном коллективе по биоэтике обсуждают допустимость использования эмбриональных стволовых клеток. Учёный из страны с христианскими традициями предлагает немедленно запретить все исследования, а коллега из буддийской культурной среды выражает сомнение в таком категоричном подходе, ссылаясь на принцип ненасилия. </w:t>
            </w:r>
          </w:p>
          <w:p w:rsidR="00A51383" w:rsidRPr="00F12EB9" w:rsidRDefault="00A51383"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2. В лабораторию биотехнологического университета приходит новый аспирант из страны Ближнего Востока. На общем собрании руководитель, стремясь к «дружеской атмосфере», шутливо предлагает выпить шампанского в честь защиты диссертации коллеги. </w:t>
            </w:r>
          </w:p>
          <w:p w:rsidR="00A51383" w:rsidRPr="00F12EB9" w:rsidRDefault="00A51383"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3. В исследовательском проекте участвуют учёные из Европы, Индии и Китая. Европейский координатор назначает видеоконференцию на 13:00 по Гринвичу, ожидая всех в одно время. Индийский коллега подключается с опозданием на 20 минут, а китайский участник задаёт вопросы только после того, как координатор несколько раз обращается к нему лично.</w:t>
            </w:r>
          </w:p>
          <w:p w:rsidR="00A51383" w:rsidRPr="00F12EB9" w:rsidRDefault="00A51383"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4. В статье, написанной международным коллективом, первым автором указан молодой учёный из Латинской Америки, который внёс основной экспериментальный вклад. Однако профессор из США, возглавлявший группу, требует поставить свою фамилию на первое место, аргументируя это тем, что «в американской академической традиции руководитель всегда первый». </w:t>
            </w:r>
          </w:p>
          <w:p w:rsidR="00A51383" w:rsidRPr="00F12EB9" w:rsidRDefault="00A51383"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b/>
                <w:bCs/>
                <w:sz w:val="18"/>
                <w:szCs w:val="18"/>
              </w:rPr>
              <w:t>А</w:t>
            </w:r>
            <w:r w:rsidRPr="00F12EB9">
              <w:rPr>
                <w:rFonts w:ascii="Times New Roman" w:eastAsia="Calibri" w:hAnsi="Times New Roman" w:cs="Times New Roman"/>
                <w:sz w:val="18"/>
                <w:szCs w:val="18"/>
              </w:rPr>
              <w:t>. Универсализация собственных религиозных норм </w:t>
            </w:r>
          </w:p>
          <w:p w:rsidR="00A51383" w:rsidRPr="00F12EB9" w:rsidRDefault="00A51383"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Б. Игнорирование религиозных предписаний, связанных с пищей и алкоголем </w:t>
            </w:r>
          </w:p>
          <w:p w:rsidR="00A51383" w:rsidRPr="00F12EB9" w:rsidRDefault="00A51383"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В. Единая временная шкала без учёта «полихронных» и «монохронных» культур</w:t>
            </w:r>
          </w:p>
          <w:p w:rsidR="00A51383" w:rsidRPr="00F12EB9" w:rsidRDefault="00A51383"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Г. Колониальная модель авторства </w:t>
            </w:r>
          </w:p>
        </w:tc>
        <w:tc>
          <w:tcPr>
            <w:tcW w:w="931" w:type="pct"/>
            <w:shd w:val="clear" w:color="auto" w:fill="auto"/>
            <w:vAlign w:val="center"/>
          </w:tcPr>
          <w:p w:rsidR="00A51383" w:rsidRPr="00F12EB9" w:rsidRDefault="00A51383" w:rsidP="00EF09D4">
            <w:pPr>
              <w:jc w:val="center"/>
              <w:rPr>
                <w:rFonts w:ascii="Times New Roman" w:hAnsi="Times New Roman" w:cs="Times New Roman"/>
                <w:sz w:val="18"/>
                <w:szCs w:val="18"/>
              </w:rPr>
            </w:pPr>
            <w:r w:rsidRPr="00F12EB9">
              <w:rPr>
                <w:rFonts w:ascii="Times New Roman" w:hAnsi="Times New Roman" w:cs="Times New Roman"/>
                <w:sz w:val="18"/>
                <w:szCs w:val="18"/>
              </w:rPr>
              <w:lastRenderedPageBreak/>
              <w:t>1 - А</w:t>
            </w:r>
          </w:p>
          <w:p w:rsidR="00A51383" w:rsidRPr="00F12EB9" w:rsidRDefault="00A51383" w:rsidP="00EF09D4">
            <w:pPr>
              <w:jc w:val="center"/>
              <w:rPr>
                <w:rFonts w:ascii="Times New Roman" w:hAnsi="Times New Roman" w:cs="Times New Roman"/>
                <w:sz w:val="18"/>
                <w:szCs w:val="18"/>
              </w:rPr>
            </w:pPr>
            <w:r w:rsidRPr="00F12EB9">
              <w:rPr>
                <w:rFonts w:ascii="Times New Roman" w:hAnsi="Times New Roman" w:cs="Times New Roman"/>
                <w:sz w:val="18"/>
                <w:szCs w:val="18"/>
              </w:rPr>
              <w:t>2 - Б</w:t>
            </w:r>
          </w:p>
          <w:p w:rsidR="00A51383" w:rsidRPr="00F12EB9" w:rsidRDefault="00A51383" w:rsidP="00EF09D4">
            <w:pPr>
              <w:jc w:val="center"/>
              <w:rPr>
                <w:rFonts w:ascii="Times New Roman" w:hAnsi="Times New Roman" w:cs="Times New Roman"/>
                <w:sz w:val="18"/>
                <w:szCs w:val="18"/>
              </w:rPr>
            </w:pPr>
            <w:r w:rsidRPr="00F12EB9">
              <w:rPr>
                <w:rFonts w:ascii="Times New Roman" w:hAnsi="Times New Roman" w:cs="Times New Roman"/>
                <w:sz w:val="18"/>
                <w:szCs w:val="18"/>
              </w:rPr>
              <w:t>3 - В</w:t>
            </w:r>
          </w:p>
          <w:p w:rsidR="00A51383" w:rsidRPr="00F12EB9" w:rsidRDefault="00A51383"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4 - Г</w:t>
            </w:r>
          </w:p>
        </w:tc>
      </w:tr>
      <w:tr w:rsidR="00A51383" w:rsidRPr="00F12EB9" w:rsidTr="00F12EB9">
        <w:trPr>
          <w:trHeight w:val="300"/>
          <w:jc w:val="center"/>
        </w:trPr>
        <w:tc>
          <w:tcPr>
            <w:tcW w:w="468" w:type="pct"/>
            <w:vMerge/>
            <w:shd w:val="clear" w:color="auto" w:fill="auto"/>
          </w:tcPr>
          <w:p w:rsidR="00A51383" w:rsidRPr="00F12EB9" w:rsidRDefault="00A51383" w:rsidP="00EF09D4">
            <w:pPr>
              <w:ind w:left="113" w:right="102"/>
              <w:contextualSpacing/>
              <w:rPr>
                <w:rFonts w:ascii="Times New Roman" w:hAnsi="Times New Roman" w:cs="Times New Roman"/>
                <w:sz w:val="18"/>
                <w:szCs w:val="18"/>
              </w:rPr>
            </w:pPr>
          </w:p>
        </w:tc>
        <w:tc>
          <w:tcPr>
            <w:tcW w:w="567" w:type="pct"/>
            <w:vMerge/>
            <w:shd w:val="clear" w:color="auto" w:fill="auto"/>
          </w:tcPr>
          <w:p w:rsidR="00A51383" w:rsidRPr="00F12EB9" w:rsidRDefault="00A51383"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A51383" w:rsidRPr="00F12EB9" w:rsidRDefault="00A51383" w:rsidP="00F12EB9">
            <w:pPr>
              <w:ind w:left="113" w:right="102"/>
              <w:contextualSpacing/>
              <w:jc w:val="center"/>
              <w:rPr>
                <w:rFonts w:ascii="Times New Roman" w:hAnsi="Times New Roman" w:cs="Times New Roman"/>
                <w:sz w:val="18"/>
                <w:szCs w:val="18"/>
              </w:rPr>
            </w:pPr>
          </w:p>
        </w:tc>
        <w:tc>
          <w:tcPr>
            <w:tcW w:w="254" w:type="pct"/>
            <w:vMerge/>
            <w:vAlign w:val="center"/>
          </w:tcPr>
          <w:p w:rsidR="00A51383" w:rsidRPr="00F12EB9" w:rsidRDefault="00A51383"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A51383" w:rsidRPr="00F12EB9" w:rsidRDefault="00A51383" w:rsidP="00EF09D4">
            <w:pPr>
              <w:pStyle w:val="a4"/>
              <w:ind w:left="113" w:right="102"/>
              <w:jc w:val="both"/>
              <w:rPr>
                <w:rFonts w:ascii="Times New Roman" w:hAnsi="Times New Roman" w:cs="Times New Roman"/>
                <w:color w:val="0F1115"/>
                <w:sz w:val="18"/>
                <w:szCs w:val="18"/>
                <w:shd w:val="clear" w:color="auto" w:fill="FFFFFF"/>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A51383" w:rsidRPr="00F12EB9" w:rsidRDefault="00A51383"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Что из перечисленного в первую очередь определяет различия в невербальном поведении (дистанции, жестах, взгляде) при общении представителей разных стран</w:t>
            </w:r>
          </w:p>
          <w:p w:rsidR="00A51383" w:rsidRPr="00F12EB9" w:rsidRDefault="00A51383" w:rsidP="00EF09D4">
            <w:pPr>
              <w:pStyle w:val="a4"/>
              <w:numPr>
                <w:ilvl w:val="0"/>
                <w:numId w:val="16"/>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Индивидуальные психологические особенности человека</w:t>
            </w:r>
          </w:p>
          <w:p w:rsidR="00A51383" w:rsidRPr="00F12EB9" w:rsidRDefault="00A51383" w:rsidP="00EF09D4">
            <w:pPr>
              <w:pStyle w:val="a4"/>
              <w:numPr>
                <w:ilvl w:val="0"/>
                <w:numId w:val="16"/>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Культурно обусловленные коммуникативные нормы</w:t>
            </w:r>
          </w:p>
          <w:p w:rsidR="00A51383" w:rsidRPr="00F12EB9" w:rsidRDefault="00A51383" w:rsidP="00EF09D4">
            <w:pPr>
              <w:pStyle w:val="a4"/>
              <w:numPr>
                <w:ilvl w:val="0"/>
                <w:numId w:val="16"/>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Уровень владения иностранным языком</w:t>
            </w:r>
          </w:p>
          <w:p w:rsidR="00A51383" w:rsidRPr="00F12EB9" w:rsidRDefault="00A51383" w:rsidP="00EF09D4">
            <w:pPr>
              <w:pStyle w:val="a4"/>
              <w:numPr>
                <w:ilvl w:val="0"/>
                <w:numId w:val="16"/>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Генетическая предрасположенность к определенным эмоциям</w:t>
            </w:r>
          </w:p>
          <w:p w:rsidR="00A51383" w:rsidRPr="00F12EB9" w:rsidRDefault="00A51383" w:rsidP="00EF09D4">
            <w:pPr>
              <w:shd w:val="clear" w:color="auto" w:fill="FFFFFF"/>
              <w:rPr>
                <w:rFonts w:ascii="Times New Roman" w:eastAsia="Calibri" w:hAnsi="Times New Roman" w:cs="Times New Roman"/>
                <w:b/>
                <w:sz w:val="18"/>
                <w:szCs w:val="18"/>
              </w:rPr>
            </w:pPr>
          </w:p>
        </w:tc>
        <w:tc>
          <w:tcPr>
            <w:tcW w:w="931" w:type="pct"/>
            <w:shd w:val="clear" w:color="auto" w:fill="auto"/>
            <w:vAlign w:val="center"/>
          </w:tcPr>
          <w:p w:rsidR="00A51383" w:rsidRPr="00F12EB9" w:rsidRDefault="00A51383"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A51383" w:rsidRPr="00F12EB9" w:rsidTr="00F12EB9">
        <w:trPr>
          <w:trHeight w:val="300"/>
          <w:jc w:val="center"/>
        </w:trPr>
        <w:tc>
          <w:tcPr>
            <w:tcW w:w="468" w:type="pct"/>
            <w:vMerge/>
            <w:shd w:val="clear" w:color="auto" w:fill="auto"/>
          </w:tcPr>
          <w:p w:rsidR="00A51383" w:rsidRPr="00F12EB9" w:rsidRDefault="00A51383" w:rsidP="00EF09D4">
            <w:pPr>
              <w:ind w:left="113" w:right="102"/>
              <w:contextualSpacing/>
              <w:rPr>
                <w:rFonts w:ascii="Times New Roman" w:hAnsi="Times New Roman" w:cs="Times New Roman"/>
                <w:sz w:val="18"/>
                <w:szCs w:val="18"/>
              </w:rPr>
            </w:pPr>
          </w:p>
        </w:tc>
        <w:tc>
          <w:tcPr>
            <w:tcW w:w="567" w:type="pct"/>
            <w:vMerge/>
            <w:shd w:val="clear" w:color="auto" w:fill="auto"/>
          </w:tcPr>
          <w:p w:rsidR="00A51383" w:rsidRPr="00F12EB9" w:rsidRDefault="00A51383"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A51383" w:rsidRPr="00F12EB9" w:rsidRDefault="00A51383"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A51383" w:rsidRPr="00F12EB9" w:rsidRDefault="00A51383"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A51383" w:rsidRPr="00F12EB9" w:rsidRDefault="00A51383" w:rsidP="00EF09D4">
            <w:pPr>
              <w:pStyle w:val="a4"/>
              <w:ind w:left="113" w:right="102"/>
              <w:jc w:val="both"/>
              <w:rPr>
                <w:rFonts w:ascii="Times New Roman" w:hAnsi="Times New Roman" w:cs="Times New Roman"/>
                <w:color w:val="0F1115"/>
                <w:sz w:val="18"/>
                <w:szCs w:val="18"/>
                <w:shd w:val="clear" w:color="auto" w:fill="FFFFFF"/>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A51383" w:rsidRPr="00F12EB9" w:rsidRDefault="00A51383"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Лаборант осуществляет культивирование микроорганизмов. Процесс строго ритмичный:  отбор проб каждые 2 часа в течение 12 часов. В середине эксперимента поступает срочный запрос на подготовку свежих питательных сред для другой лабораторной работы. Как следует посутпить лаборанту:</w:t>
            </w:r>
          </w:p>
          <w:p w:rsidR="00A51383" w:rsidRPr="00F12EB9" w:rsidRDefault="00A51383" w:rsidP="00EF09D4">
            <w:pPr>
              <w:pStyle w:val="a4"/>
              <w:numPr>
                <w:ilvl w:val="0"/>
                <w:numId w:val="17"/>
              </w:numPr>
              <w:shd w:val="clear" w:color="auto" w:fill="FFFFFF"/>
              <w:tabs>
                <w:tab w:val="clear" w:pos="720"/>
                <w:tab w:val="num" w:pos="360"/>
              </w:tabs>
              <w:ind w:left="19" w:firstLine="0"/>
              <w:rPr>
                <w:rFonts w:ascii="Times New Roman" w:eastAsia="Calibri" w:hAnsi="Times New Roman" w:cs="Times New Roman"/>
                <w:sz w:val="18"/>
                <w:szCs w:val="18"/>
              </w:rPr>
            </w:pPr>
            <w:r w:rsidRPr="00F12EB9">
              <w:rPr>
                <w:rFonts w:ascii="Times New Roman" w:eastAsia="Calibri" w:hAnsi="Times New Roman" w:cs="Times New Roman"/>
                <w:sz w:val="18"/>
                <w:szCs w:val="18"/>
              </w:rPr>
              <w:t>Прервать текущий эксперимент и сразу заняться подготовкой сред, так как запрос срочный.</w:t>
            </w:r>
          </w:p>
          <w:p w:rsidR="00A51383" w:rsidRPr="00F12EB9" w:rsidRDefault="00A51383" w:rsidP="00EF09D4">
            <w:pPr>
              <w:pStyle w:val="a4"/>
              <w:numPr>
                <w:ilvl w:val="0"/>
                <w:numId w:val="17"/>
              </w:numPr>
              <w:shd w:val="clear" w:color="auto" w:fill="FFFFFF"/>
              <w:tabs>
                <w:tab w:val="clear" w:pos="720"/>
                <w:tab w:val="num" w:pos="360"/>
              </w:tabs>
              <w:ind w:left="19" w:firstLine="0"/>
              <w:rPr>
                <w:rFonts w:ascii="Times New Roman" w:eastAsia="Calibri" w:hAnsi="Times New Roman" w:cs="Times New Roman"/>
                <w:sz w:val="18"/>
                <w:szCs w:val="18"/>
              </w:rPr>
            </w:pPr>
            <w:r w:rsidRPr="00F12EB9">
              <w:rPr>
                <w:rFonts w:ascii="Times New Roman" w:eastAsia="Calibri" w:hAnsi="Times New Roman" w:cs="Times New Roman"/>
                <w:sz w:val="18"/>
                <w:szCs w:val="18"/>
              </w:rPr>
              <w:t>Попросить поручить подготовку сред кому-то другому.</w:t>
            </w:r>
          </w:p>
          <w:p w:rsidR="00A51383" w:rsidRPr="00F12EB9" w:rsidRDefault="00A51383" w:rsidP="00EF09D4">
            <w:pPr>
              <w:pStyle w:val="a4"/>
              <w:numPr>
                <w:ilvl w:val="0"/>
                <w:numId w:val="17"/>
              </w:numPr>
              <w:shd w:val="clear" w:color="auto" w:fill="FFFFFF"/>
              <w:tabs>
                <w:tab w:val="clear" w:pos="720"/>
                <w:tab w:val="num" w:pos="360"/>
              </w:tabs>
              <w:ind w:left="19" w:firstLine="0"/>
              <w:rPr>
                <w:rFonts w:ascii="Times New Roman" w:eastAsia="Calibri" w:hAnsi="Times New Roman" w:cs="Times New Roman"/>
                <w:sz w:val="18"/>
                <w:szCs w:val="18"/>
              </w:rPr>
            </w:pPr>
            <w:r w:rsidRPr="00F12EB9">
              <w:rPr>
                <w:rFonts w:ascii="Times New Roman" w:eastAsia="Calibri" w:hAnsi="Times New Roman" w:cs="Times New Roman"/>
                <w:sz w:val="18"/>
                <w:szCs w:val="18"/>
              </w:rPr>
              <w:t>Подготовить среды в 5-минутный перерыв между отборами проб.</w:t>
            </w:r>
          </w:p>
          <w:p w:rsidR="00A51383" w:rsidRPr="00F12EB9" w:rsidRDefault="00A51383" w:rsidP="00EF09D4">
            <w:pPr>
              <w:pStyle w:val="a4"/>
              <w:numPr>
                <w:ilvl w:val="0"/>
                <w:numId w:val="17"/>
              </w:numPr>
              <w:shd w:val="clear" w:color="auto" w:fill="FFFFFF"/>
              <w:tabs>
                <w:tab w:val="clear" w:pos="720"/>
                <w:tab w:val="num" w:pos="360"/>
              </w:tabs>
              <w:ind w:left="19" w:firstLine="0"/>
              <w:rPr>
                <w:rFonts w:ascii="Times New Roman" w:eastAsia="Calibri" w:hAnsi="Times New Roman" w:cs="Times New Roman"/>
                <w:b/>
                <w:sz w:val="18"/>
                <w:szCs w:val="18"/>
              </w:rPr>
            </w:pPr>
            <w:r w:rsidRPr="00F12EB9">
              <w:rPr>
                <w:rFonts w:ascii="Times New Roman" w:eastAsia="Calibri" w:hAnsi="Times New Roman" w:cs="Times New Roman"/>
                <w:sz w:val="18"/>
                <w:szCs w:val="18"/>
              </w:rPr>
              <w:t>Отлить отбор проб на 2 часа, чтобы сначала полностью закончить со средами.</w:t>
            </w:r>
          </w:p>
        </w:tc>
        <w:tc>
          <w:tcPr>
            <w:tcW w:w="931" w:type="pct"/>
            <w:shd w:val="clear" w:color="auto" w:fill="auto"/>
            <w:vAlign w:val="center"/>
          </w:tcPr>
          <w:p w:rsidR="00A51383" w:rsidRPr="00F12EB9" w:rsidRDefault="00A51383"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Б1.О.05 Профессиональный иностранный язык</w:t>
            </w:r>
          </w:p>
        </w:tc>
        <w:tc>
          <w:tcPr>
            <w:tcW w:w="254" w:type="pct"/>
            <w:vMerge w:val="restart"/>
            <w:vAlign w:val="center"/>
          </w:tcPr>
          <w:p w:rsidR="004914CC" w:rsidRPr="00F12EB9" w:rsidRDefault="004914CC" w:rsidP="00F12EB9">
            <w:pPr>
              <w:jc w:val="center"/>
              <w:rPr>
                <w:rFonts w:ascii="Times New Roman" w:hAnsi="Times New Roman" w:cs="Times New Roman"/>
                <w:sz w:val="18"/>
                <w:szCs w:val="18"/>
              </w:rPr>
            </w:pPr>
            <w:r w:rsidRPr="00F12EB9">
              <w:rPr>
                <w:rFonts w:ascii="Times New Roman" w:hAnsi="Times New Roman" w:cs="Times New Roman"/>
                <w:sz w:val="18"/>
                <w:szCs w:val="18"/>
              </w:rPr>
              <w:t>1</w:t>
            </w:r>
          </w:p>
        </w:tc>
        <w:tc>
          <w:tcPr>
            <w:tcW w:w="2299" w:type="pct"/>
            <w:shd w:val="clear" w:color="auto" w:fill="auto"/>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Match the terms with the definitions.</w:t>
            </w:r>
          </w:p>
          <w:p w:rsidR="004914CC" w:rsidRPr="00F12EB9" w:rsidRDefault="004914CC" w:rsidP="00EF09D4">
            <w:pPr>
              <w:rPr>
                <w:rFonts w:ascii="Times New Roman" w:hAnsi="Times New Roman" w:cs="Times New Roman"/>
                <w:sz w:val="18"/>
                <w:szCs w:val="18"/>
                <w:lang w:val="en-US"/>
              </w:rPr>
            </w:pPr>
          </w:p>
          <w:tbl>
            <w:tblPr>
              <w:tblStyle w:val="a3"/>
              <w:tblW w:w="5000" w:type="pct"/>
              <w:tblLook w:val="04A0" w:firstRow="1" w:lastRow="0" w:firstColumn="1" w:lastColumn="0" w:noHBand="0" w:noVBand="1"/>
            </w:tblPr>
            <w:tblGrid>
              <w:gridCol w:w="2672"/>
              <w:gridCol w:w="4512"/>
            </w:tblGrid>
            <w:tr w:rsidR="004914CC" w:rsidRPr="00432030" w:rsidTr="00FD795C">
              <w:tc>
                <w:tcPr>
                  <w:tcW w:w="1860" w:type="pct"/>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rPr>
                    <w:t>1. Botany</w:t>
                  </w:r>
                </w:p>
              </w:tc>
              <w:tc>
                <w:tcPr>
                  <w:tcW w:w="3140" w:type="pct"/>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A. defines relationships of organisms with each other.</w:t>
                  </w:r>
                </w:p>
              </w:tc>
            </w:tr>
            <w:tr w:rsidR="004914CC" w:rsidRPr="00432030" w:rsidTr="00FD795C">
              <w:tc>
                <w:tcPr>
                  <w:tcW w:w="1860" w:type="pct"/>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rPr>
                    <w:t>2. Microbiology</w:t>
                  </w:r>
                </w:p>
              </w:tc>
              <w:tc>
                <w:tcPr>
                  <w:tcW w:w="3140" w:type="pct"/>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B. examines the functions of tissues and organ systems.</w:t>
                  </w:r>
                </w:p>
              </w:tc>
            </w:tr>
            <w:tr w:rsidR="004914CC" w:rsidRPr="00432030" w:rsidTr="00FD795C">
              <w:tc>
                <w:tcPr>
                  <w:tcW w:w="1860" w:type="pct"/>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rPr>
                    <w:t>3. Cell biology</w:t>
                  </w:r>
                </w:p>
              </w:tc>
              <w:tc>
                <w:tcPr>
                  <w:tcW w:w="3140" w:type="pct"/>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C. studies microorganisms such as bacteria, fungi, and viruses.</w:t>
                  </w:r>
                </w:p>
              </w:tc>
            </w:tr>
            <w:tr w:rsidR="004914CC" w:rsidRPr="00432030" w:rsidTr="00FD795C">
              <w:tc>
                <w:tcPr>
                  <w:tcW w:w="1860" w:type="pct"/>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rPr>
                    <w:t>4. Zoology</w:t>
                  </w:r>
                </w:p>
              </w:tc>
              <w:tc>
                <w:tcPr>
                  <w:tcW w:w="3140" w:type="pct"/>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D. studies interaction of living things and environment.</w:t>
                  </w:r>
                </w:p>
              </w:tc>
            </w:tr>
            <w:tr w:rsidR="004914CC" w:rsidRPr="00F12EB9" w:rsidTr="00FD795C">
              <w:tc>
                <w:tcPr>
                  <w:tcW w:w="1860" w:type="pct"/>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rPr>
                    <w:t>5. Physiology</w:t>
                  </w:r>
                </w:p>
              </w:tc>
              <w:tc>
                <w:tcPr>
                  <w:tcW w:w="3140" w:type="pct"/>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rPr>
                    <w:t>E. studies animals.</w:t>
                  </w:r>
                </w:p>
              </w:tc>
            </w:tr>
            <w:tr w:rsidR="004914CC" w:rsidRPr="00F12EB9" w:rsidTr="00FD795C">
              <w:tc>
                <w:tcPr>
                  <w:tcW w:w="1860" w:type="pct"/>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rPr>
                    <w:t>6. Ecology</w:t>
                  </w:r>
                </w:p>
              </w:tc>
              <w:tc>
                <w:tcPr>
                  <w:tcW w:w="3140" w:type="pct"/>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rPr>
                    <w:t>F. studies plants.</w:t>
                  </w:r>
                </w:p>
              </w:tc>
            </w:tr>
            <w:tr w:rsidR="004914CC" w:rsidRPr="00432030" w:rsidTr="00FD795C">
              <w:tc>
                <w:tcPr>
                  <w:tcW w:w="1860" w:type="pct"/>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rPr>
                    <w:lastRenderedPageBreak/>
                    <w:t>7. Systematics</w:t>
                  </w:r>
                </w:p>
              </w:tc>
              <w:tc>
                <w:tcPr>
                  <w:tcW w:w="3140" w:type="pct"/>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G. gives classification of living organisms placing them in groups called ‘taxa’.</w:t>
                  </w:r>
                </w:p>
              </w:tc>
            </w:tr>
            <w:tr w:rsidR="004914CC" w:rsidRPr="00432030" w:rsidTr="00FD795C">
              <w:tc>
                <w:tcPr>
                  <w:tcW w:w="1860" w:type="pct"/>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rPr>
                    <w:t>8. Taxonomy</w:t>
                  </w:r>
                </w:p>
              </w:tc>
              <w:tc>
                <w:tcPr>
                  <w:tcW w:w="3140" w:type="pct"/>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H. studies the cell as the basic unit of life.</w:t>
                  </w:r>
                </w:p>
              </w:tc>
            </w:tr>
          </w:tbl>
          <w:p w:rsidR="004914CC" w:rsidRPr="00F12EB9" w:rsidRDefault="004914CC" w:rsidP="00EF09D4">
            <w:pPr>
              <w:rPr>
                <w:rFonts w:ascii="Times New Roman" w:hAnsi="Times New Roman" w:cs="Times New Roman"/>
                <w:sz w:val="18"/>
                <w:szCs w:val="18"/>
                <w:lang w:val="en-US"/>
              </w:rPr>
            </w:pPr>
          </w:p>
        </w:tc>
        <w:tc>
          <w:tcPr>
            <w:tcW w:w="931" w:type="pct"/>
            <w:shd w:val="clear" w:color="auto" w:fill="auto"/>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lastRenderedPageBreak/>
              <w:t>1F; 2C; 3H; 4E; 5B; 6D; 7A; 8G</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hAnsi="Times New Roman" w:cs="Times New Roman"/>
                <w:sz w:val="18"/>
                <w:szCs w:val="18"/>
                <w:lang w:val="en-US"/>
              </w:rPr>
            </w:pPr>
          </w:p>
        </w:tc>
        <w:tc>
          <w:tcPr>
            <w:tcW w:w="2299" w:type="pct"/>
            <w:shd w:val="clear" w:color="auto" w:fill="auto"/>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Choose the correct option from the given ones.</w:t>
            </w:r>
          </w:p>
          <w:p w:rsidR="004914CC" w:rsidRPr="00F12EB9" w:rsidRDefault="004914CC" w:rsidP="00EF09D4">
            <w:pPr>
              <w:rPr>
                <w:rFonts w:ascii="Times New Roman" w:hAnsi="Times New Roman" w:cs="Times New Roman"/>
                <w:sz w:val="18"/>
                <w:szCs w:val="18"/>
                <w:lang w:val="en-US"/>
              </w:rPr>
            </w:pP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The term ‘biology’ means ‘life’ and ‘………..’</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A. change</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B. progress</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C. development</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D. knowledge</w:t>
            </w:r>
          </w:p>
        </w:tc>
        <w:tc>
          <w:tcPr>
            <w:tcW w:w="931" w:type="pct"/>
            <w:shd w:val="clear" w:color="auto" w:fill="auto"/>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D</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hAnsi="Times New Roman" w:cs="Times New Roman"/>
                <w:sz w:val="18"/>
                <w:szCs w:val="18"/>
                <w:lang w:val="en-US"/>
              </w:rPr>
            </w:pPr>
          </w:p>
        </w:tc>
        <w:tc>
          <w:tcPr>
            <w:tcW w:w="2299" w:type="pct"/>
            <w:shd w:val="clear" w:color="auto" w:fill="auto"/>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Choose the names of the scientists who studied viruses.</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1. Robert Hooke</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2. Charles Darwin</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3. Dmitri Ivanovsky</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4. Jean-Baptiste Lamarck</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5. Nikolay Gamaleya</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6. Louis Pasteur</w:t>
            </w:r>
          </w:p>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7. Gregor Mendel</w:t>
            </w:r>
          </w:p>
        </w:tc>
        <w:tc>
          <w:tcPr>
            <w:tcW w:w="931" w:type="pct"/>
            <w:shd w:val="clear" w:color="auto" w:fill="auto"/>
          </w:tcPr>
          <w:p w:rsidR="004914CC" w:rsidRPr="00F12EB9" w:rsidRDefault="004914CC"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3; 5; 6</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ФТД.01 Разговорный практикум на иностранном языке</w:t>
            </w:r>
          </w:p>
        </w:tc>
        <w:tc>
          <w:tcPr>
            <w:tcW w:w="254" w:type="pct"/>
            <w:vMerge w:val="restart"/>
            <w:vAlign w:val="center"/>
          </w:tcPr>
          <w:p w:rsidR="000A5B69" w:rsidRPr="00F12EB9" w:rsidRDefault="000A5B69" w:rsidP="00F12EB9">
            <w:pPr>
              <w:jc w:val="center"/>
              <w:rPr>
                <w:rFonts w:ascii="Times New Roman" w:hAnsi="Times New Roman" w:cs="Times New Roman"/>
                <w:sz w:val="18"/>
                <w:szCs w:val="18"/>
                <w:lang w:val="en-US"/>
              </w:rPr>
            </w:pPr>
            <w:r w:rsidRPr="00F12EB9">
              <w:rPr>
                <w:rFonts w:ascii="Times New Roman" w:hAnsi="Times New Roman" w:cs="Times New Roman"/>
                <w:sz w:val="18"/>
                <w:szCs w:val="18"/>
                <w:lang w:val="en-US"/>
              </w:rPr>
              <w:t>4</w:t>
            </w:r>
          </w:p>
        </w:tc>
        <w:tc>
          <w:tcPr>
            <w:tcW w:w="2299" w:type="pct"/>
            <w:shd w:val="clear" w:color="auto" w:fill="auto"/>
          </w:tcPr>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Match the plant symbols to the countries of the United Kingdom.</w:t>
            </w:r>
          </w:p>
          <w:p w:rsidR="000A5B69" w:rsidRPr="00F12EB9" w:rsidRDefault="000A5B69" w:rsidP="00EF09D4">
            <w:pPr>
              <w:rPr>
                <w:rFonts w:ascii="Times New Roman" w:hAnsi="Times New Roman" w:cs="Times New Roman"/>
                <w:sz w:val="18"/>
                <w:szCs w:val="18"/>
                <w:lang w:val="en-US"/>
              </w:rPr>
            </w:pP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1. Thistle</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2. Tudor Rose</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3. Shamrock</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4. Daffodil and Green Leek</w:t>
            </w:r>
          </w:p>
          <w:p w:rsidR="000A5B69" w:rsidRPr="00F12EB9" w:rsidRDefault="000A5B69" w:rsidP="00EF09D4">
            <w:pPr>
              <w:rPr>
                <w:rFonts w:ascii="Times New Roman" w:hAnsi="Times New Roman" w:cs="Times New Roman"/>
                <w:sz w:val="18"/>
                <w:szCs w:val="18"/>
                <w:lang w:val="en-US"/>
              </w:rPr>
            </w:pP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 xml:space="preserve">A. England </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B. Scotland</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C. Wales</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D. Northern Ireland</w:t>
            </w:r>
          </w:p>
          <w:p w:rsidR="000A5B69" w:rsidRPr="00F12EB9" w:rsidRDefault="000A5B69" w:rsidP="00EF09D4">
            <w:pPr>
              <w:rPr>
                <w:rFonts w:ascii="Times New Roman" w:hAnsi="Times New Roman" w:cs="Times New Roman"/>
                <w:sz w:val="18"/>
                <w:szCs w:val="18"/>
                <w:lang w:val="en-US"/>
              </w:rPr>
            </w:pPr>
          </w:p>
        </w:tc>
        <w:tc>
          <w:tcPr>
            <w:tcW w:w="931" w:type="pct"/>
            <w:shd w:val="clear" w:color="auto" w:fill="auto"/>
          </w:tcPr>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1B; 2A; 3D; 4C</w:t>
            </w:r>
          </w:p>
        </w:tc>
      </w:tr>
      <w:tr w:rsidR="000A5B69" w:rsidRPr="00432030"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jc w:val="center"/>
              <w:rPr>
                <w:rFonts w:ascii="Times New Roman" w:hAnsi="Times New Roman" w:cs="Times New Roman"/>
                <w:sz w:val="18"/>
                <w:szCs w:val="18"/>
                <w:lang w:val="en-US"/>
              </w:rPr>
            </w:pPr>
          </w:p>
        </w:tc>
        <w:tc>
          <w:tcPr>
            <w:tcW w:w="2299" w:type="pct"/>
            <w:shd w:val="clear" w:color="auto" w:fill="auto"/>
          </w:tcPr>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Put Kaliningrad’s holidays in a right succession according to the calendar.</w:t>
            </w:r>
          </w:p>
          <w:p w:rsidR="000A5B69" w:rsidRPr="00F12EB9" w:rsidRDefault="000A5B69" w:rsidP="00EF09D4">
            <w:pPr>
              <w:rPr>
                <w:rFonts w:ascii="Times New Roman" w:hAnsi="Times New Roman" w:cs="Times New Roman"/>
                <w:sz w:val="18"/>
                <w:szCs w:val="18"/>
                <w:lang w:val="en-US"/>
              </w:rPr>
            </w:pP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City Day</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Victory Day</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Herring Day</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Assault on Kenigsberg Day</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Amber Day</w:t>
            </w:r>
          </w:p>
          <w:p w:rsidR="000A5B69" w:rsidRPr="00F12EB9" w:rsidRDefault="000A5B69" w:rsidP="00EF09D4">
            <w:pPr>
              <w:rPr>
                <w:rFonts w:ascii="Times New Roman" w:hAnsi="Times New Roman" w:cs="Times New Roman"/>
                <w:sz w:val="18"/>
                <w:szCs w:val="18"/>
                <w:lang w:val="en-US"/>
              </w:rPr>
            </w:pPr>
          </w:p>
        </w:tc>
        <w:tc>
          <w:tcPr>
            <w:tcW w:w="931" w:type="pct"/>
            <w:shd w:val="clear" w:color="auto" w:fill="auto"/>
          </w:tcPr>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1) Herring Day</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2) Assault on Kenigsberg Day</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3) Victory Day</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4) City Day</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5) Amber Day</w:t>
            </w:r>
          </w:p>
          <w:p w:rsidR="000A5B69" w:rsidRPr="00F12EB9" w:rsidRDefault="000A5B69" w:rsidP="00EF09D4">
            <w:pPr>
              <w:rPr>
                <w:rFonts w:ascii="Times New Roman" w:hAnsi="Times New Roman" w:cs="Times New Roman"/>
                <w:sz w:val="18"/>
                <w:szCs w:val="18"/>
                <w:lang w:val="en-US"/>
              </w:rPr>
            </w:pP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lang w:val="en-US"/>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lang w:val="en-US"/>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lang w:val="en-US"/>
              </w:rPr>
            </w:pPr>
          </w:p>
        </w:tc>
        <w:tc>
          <w:tcPr>
            <w:tcW w:w="254" w:type="pct"/>
            <w:vMerge/>
            <w:vAlign w:val="center"/>
          </w:tcPr>
          <w:p w:rsidR="000A5B69" w:rsidRPr="00F12EB9" w:rsidRDefault="000A5B69" w:rsidP="00F12EB9">
            <w:pPr>
              <w:jc w:val="center"/>
              <w:rPr>
                <w:rFonts w:ascii="Times New Roman" w:hAnsi="Times New Roman" w:cs="Times New Roman"/>
                <w:sz w:val="18"/>
                <w:szCs w:val="18"/>
                <w:lang w:val="en-US"/>
              </w:rPr>
            </w:pPr>
          </w:p>
        </w:tc>
        <w:tc>
          <w:tcPr>
            <w:tcW w:w="2299" w:type="pct"/>
            <w:shd w:val="clear" w:color="auto" w:fill="auto"/>
          </w:tcPr>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Choose the correct option from the given ones.</w:t>
            </w:r>
          </w:p>
          <w:p w:rsidR="000A5B69" w:rsidRPr="00F12EB9" w:rsidRDefault="000A5B69" w:rsidP="00EF09D4">
            <w:pPr>
              <w:rPr>
                <w:rFonts w:ascii="Times New Roman" w:hAnsi="Times New Roman" w:cs="Times New Roman"/>
                <w:sz w:val="18"/>
                <w:szCs w:val="18"/>
                <w:lang w:val="en-US"/>
              </w:rPr>
            </w:pP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The Amber Day is celebrated on ………… in Kaliningrad.</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A. 21 July</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B. 13 September</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C. 9 April</w:t>
            </w:r>
          </w:p>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D. 4 August</w:t>
            </w:r>
          </w:p>
        </w:tc>
        <w:tc>
          <w:tcPr>
            <w:tcW w:w="931" w:type="pct"/>
            <w:shd w:val="clear" w:color="auto" w:fill="auto"/>
          </w:tcPr>
          <w:p w:rsidR="000A5B69" w:rsidRPr="00F12EB9" w:rsidRDefault="000A5B69" w:rsidP="00EF09D4">
            <w:pPr>
              <w:rPr>
                <w:rFonts w:ascii="Times New Roman" w:hAnsi="Times New Roman" w:cs="Times New Roman"/>
                <w:sz w:val="18"/>
                <w:szCs w:val="18"/>
                <w:lang w:val="en-US"/>
              </w:rPr>
            </w:pPr>
            <w:r w:rsidRPr="00F12EB9">
              <w:rPr>
                <w:rFonts w:ascii="Times New Roman" w:hAnsi="Times New Roman" w:cs="Times New Roman"/>
                <w:sz w:val="18"/>
                <w:szCs w:val="18"/>
                <w:lang w:val="en-US"/>
              </w:rPr>
              <w:t>A. 21 July</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Б2.В.02(Пд) Производственная преддиплом</w:t>
            </w:r>
            <w:r w:rsidRPr="00F12EB9">
              <w:rPr>
                <w:rFonts w:ascii="Times New Roman" w:hAnsi="Times New Roman" w:cs="Times New Roman"/>
                <w:color w:val="000000"/>
                <w:sz w:val="18"/>
                <w:szCs w:val="18"/>
              </w:rPr>
              <w:lastRenderedPageBreak/>
              <w:t>ная практика</w:t>
            </w:r>
          </w:p>
        </w:tc>
        <w:tc>
          <w:tcPr>
            <w:tcW w:w="254" w:type="pct"/>
            <w:vMerge w:val="restart"/>
            <w:vAlign w:val="center"/>
          </w:tcPr>
          <w:p w:rsidR="000A5B69" w:rsidRPr="00F12EB9" w:rsidRDefault="000A5B69" w:rsidP="00F12EB9">
            <w:pPr>
              <w:pStyle w:val="TableParagraph"/>
              <w:spacing w:after="160"/>
              <w:ind w:left="108"/>
              <w:jc w:val="center"/>
              <w:rPr>
                <w:b/>
                <w:sz w:val="18"/>
                <w:szCs w:val="18"/>
                <w:lang w:val="en-US"/>
              </w:rPr>
            </w:pPr>
            <w:r w:rsidRPr="00F12EB9">
              <w:rPr>
                <w:b/>
                <w:sz w:val="18"/>
                <w:szCs w:val="18"/>
                <w:lang w:val="en-US"/>
              </w:rPr>
              <w:lastRenderedPageBreak/>
              <w:t>4</w:t>
            </w:r>
          </w:p>
        </w:tc>
        <w:tc>
          <w:tcPr>
            <w:tcW w:w="2299" w:type="pct"/>
            <w:shd w:val="clear" w:color="auto" w:fill="auto"/>
            <w:vAlign w:val="center"/>
          </w:tcPr>
          <w:p w:rsidR="000A5B69" w:rsidRPr="00F12EB9" w:rsidRDefault="000A5B69" w:rsidP="00EF09D4">
            <w:pPr>
              <w:pStyle w:val="TableParagraph"/>
              <w:spacing w:after="160"/>
              <w:ind w:left="108"/>
              <w:rPr>
                <w:b/>
                <w:sz w:val="18"/>
                <w:szCs w:val="18"/>
              </w:rPr>
            </w:pPr>
            <w:r w:rsidRPr="00F12EB9">
              <w:rPr>
                <w:b/>
                <w:sz w:val="18"/>
                <w:szCs w:val="18"/>
              </w:rPr>
              <w:t>Выберите один правильный ответ и обоснуйте его</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При разработке технологии получения рекомбинантного белка с использованием клеток E. coli вы столкнулись с низким выходом целевого продукта. Какой эксперимент следует провести в первую очередь для выявления причины?</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lastRenderedPageBreak/>
              <w:t>А. Провести секвенирование всего генома клеток-продуцентов</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Б. Проверить уровень экспрессии целевого гена методом вестерн-блоттинга или ПЦР в реальном времени</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В. Оптимизировать состав питательной среды методом полного факторного эксперимента</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Г. Заменить штамм-продуцент на другой без предварительного анализа</w:t>
            </w:r>
          </w:p>
          <w:p w:rsidR="000A5B69" w:rsidRPr="00F12EB9" w:rsidRDefault="000A5B69" w:rsidP="00EF09D4">
            <w:pPr>
              <w:jc w:val="both"/>
              <w:rPr>
                <w:rFonts w:ascii="Times New Roman" w:hAnsi="Times New Roman" w:cs="Times New Roman"/>
                <w:sz w:val="18"/>
                <w:szCs w:val="18"/>
              </w:rPr>
            </w:pP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lastRenderedPageBreak/>
              <w:t>Б, т.к. при снижении выхода рекомбинантного белка первым этапом диагностики является проверка уровня экспрессии целевого гена. Вестерн-</w:t>
            </w:r>
            <w:r w:rsidRPr="00F12EB9">
              <w:rPr>
                <w:rFonts w:ascii="Times New Roman" w:hAnsi="Times New Roman" w:cs="Times New Roman"/>
                <w:sz w:val="18"/>
                <w:szCs w:val="18"/>
              </w:rPr>
              <w:lastRenderedPageBreak/>
              <w:t>блоттинг позволяет оценить наличие и количество белка, а ПЦР в реальном времени — уровень транскрипции. Это позволяет определить, происходит ли проблема на уровне транскрипции, трансляции или на этапе последующей деградации белка. Остальные варианты либо слишком затратны (секвенирование всего генома), либо требуют предварительного анализа для постановки гипотез (оптимизация среды), либо не основаны на данных (простая замена штамма).</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jc w:val="center"/>
              <w:rPr>
                <w:rFonts w:ascii="Times New Roman" w:hAnsi="Times New Roman" w:cs="Times New Roman"/>
                <w:b/>
                <w:bCs/>
                <w:sz w:val="18"/>
                <w:szCs w:val="18"/>
              </w:rPr>
            </w:pPr>
          </w:p>
        </w:tc>
        <w:tc>
          <w:tcPr>
            <w:tcW w:w="2299" w:type="pct"/>
            <w:shd w:val="clear" w:color="auto" w:fill="auto"/>
            <w:vAlign w:val="center"/>
          </w:tcPr>
          <w:p w:rsidR="000A5B69" w:rsidRPr="00F12EB9" w:rsidRDefault="000A5B6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Установите последовательность</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bCs/>
                <w:sz w:val="18"/>
                <w:szCs w:val="18"/>
              </w:rPr>
              <w:t>Расположите </w:t>
            </w:r>
            <w:r w:rsidRPr="00F12EB9">
              <w:rPr>
                <w:rFonts w:ascii="Times New Roman" w:hAnsi="Times New Roman" w:cs="Times New Roman"/>
                <w:sz w:val="18"/>
                <w:szCs w:val="18"/>
              </w:rPr>
              <w:t>этапы жизненного цикла проекта</w:t>
            </w:r>
            <w:r w:rsidRPr="00F12EB9">
              <w:rPr>
                <w:rFonts w:ascii="Times New Roman" w:hAnsi="Times New Roman" w:cs="Times New Roman"/>
                <w:bCs/>
                <w:sz w:val="18"/>
                <w:szCs w:val="18"/>
              </w:rPr>
              <w:t> по разработке и выводу на рынок нового рекомбинантного белка (моноклонального антитела) в </w:t>
            </w:r>
            <w:r w:rsidRPr="00F12EB9">
              <w:rPr>
                <w:rFonts w:ascii="Times New Roman" w:hAnsi="Times New Roman" w:cs="Times New Roman"/>
                <w:sz w:val="18"/>
                <w:szCs w:val="18"/>
              </w:rPr>
              <w:t>правильной хронологической последовательности</w:t>
            </w:r>
          </w:p>
          <w:p w:rsidR="000A5B69" w:rsidRPr="00F12EB9" w:rsidRDefault="000A5B69" w:rsidP="00EF09D4">
            <w:pPr>
              <w:pStyle w:val="a4"/>
              <w:numPr>
                <w:ilvl w:val="0"/>
                <w:numId w:val="48"/>
              </w:numPr>
              <w:tabs>
                <w:tab w:val="left" w:pos="421"/>
              </w:tabs>
              <w:ind w:left="73" w:firstLine="0"/>
              <w:jc w:val="both"/>
              <w:rPr>
                <w:rFonts w:ascii="Times New Roman" w:hAnsi="Times New Roman" w:cs="Times New Roman"/>
                <w:sz w:val="18"/>
                <w:szCs w:val="18"/>
              </w:rPr>
            </w:pPr>
            <w:r w:rsidRPr="00F12EB9">
              <w:rPr>
                <w:rFonts w:ascii="Times New Roman" w:hAnsi="Times New Roman" w:cs="Times New Roman"/>
                <w:sz w:val="18"/>
                <w:szCs w:val="18"/>
              </w:rPr>
              <w:t>Этап 1</w:t>
            </w:r>
          </w:p>
          <w:p w:rsidR="000A5B69" w:rsidRPr="00F12EB9" w:rsidRDefault="000A5B69" w:rsidP="00EF09D4">
            <w:pPr>
              <w:pStyle w:val="a4"/>
              <w:numPr>
                <w:ilvl w:val="0"/>
                <w:numId w:val="48"/>
              </w:numPr>
              <w:tabs>
                <w:tab w:val="left" w:pos="421"/>
              </w:tabs>
              <w:ind w:left="73" w:firstLine="0"/>
              <w:jc w:val="both"/>
              <w:rPr>
                <w:rFonts w:ascii="Times New Roman" w:hAnsi="Times New Roman" w:cs="Times New Roman"/>
                <w:sz w:val="18"/>
                <w:szCs w:val="18"/>
              </w:rPr>
            </w:pPr>
            <w:r w:rsidRPr="00F12EB9">
              <w:rPr>
                <w:rFonts w:ascii="Times New Roman" w:hAnsi="Times New Roman" w:cs="Times New Roman"/>
                <w:sz w:val="18"/>
                <w:szCs w:val="18"/>
              </w:rPr>
              <w:t>Этап 2</w:t>
            </w:r>
          </w:p>
          <w:p w:rsidR="000A5B69" w:rsidRPr="00F12EB9" w:rsidRDefault="000A5B69" w:rsidP="00EF09D4">
            <w:pPr>
              <w:pStyle w:val="a4"/>
              <w:numPr>
                <w:ilvl w:val="0"/>
                <w:numId w:val="48"/>
              </w:numPr>
              <w:tabs>
                <w:tab w:val="left" w:pos="421"/>
              </w:tabs>
              <w:ind w:left="73" w:firstLine="0"/>
              <w:jc w:val="both"/>
              <w:rPr>
                <w:rFonts w:ascii="Times New Roman" w:hAnsi="Times New Roman" w:cs="Times New Roman"/>
                <w:sz w:val="18"/>
                <w:szCs w:val="18"/>
              </w:rPr>
            </w:pPr>
            <w:r w:rsidRPr="00F12EB9">
              <w:rPr>
                <w:rFonts w:ascii="Times New Roman" w:hAnsi="Times New Roman" w:cs="Times New Roman"/>
                <w:sz w:val="18"/>
                <w:szCs w:val="18"/>
              </w:rPr>
              <w:t>Этап 3</w:t>
            </w:r>
          </w:p>
          <w:p w:rsidR="000A5B69" w:rsidRPr="00F12EB9" w:rsidRDefault="000A5B69" w:rsidP="00EF09D4">
            <w:pPr>
              <w:pStyle w:val="a4"/>
              <w:numPr>
                <w:ilvl w:val="0"/>
                <w:numId w:val="48"/>
              </w:numPr>
              <w:tabs>
                <w:tab w:val="left" w:pos="421"/>
              </w:tabs>
              <w:ind w:left="73" w:firstLine="0"/>
              <w:jc w:val="both"/>
              <w:rPr>
                <w:rFonts w:ascii="Times New Roman" w:hAnsi="Times New Roman" w:cs="Times New Roman"/>
                <w:sz w:val="18"/>
                <w:szCs w:val="18"/>
              </w:rPr>
            </w:pPr>
            <w:r w:rsidRPr="00F12EB9">
              <w:rPr>
                <w:rFonts w:ascii="Times New Roman" w:hAnsi="Times New Roman" w:cs="Times New Roman"/>
                <w:sz w:val="18"/>
                <w:szCs w:val="18"/>
              </w:rPr>
              <w:t>Этап 4</w:t>
            </w:r>
          </w:p>
          <w:p w:rsidR="000A5B69" w:rsidRPr="00F12EB9" w:rsidRDefault="000A5B69" w:rsidP="00EF09D4">
            <w:pPr>
              <w:pStyle w:val="a4"/>
              <w:numPr>
                <w:ilvl w:val="0"/>
                <w:numId w:val="48"/>
              </w:numPr>
              <w:tabs>
                <w:tab w:val="left" w:pos="421"/>
              </w:tabs>
              <w:ind w:left="73" w:firstLine="0"/>
              <w:jc w:val="both"/>
              <w:rPr>
                <w:rFonts w:ascii="Times New Roman" w:hAnsi="Times New Roman" w:cs="Times New Roman"/>
                <w:sz w:val="18"/>
                <w:szCs w:val="18"/>
              </w:rPr>
            </w:pPr>
            <w:r w:rsidRPr="00F12EB9">
              <w:rPr>
                <w:rFonts w:ascii="Times New Roman" w:hAnsi="Times New Roman" w:cs="Times New Roman"/>
                <w:sz w:val="18"/>
                <w:szCs w:val="18"/>
              </w:rPr>
              <w:t>Этап 5</w:t>
            </w:r>
          </w:p>
          <w:p w:rsidR="000A5B69" w:rsidRPr="00F12EB9" w:rsidRDefault="000A5B69" w:rsidP="00EF09D4">
            <w:pPr>
              <w:pStyle w:val="a4"/>
              <w:numPr>
                <w:ilvl w:val="0"/>
                <w:numId w:val="49"/>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Валидация технологического процесса и подготовка регистрационного досье</w:t>
            </w:r>
          </w:p>
          <w:p w:rsidR="000A5B69" w:rsidRPr="00F12EB9" w:rsidRDefault="000A5B69" w:rsidP="00EF09D4">
            <w:pPr>
              <w:pStyle w:val="a4"/>
              <w:numPr>
                <w:ilvl w:val="0"/>
                <w:numId w:val="49"/>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Масштабирование процесса до пилотного (100–500 л) и отработка параметров</w:t>
            </w:r>
          </w:p>
          <w:p w:rsidR="000A5B69" w:rsidRPr="00F12EB9" w:rsidRDefault="000A5B69" w:rsidP="00EF09D4">
            <w:pPr>
              <w:pStyle w:val="a4"/>
              <w:numPr>
                <w:ilvl w:val="0"/>
                <w:numId w:val="49"/>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Поиск и отбор перспективной молекулы (таргет-валидация)</w:t>
            </w:r>
          </w:p>
          <w:p w:rsidR="000A5B69" w:rsidRPr="00F12EB9" w:rsidRDefault="000A5B69" w:rsidP="00EF09D4">
            <w:pPr>
              <w:pStyle w:val="a4"/>
              <w:numPr>
                <w:ilvl w:val="0"/>
                <w:numId w:val="49"/>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Промышленное производство и коммерческая реализация</w:t>
            </w:r>
          </w:p>
          <w:p w:rsidR="000A5B69" w:rsidRPr="00F12EB9" w:rsidRDefault="000A5B69" w:rsidP="00EF09D4">
            <w:pPr>
              <w:pStyle w:val="a4"/>
              <w:numPr>
                <w:ilvl w:val="0"/>
                <w:numId w:val="49"/>
              </w:numPr>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Разработка лабораторного процесса (клонирование, экспрессия, очистка на лабораторном масштабе)</w:t>
            </w: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1-В</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2-Д</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3-Б</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4-А</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5-Г</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pStyle w:val="TableParagraph"/>
              <w:spacing w:after="160"/>
              <w:ind w:left="108"/>
              <w:jc w:val="center"/>
              <w:rPr>
                <w:b/>
                <w:sz w:val="18"/>
                <w:szCs w:val="18"/>
              </w:rPr>
            </w:pPr>
          </w:p>
        </w:tc>
        <w:tc>
          <w:tcPr>
            <w:tcW w:w="2299" w:type="pct"/>
            <w:shd w:val="clear" w:color="auto" w:fill="auto"/>
            <w:vAlign w:val="center"/>
          </w:tcPr>
          <w:p w:rsidR="000A5B69" w:rsidRPr="00F12EB9" w:rsidRDefault="000A5B69" w:rsidP="00EF09D4">
            <w:pPr>
              <w:pStyle w:val="TableParagraph"/>
              <w:spacing w:after="160"/>
              <w:ind w:left="108"/>
              <w:rPr>
                <w:b/>
                <w:sz w:val="18"/>
                <w:szCs w:val="18"/>
              </w:rPr>
            </w:pPr>
            <w:r w:rsidRPr="00F12EB9">
              <w:rPr>
                <w:b/>
                <w:sz w:val="18"/>
                <w:szCs w:val="18"/>
              </w:rPr>
              <w:t>Установите соответствие</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Установите соответствие между </w:t>
            </w:r>
            <w:r w:rsidRPr="00F12EB9">
              <w:rPr>
                <w:rFonts w:ascii="Times New Roman" w:hAnsi="Times New Roman" w:cs="Times New Roman"/>
                <w:bCs/>
                <w:sz w:val="18"/>
                <w:szCs w:val="18"/>
              </w:rPr>
              <w:t>типом экспериментального исследования</w:t>
            </w:r>
            <w:r w:rsidRPr="00F12EB9">
              <w:rPr>
                <w:rFonts w:ascii="Times New Roman" w:hAnsi="Times New Roman" w:cs="Times New Roman"/>
                <w:sz w:val="18"/>
                <w:szCs w:val="18"/>
              </w:rPr>
              <w:t> и </w:t>
            </w:r>
            <w:r w:rsidRPr="00F12EB9">
              <w:rPr>
                <w:rFonts w:ascii="Times New Roman" w:hAnsi="Times New Roman" w:cs="Times New Roman"/>
                <w:bCs/>
                <w:sz w:val="18"/>
                <w:szCs w:val="18"/>
              </w:rPr>
              <w:t>его целью / характеристикой</w:t>
            </w:r>
            <w:r w:rsidRPr="00F12EB9">
              <w:rPr>
                <w:rFonts w:ascii="Times New Roman" w:hAnsi="Times New Roman" w:cs="Times New Roman"/>
                <w:sz w:val="18"/>
                <w:szCs w:val="18"/>
              </w:rPr>
              <w:t> в биотехнологии</w:t>
            </w:r>
          </w:p>
          <w:p w:rsidR="000A5B69" w:rsidRPr="00F12EB9" w:rsidRDefault="000A5B69" w:rsidP="00EF09D4">
            <w:pPr>
              <w:pStyle w:val="a4"/>
              <w:numPr>
                <w:ilvl w:val="0"/>
                <w:numId w:val="53"/>
              </w:numPr>
              <w:ind w:left="-17" w:firstLine="17"/>
              <w:jc w:val="both"/>
              <w:rPr>
                <w:rFonts w:ascii="Times New Roman" w:hAnsi="Times New Roman" w:cs="Times New Roman"/>
                <w:sz w:val="18"/>
                <w:szCs w:val="18"/>
              </w:rPr>
            </w:pPr>
            <w:r w:rsidRPr="00F12EB9">
              <w:rPr>
                <w:rFonts w:ascii="Times New Roman" w:hAnsi="Times New Roman" w:cs="Times New Roman"/>
                <w:sz w:val="18"/>
                <w:szCs w:val="18"/>
              </w:rPr>
              <w:t>Скрининг</w:t>
            </w:r>
          </w:p>
          <w:p w:rsidR="000A5B69" w:rsidRPr="00F12EB9" w:rsidRDefault="000A5B69" w:rsidP="00EF09D4">
            <w:pPr>
              <w:pStyle w:val="a4"/>
              <w:numPr>
                <w:ilvl w:val="0"/>
                <w:numId w:val="53"/>
              </w:numPr>
              <w:ind w:left="-17" w:firstLine="17"/>
              <w:jc w:val="both"/>
              <w:rPr>
                <w:rFonts w:ascii="Times New Roman" w:hAnsi="Times New Roman" w:cs="Times New Roman"/>
                <w:sz w:val="18"/>
                <w:szCs w:val="18"/>
              </w:rPr>
            </w:pPr>
            <w:r w:rsidRPr="00F12EB9">
              <w:rPr>
                <w:rFonts w:ascii="Times New Roman" w:hAnsi="Times New Roman" w:cs="Times New Roman"/>
                <w:sz w:val="18"/>
                <w:szCs w:val="18"/>
              </w:rPr>
              <w:t>Планирование эксперимента (DoE -  Design of Experiments)</w:t>
            </w:r>
          </w:p>
          <w:p w:rsidR="000A5B69" w:rsidRPr="00F12EB9" w:rsidRDefault="000A5B69" w:rsidP="00EF09D4">
            <w:pPr>
              <w:pStyle w:val="a4"/>
              <w:numPr>
                <w:ilvl w:val="0"/>
                <w:numId w:val="53"/>
              </w:numPr>
              <w:ind w:left="-17" w:firstLine="17"/>
              <w:jc w:val="both"/>
              <w:rPr>
                <w:rFonts w:ascii="Times New Roman" w:hAnsi="Times New Roman" w:cs="Times New Roman"/>
                <w:sz w:val="18"/>
                <w:szCs w:val="18"/>
              </w:rPr>
            </w:pPr>
            <w:r w:rsidRPr="00F12EB9">
              <w:rPr>
                <w:rFonts w:ascii="Times New Roman" w:hAnsi="Times New Roman" w:cs="Times New Roman"/>
                <w:sz w:val="18"/>
                <w:szCs w:val="18"/>
              </w:rPr>
              <w:t>Валидация (validation)</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А. Определение оптимальных значений факторов (температура, pH, концентрация индуктора) с минимальным количеством опытов</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Б. Оценка стабильности показателей процесса при заданных параметрах на протяжении нескольких циклов</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В. Быстрое тестирование большого количества вариантов (штаммов, клонов, условий) для выявления наиболее перспективных</w:t>
            </w: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1-В</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2-А</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3-Б</w:t>
            </w:r>
          </w:p>
        </w:tc>
      </w:tr>
      <w:tr w:rsidR="00A51383" w:rsidRPr="00F12EB9" w:rsidTr="00F12EB9">
        <w:trPr>
          <w:trHeight w:val="300"/>
          <w:jc w:val="center"/>
        </w:trPr>
        <w:tc>
          <w:tcPr>
            <w:tcW w:w="468" w:type="pct"/>
            <w:vMerge w:val="restart"/>
            <w:shd w:val="clear" w:color="auto" w:fill="auto"/>
          </w:tcPr>
          <w:p w:rsidR="00A51383" w:rsidRPr="00F12EB9" w:rsidRDefault="00A51383" w:rsidP="00EF09D4">
            <w:pPr>
              <w:pStyle w:val="TableParagraph"/>
              <w:spacing w:after="160"/>
              <w:ind w:left="113" w:right="102"/>
              <w:jc w:val="both"/>
              <w:rPr>
                <w:sz w:val="18"/>
                <w:szCs w:val="18"/>
              </w:rPr>
            </w:pPr>
            <w:r w:rsidRPr="00F12EB9">
              <w:rPr>
                <w:sz w:val="18"/>
                <w:szCs w:val="18"/>
              </w:rPr>
              <w:t>УК-6.</w:t>
            </w:r>
            <w:r w:rsidRPr="00F12EB9">
              <w:rPr>
                <w:spacing w:val="-2"/>
                <w:sz w:val="18"/>
                <w:szCs w:val="18"/>
              </w:rPr>
              <w:t xml:space="preserve"> </w:t>
            </w:r>
            <w:r w:rsidRPr="00F12EB9">
              <w:rPr>
                <w:sz w:val="18"/>
                <w:szCs w:val="18"/>
              </w:rPr>
              <w:t>Способен определять</w:t>
            </w:r>
            <w:r w:rsidRPr="00F12EB9">
              <w:rPr>
                <w:spacing w:val="-1"/>
                <w:sz w:val="18"/>
                <w:szCs w:val="18"/>
              </w:rPr>
              <w:t xml:space="preserve"> </w:t>
            </w:r>
            <w:r w:rsidRPr="00F12EB9">
              <w:rPr>
                <w:sz w:val="18"/>
                <w:szCs w:val="18"/>
              </w:rPr>
              <w:t>и реализовыв</w:t>
            </w:r>
            <w:r w:rsidRPr="00F12EB9">
              <w:rPr>
                <w:sz w:val="18"/>
                <w:szCs w:val="18"/>
              </w:rPr>
              <w:lastRenderedPageBreak/>
              <w:t>ать приоритеты собственной деятельности и способы</w:t>
            </w:r>
            <w:r w:rsidRPr="00F12EB9">
              <w:rPr>
                <w:spacing w:val="-2"/>
                <w:sz w:val="18"/>
                <w:szCs w:val="18"/>
              </w:rPr>
              <w:t xml:space="preserve"> </w:t>
            </w:r>
            <w:r w:rsidRPr="00F12EB9">
              <w:rPr>
                <w:sz w:val="18"/>
                <w:szCs w:val="18"/>
              </w:rPr>
              <w:t>ее совершенствования на</w:t>
            </w:r>
            <w:r w:rsidRPr="00F12EB9">
              <w:rPr>
                <w:spacing w:val="-2"/>
                <w:sz w:val="18"/>
                <w:szCs w:val="18"/>
              </w:rPr>
              <w:t xml:space="preserve"> </w:t>
            </w:r>
            <w:r w:rsidRPr="00F12EB9">
              <w:rPr>
                <w:sz w:val="18"/>
                <w:szCs w:val="18"/>
              </w:rPr>
              <w:t>основе самооценки</w:t>
            </w:r>
          </w:p>
        </w:tc>
        <w:tc>
          <w:tcPr>
            <w:tcW w:w="567" w:type="pct"/>
            <w:vMerge w:val="restart"/>
            <w:shd w:val="clear" w:color="auto" w:fill="auto"/>
          </w:tcPr>
          <w:p w:rsidR="00A51383" w:rsidRPr="00F12EB9" w:rsidRDefault="00A51383" w:rsidP="00EF09D4">
            <w:pPr>
              <w:pStyle w:val="TableParagraph"/>
              <w:spacing w:after="160"/>
              <w:ind w:left="113" w:right="102"/>
              <w:jc w:val="both"/>
              <w:rPr>
                <w:sz w:val="18"/>
                <w:szCs w:val="18"/>
              </w:rPr>
            </w:pPr>
            <w:r w:rsidRPr="00F12EB9">
              <w:rPr>
                <w:sz w:val="18"/>
                <w:szCs w:val="18"/>
              </w:rPr>
              <w:lastRenderedPageBreak/>
              <w:t>УК</w:t>
            </w:r>
            <w:r w:rsidRPr="00F12EB9">
              <w:rPr>
                <w:spacing w:val="-1"/>
                <w:sz w:val="18"/>
                <w:szCs w:val="18"/>
              </w:rPr>
              <w:t xml:space="preserve"> </w:t>
            </w:r>
            <w:r w:rsidRPr="00F12EB9">
              <w:rPr>
                <w:sz w:val="18"/>
                <w:szCs w:val="18"/>
              </w:rPr>
              <w:t>6.1</w:t>
            </w:r>
            <w:r w:rsidRPr="00F12EB9">
              <w:rPr>
                <w:spacing w:val="-1"/>
                <w:sz w:val="18"/>
                <w:szCs w:val="18"/>
              </w:rPr>
              <w:t xml:space="preserve"> </w:t>
            </w:r>
            <w:r w:rsidRPr="00F12EB9">
              <w:rPr>
                <w:sz w:val="18"/>
                <w:szCs w:val="18"/>
              </w:rPr>
              <w:t xml:space="preserve">Оценивает свои личностные, ситуативные, временные </w:t>
            </w:r>
            <w:r w:rsidRPr="00F12EB9">
              <w:rPr>
                <w:sz w:val="18"/>
                <w:szCs w:val="18"/>
              </w:rPr>
              <w:lastRenderedPageBreak/>
              <w:t>ресурсы, оптимально их использует для успешного выполнения профессиональных задач</w:t>
            </w:r>
          </w:p>
        </w:tc>
        <w:tc>
          <w:tcPr>
            <w:tcW w:w="481" w:type="pct"/>
            <w:vMerge w:val="restart"/>
            <w:shd w:val="clear" w:color="auto" w:fill="auto"/>
            <w:vAlign w:val="center"/>
          </w:tcPr>
          <w:p w:rsidR="00A51383" w:rsidRPr="00F12EB9" w:rsidRDefault="00A51383"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lastRenderedPageBreak/>
              <w:t>Б1.О.01 Философия и методология науки</w:t>
            </w:r>
          </w:p>
        </w:tc>
        <w:tc>
          <w:tcPr>
            <w:tcW w:w="254" w:type="pct"/>
            <w:vMerge w:val="restart"/>
            <w:vAlign w:val="center"/>
          </w:tcPr>
          <w:p w:rsidR="00A51383" w:rsidRPr="00F12EB9" w:rsidRDefault="00A51383"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auto"/>
            <w:vAlign w:val="center"/>
          </w:tcPr>
          <w:p w:rsidR="00A51383" w:rsidRPr="00F12EB9" w:rsidRDefault="00A51383" w:rsidP="00EF09D4">
            <w:pPr>
              <w:pStyle w:val="a4"/>
              <w:ind w:left="113" w:right="102"/>
              <w:jc w:val="both"/>
              <w:rPr>
                <w:rFonts w:ascii="Times New Roman" w:hAnsi="Times New Roman" w:cs="Times New Roman"/>
                <w:color w:val="0F1115"/>
                <w:sz w:val="18"/>
                <w:szCs w:val="18"/>
                <w:shd w:val="clear" w:color="auto" w:fill="FFFFFF"/>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A51383" w:rsidRPr="00F12EB9" w:rsidRDefault="00A51383"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Лаборант осуществляет культивирование микроорганизмов. Процесс строго ритмичный:  отбор проб каждые 2 часа в течение 12 часов. В середине эксперимента поступает срочный запрос на подготовку свежих питательных сред для другой лабораторной работы. Как следует посутпить лаборанту:</w:t>
            </w:r>
          </w:p>
          <w:p w:rsidR="00A51383" w:rsidRPr="00F12EB9" w:rsidRDefault="00A51383" w:rsidP="00EF09D4">
            <w:pPr>
              <w:pStyle w:val="a4"/>
              <w:numPr>
                <w:ilvl w:val="0"/>
                <w:numId w:val="17"/>
              </w:numPr>
              <w:shd w:val="clear" w:color="auto" w:fill="FFFFFF"/>
              <w:tabs>
                <w:tab w:val="clear" w:pos="720"/>
                <w:tab w:val="num" w:pos="360"/>
              </w:tabs>
              <w:ind w:left="19" w:firstLine="0"/>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Прервать текущий эксперимент и сразу заняться подготовкой сред, так как запрос срочный.</w:t>
            </w:r>
          </w:p>
          <w:p w:rsidR="00A51383" w:rsidRPr="00F12EB9" w:rsidRDefault="00A51383" w:rsidP="00EF09D4">
            <w:pPr>
              <w:pStyle w:val="a4"/>
              <w:numPr>
                <w:ilvl w:val="0"/>
                <w:numId w:val="17"/>
              </w:numPr>
              <w:shd w:val="clear" w:color="auto" w:fill="FFFFFF"/>
              <w:tabs>
                <w:tab w:val="clear" w:pos="720"/>
                <w:tab w:val="num" w:pos="360"/>
              </w:tabs>
              <w:ind w:left="19" w:firstLine="0"/>
              <w:rPr>
                <w:rFonts w:ascii="Times New Roman" w:eastAsia="Calibri" w:hAnsi="Times New Roman" w:cs="Times New Roman"/>
                <w:sz w:val="18"/>
                <w:szCs w:val="18"/>
              </w:rPr>
            </w:pPr>
            <w:r w:rsidRPr="00F12EB9">
              <w:rPr>
                <w:rFonts w:ascii="Times New Roman" w:eastAsia="Calibri" w:hAnsi="Times New Roman" w:cs="Times New Roman"/>
                <w:sz w:val="18"/>
                <w:szCs w:val="18"/>
              </w:rPr>
              <w:t>Попросить поручить подготовку сред кому-то другому.</w:t>
            </w:r>
          </w:p>
          <w:p w:rsidR="00A51383" w:rsidRPr="00F12EB9" w:rsidRDefault="00A51383" w:rsidP="00EF09D4">
            <w:pPr>
              <w:pStyle w:val="a4"/>
              <w:numPr>
                <w:ilvl w:val="0"/>
                <w:numId w:val="17"/>
              </w:numPr>
              <w:shd w:val="clear" w:color="auto" w:fill="FFFFFF"/>
              <w:tabs>
                <w:tab w:val="clear" w:pos="720"/>
                <w:tab w:val="num" w:pos="360"/>
              </w:tabs>
              <w:ind w:left="19" w:firstLine="0"/>
              <w:rPr>
                <w:rFonts w:ascii="Times New Roman" w:eastAsia="Calibri" w:hAnsi="Times New Roman" w:cs="Times New Roman"/>
                <w:sz w:val="18"/>
                <w:szCs w:val="18"/>
              </w:rPr>
            </w:pPr>
            <w:r w:rsidRPr="00F12EB9">
              <w:rPr>
                <w:rFonts w:ascii="Times New Roman" w:eastAsia="Calibri" w:hAnsi="Times New Roman" w:cs="Times New Roman"/>
                <w:sz w:val="18"/>
                <w:szCs w:val="18"/>
              </w:rPr>
              <w:t>Подготовить среды в 5-минутный перерыв между отборами проб.</w:t>
            </w:r>
          </w:p>
          <w:p w:rsidR="00A51383" w:rsidRPr="00F12EB9" w:rsidRDefault="00A51383" w:rsidP="00EF09D4">
            <w:pPr>
              <w:pStyle w:val="a4"/>
              <w:numPr>
                <w:ilvl w:val="0"/>
                <w:numId w:val="17"/>
              </w:numPr>
              <w:shd w:val="clear" w:color="auto" w:fill="FFFFFF"/>
              <w:tabs>
                <w:tab w:val="clear" w:pos="720"/>
                <w:tab w:val="num" w:pos="360"/>
              </w:tabs>
              <w:ind w:left="19" w:firstLine="0"/>
              <w:rPr>
                <w:rFonts w:ascii="Times New Roman" w:eastAsia="Calibri" w:hAnsi="Times New Roman" w:cs="Times New Roman"/>
                <w:b/>
                <w:sz w:val="18"/>
                <w:szCs w:val="18"/>
              </w:rPr>
            </w:pPr>
            <w:r w:rsidRPr="00F12EB9">
              <w:rPr>
                <w:rFonts w:ascii="Times New Roman" w:eastAsia="Calibri" w:hAnsi="Times New Roman" w:cs="Times New Roman"/>
                <w:sz w:val="18"/>
                <w:szCs w:val="18"/>
              </w:rPr>
              <w:t>Отлить отбор проб на 2 часа, чтобы сначала полностью закончить со средами.</w:t>
            </w:r>
          </w:p>
        </w:tc>
        <w:tc>
          <w:tcPr>
            <w:tcW w:w="931" w:type="pct"/>
            <w:shd w:val="clear" w:color="auto" w:fill="auto"/>
            <w:vAlign w:val="center"/>
          </w:tcPr>
          <w:p w:rsidR="00A51383" w:rsidRPr="00F12EB9" w:rsidRDefault="00A51383"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3</w:t>
            </w:r>
          </w:p>
        </w:tc>
      </w:tr>
      <w:tr w:rsidR="00A51383" w:rsidRPr="00F12EB9" w:rsidTr="00F12EB9">
        <w:trPr>
          <w:trHeight w:val="300"/>
          <w:jc w:val="center"/>
        </w:trPr>
        <w:tc>
          <w:tcPr>
            <w:tcW w:w="468" w:type="pct"/>
            <w:vMerge/>
            <w:shd w:val="clear" w:color="auto" w:fill="auto"/>
          </w:tcPr>
          <w:p w:rsidR="00A51383" w:rsidRPr="00F12EB9" w:rsidRDefault="00A51383" w:rsidP="00EF09D4">
            <w:pPr>
              <w:ind w:left="113" w:right="102"/>
              <w:contextualSpacing/>
              <w:rPr>
                <w:rFonts w:ascii="Times New Roman" w:hAnsi="Times New Roman" w:cs="Times New Roman"/>
                <w:sz w:val="18"/>
                <w:szCs w:val="18"/>
              </w:rPr>
            </w:pPr>
          </w:p>
        </w:tc>
        <w:tc>
          <w:tcPr>
            <w:tcW w:w="567" w:type="pct"/>
            <w:vMerge/>
            <w:shd w:val="clear" w:color="auto" w:fill="auto"/>
          </w:tcPr>
          <w:p w:rsidR="00A51383" w:rsidRPr="00F12EB9" w:rsidRDefault="00A51383"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A51383" w:rsidRPr="00F12EB9" w:rsidRDefault="00A51383" w:rsidP="00F12EB9">
            <w:pPr>
              <w:ind w:left="113" w:right="102"/>
              <w:contextualSpacing/>
              <w:jc w:val="center"/>
              <w:rPr>
                <w:rFonts w:ascii="Times New Roman" w:hAnsi="Times New Roman" w:cs="Times New Roman"/>
                <w:sz w:val="18"/>
                <w:szCs w:val="18"/>
              </w:rPr>
            </w:pPr>
          </w:p>
        </w:tc>
        <w:tc>
          <w:tcPr>
            <w:tcW w:w="254" w:type="pct"/>
            <w:vMerge/>
            <w:vAlign w:val="center"/>
          </w:tcPr>
          <w:p w:rsidR="00A51383" w:rsidRPr="00F12EB9" w:rsidRDefault="00A51383"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A51383" w:rsidRPr="00F12EB9" w:rsidRDefault="00A51383"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A51383" w:rsidRPr="00F12EB9" w:rsidRDefault="00A51383" w:rsidP="00EF09D4">
            <w:pPr>
              <w:shd w:val="clear" w:color="auto" w:fill="FFFFFF"/>
              <w:rPr>
                <w:rFonts w:ascii="Times New Roman" w:eastAsia="Calibri" w:hAnsi="Times New Roman" w:cs="Times New Roman"/>
                <w:bCs/>
                <w:sz w:val="18"/>
                <w:szCs w:val="18"/>
              </w:rPr>
            </w:pPr>
            <w:r w:rsidRPr="00F12EB9">
              <w:rPr>
                <w:rFonts w:ascii="Times New Roman" w:eastAsia="Calibri" w:hAnsi="Times New Roman" w:cs="Times New Roman"/>
                <w:sz w:val="18"/>
                <w:szCs w:val="18"/>
              </w:rPr>
              <w:t xml:space="preserve">Назовите ученого, который автоматизировал циклическое амплифицирование ДНК, что стало революцией для молекулярной биотехнологии и привело к созданию </w:t>
            </w:r>
            <w:r w:rsidRPr="00F12EB9">
              <w:rPr>
                <w:rFonts w:ascii="Times New Roman" w:eastAsia="Calibri" w:hAnsi="Times New Roman" w:cs="Times New Roman"/>
                <w:bCs/>
                <w:sz w:val="18"/>
                <w:szCs w:val="18"/>
              </w:rPr>
              <w:t>технологии ПЦР:</w:t>
            </w:r>
          </w:p>
        </w:tc>
        <w:tc>
          <w:tcPr>
            <w:tcW w:w="931" w:type="pct"/>
            <w:shd w:val="clear" w:color="auto" w:fill="auto"/>
            <w:vAlign w:val="center"/>
          </w:tcPr>
          <w:p w:rsidR="00A51383" w:rsidRPr="00F12EB9" w:rsidRDefault="00A51383"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Карри Маллис</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ФТД.02 Медийная и информационная грамотность</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sz w:val="18"/>
                <w:szCs w:val="18"/>
              </w:rPr>
            </w:pPr>
            <w:r w:rsidRPr="00F12EB9">
              <w:rPr>
                <w:rFonts w:ascii="Times New Roman" w:eastAsia="Calibri" w:hAnsi="Times New Roman" w:cs="Times New Roman"/>
                <w:sz w:val="18"/>
                <w:szCs w:val="18"/>
              </w:rPr>
              <w:t>4</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Какое определение наиболее полно отражает понятие «информационная культура» в контексте образования?</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Совокупность знаний о работе с компьютерной техникой</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Умение пользоваться интернет-браузерами и поисковыми системами</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Способность целенаправленно работать с информацией, использовать её для саморазвития и взаимодействия с другими людьми, соблюдая этические и правовые нормы</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Уровень владения офисными программами (Word, Excel)</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sz w:val="18"/>
                <w:szCs w:val="18"/>
              </w:rPr>
            </w:pP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Студент-биотехнолог готовит обзор литературы по новой методике редактирования генома. Он находит две противоречащие друг другу публикации в открытых базах: одна – в престижном журнале с высоким импакт-фактором (данные получены на мышиной модели), вторая – в малоизвестном журнале (исследование проведено на клеточных линиях человека, но выборка мала). Какие действия в первую очередь следует предпринять в соответствии с принципами медийной и информационной грамотности?</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Довериться публикации в более престижном журнале, так как её авторитет выше.</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Включить в обзор обе работы, но указать на различия в методологии и ограничениях, а также проверить данные по другим источникам.</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Игнорировать обе статьи, так как противоречия делают их ненадёжными.</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Обратиться к автору одной из статей для уточнения.</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Б2.В.02(Пд) Производственная преддипломная практика</w:t>
            </w:r>
          </w:p>
        </w:tc>
        <w:tc>
          <w:tcPr>
            <w:tcW w:w="254" w:type="pct"/>
            <w:vMerge w:val="restart"/>
            <w:vAlign w:val="center"/>
          </w:tcPr>
          <w:p w:rsidR="000A5B69" w:rsidRPr="00F12EB9" w:rsidRDefault="000A5B69" w:rsidP="00F12EB9">
            <w:pPr>
              <w:jc w:val="center"/>
              <w:rPr>
                <w:rFonts w:ascii="Times New Roman" w:hAnsi="Times New Roman" w:cs="Times New Roman"/>
                <w:b/>
                <w:bCs/>
                <w:sz w:val="18"/>
                <w:szCs w:val="18"/>
                <w:lang w:val="en-US"/>
              </w:rPr>
            </w:pPr>
            <w:r w:rsidRPr="00F12EB9">
              <w:rPr>
                <w:rFonts w:ascii="Times New Roman" w:hAnsi="Times New Roman" w:cs="Times New Roman"/>
                <w:b/>
                <w:bCs/>
                <w:sz w:val="18"/>
                <w:szCs w:val="18"/>
                <w:lang w:val="en-US"/>
              </w:rPr>
              <w:t>4</w:t>
            </w:r>
          </w:p>
        </w:tc>
        <w:tc>
          <w:tcPr>
            <w:tcW w:w="2299" w:type="pct"/>
            <w:shd w:val="clear" w:color="auto" w:fill="auto"/>
            <w:vAlign w:val="center"/>
          </w:tcPr>
          <w:p w:rsidR="000A5B69" w:rsidRPr="00F12EB9" w:rsidRDefault="000A5B6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Установите соответствие</w:t>
            </w:r>
          </w:p>
          <w:p w:rsidR="000A5B69" w:rsidRPr="00F12EB9" w:rsidRDefault="000A5B69" w:rsidP="00EF09D4">
            <w:pPr>
              <w:jc w:val="both"/>
              <w:rPr>
                <w:rFonts w:ascii="Times New Roman" w:hAnsi="Times New Roman" w:cs="Times New Roman"/>
                <w:bCs/>
                <w:sz w:val="18"/>
                <w:szCs w:val="18"/>
              </w:rPr>
            </w:pPr>
            <w:r w:rsidRPr="00F12EB9">
              <w:rPr>
                <w:rFonts w:ascii="Times New Roman" w:hAnsi="Times New Roman" w:cs="Times New Roman"/>
                <w:sz w:val="18"/>
                <w:szCs w:val="18"/>
              </w:rPr>
              <w:t>Установите соответствие между </w:t>
            </w:r>
            <w:r w:rsidRPr="00F12EB9">
              <w:rPr>
                <w:rFonts w:ascii="Times New Roman" w:hAnsi="Times New Roman" w:cs="Times New Roman"/>
                <w:bCs/>
                <w:sz w:val="18"/>
                <w:szCs w:val="18"/>
              </w:rPr>
              <w:t>моделью (подходом) принятия управленческих решений</w:t>
            </w:r>
            <w:r w:rsidRPr="00F12EB9">
              <w:rPr>
                <w:rFonts w:ascii="Times New Roman" w:hAnsi="Times New Roman" w:cs="Times New Roman"/>
                <w:sz w:val="18"/>
                <w:szCs w:val="18"/>
              </w:rPr>
              <w:t> и ее </w:t>
            </w:r>
            <w:r w:rsidRPr="00F12EB9">
              <w:rPr>
                <w:rFonts w:ascii="Times New Roman" w:hAnsi="Times New Roman" w:cs="Times New Roman"/>
                <w:bCs/>
                <w:sz w:val="18"/>
                <w:szCs w:val="18"/>
              </w:rPr>
              <w:t>ключевой характеристикой:</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1. Рациональная модель</w:t>
            </w:r>
            <w:r w:rsidRPr="00F12EB9">
              <w:rPr>
                <w:rFonts w:ascii="Times New Roman" w:hAnsi="Times New Roman" w:cs="Times New Roman"/>
                <w:sz w:val="18"/>
                <w:szCs w:val="18"/>
              </w:rPr>
              <w:tab/>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2. Модель ограниченной рациональности (Г. Саймон)</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3. Интуитивная модель</w:t>
            </w:r>
            <w:r w:rsidRPr="00F12EB9">
              <w:rPr>
                <w:rFonts w:ascii="Times New Roman" w:hAnsi="Times New Roman" w:cs="Times New Roman"/>
                <w:sz w:val="18"/>
                <w:szCs w:val="18"/>
              </w:rPr>
              <w:tab/>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4. Политическая модель</w:t>
            </w:r>
            <w:r w:rsidRPr="00F12EB9">
              <w:rPr>
                <w:rFonts w:ascii="Times New Roman" w:hAnsi="Times New Roman" w:cs="Times New Roman"/>
                <w:sz w:val="18"/>
                <w:szCs w:val="18"/>
              </w:rPr>
              <w:tab/>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А. Решения принимаются на основе интуиции, опыта и неполной информации в условиях ограниченного времени</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Б. Лицо, принимающее решение, стремится к максимизации результата, обладая полной информацией и четкими критериями выбора </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В. Решения принимаются на основе согласия и консенсуса в группе, часто в ущерб оптимальности</w:t>
            </w:r>
          </w:p>
          <w:p w:rsidR="000A5B69" w:rsidRPr="00F12EB9" w:rsidRDefault="000A5B69" w:rsidP="00EF09D4">
            <w:pPr>
              <w:jc w:val="both"/>
              <w:rPr>
                <w:rFonts w:ascii="Times New Roman" w:hAnsi="Times New Roman" w:cs="Times New Roman"/>
                <w:b/>
                <w:bCs/>
                <w:sz w:val="18"/>
                <w:szCs w:val="18"/>
              </w:rPr>
            </w:pPr>
            <w:r w:rsidRPr="00F12EB9">
              <w:rPr>
                <w:rFonts w:ascii="Times New Roman" w:hAnsi="Times New Roman" w:cs="Times New Roman"/>
                <w:sz w:val="18"/>
                <w:szCs w:val="18"/>
              </w:rPr>
              <w:t>Г. Решение выбирается не как оптимальное, а как «достаточно хорошее» (удовлетворительное) из-за ограниченности времени, информации и когнитивных возможностей</w:t>
            </w: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1-Б</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2-Г</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3-А</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4-В</w:t>
            </w:r>
          </w:p>
          <w:p w:rsidR="000A5B69" w:rsidRPr="00F12EB9" w:rsidRDefault="000A5B69" w:rsidP="00EF09D4">
            <w:pPr>
              <w:jc w:val="center"/>
              <w:rPr>
                <w:rFonts w:ascii="Times New Roman" w:hAnsi="Times New Roman" w:cs="Times New Roman"/>
                <w:sz w:val="18"/>
                <w:szCs w:val="18"/>
              </w:rPr>
            </w:pPr>
          </w:p>
          <w:p w:rsidR="000A5B69" w:rsidRPr="00F12EB9" w:rsidRDefault="000A5B69" w:rsidP="00EF09D4">
            <w:pPr>
              <w:jc w:val="center"/>
              <w:rPr>
                <w:rFonts w:ascii="Times New Roman" w:hAnsi="Times New Roman" w:cs="Times New Roman"/>
                <w:sz w:val="18"/>
                <w:szCs w:val="18"/>
              </w:rPr>
            </w:pP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pStyle w:val="TableParagraph"/>
              <w:spacing w:after="160"/>
              <w:ind w:left="108"/>
              <w:jc w:val="center"/>
              <w:rPr>
                <w:b/>
                <w:sz w:val="18"/>
                <w:szCs w:val="18"/>
              </w:rPr>
            </w:pPr>
          </w:p>
        </w:tc>
        <w:tc>
          <w:tcPr>
            <w:tcW w:w="2299" w:type="pct"/>
            <w:shd w:val="clear" w:color="auto" w:fill="auto"/>
            <w:vAlign w:val="center"/>
          </w:tcPr>
          <w:p w:rsidR="000A5B69" w:rsidRPr="00F12EB9" w:rsidRDefault="000A5B69" w:rsidP="00EF09D4">
            <w:pPr>
              <w:pStyle w:val="TableParagraph"/>
              <w:spacing w:after="160"/>
              <w:ind w:left="108"/>
              <w:rPr>
                <w:b/>
                <w:sz w:val="18"/>
                <w:szCs w:val="18"/>
              </w:rPr>
            </w:pPr>
            <w:r w:rsidRPr="00F12EB9">
              <w:rPr>
                <w:b/>
                <w:sz w:val="18"/>
                <w:szCs w:val="18"/>
              </w:rPr>
              <w:t>Установите последовательсность</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Опишите последовательность экспериментальных этапов при масштабировании процесса культивирования микроорганизмов с лабораторного уровня (10 л) до пилотного (1000 л) </w:t>
            </w:r>
          </w:p>
          <w:p w:rsidR="000A5B69" w:rsidRPr="00F12EB9" w:rsidRDefault="000A5B69" w:rsidP="00EF09D4">
            <w:pPr>
              <w:pStyle w:val="a4"/>
              <w:numPr>
                <w:ilvl w:val="0"/>
                <w:numId w:val="54"/>
              </w:numPr>
              <w:ind w:left="267" w:firstLine="93"/>
              <w:jc w:val="both"/>
              <w:rPr>
                <w:rFonts w:ascii="Times New Roman" w:hAnsi="Times New Roman" w:cs="Times New Roman"/>
                <w:sz w:val="18"/>
                <w:szCs w:val="18"/>
              </w:rPr>
            </w:pPr>
            <w:r w:rsidRPr="00F12EB9">
              <w:rPr>
                <w:rFonts w:ascii="Times New Roman" w:hAnsi="Times New Roman" w:cs="Times New Roman"/>
                <w:sz w:val="18"/>
                <w:szCs w:val="18"/>
              </w:rPr>
              <w:t>Лабораторный этап</w:t>
            </w:r>
          </w:p>
          <w:p w:rsidR="000A5B69" w:rsidRPr="00F12EB9" w:rsidRDefault="000A5B69" w:rsidP="00EF09D4">
            <w:pPr>
              <w:pStyle w:val="a4"/>
              <w:numPr>
                <w:ilvl w:val="0"/>
                <w:numId w:val="54"/>
              </w:numPr>
              <w:ind w:left="267" w:firstLine="93"/>
              <w:jc w:val="both"/>
              <w:rPr>
                <w:rFonts w:ascii="Times New Roman" w:hAnsi="Times New Roman" w:cs="Times New Roman"/>
                <w:sz w:val="18"/>
                <w:szCs w:val="18"/>
              </w:rPr>
            </w:pPr>
            <w:r w:rsidRPr="00F12EB9">
              <w:rPr>
                <w:rFonts w:ascii="Times New Roman" w:hAnsi="Times New Roman" w:cs="Times New Roman"/>
                <w:sz w:val="18"/>
                <w:szCs w:val="18"/>
              </w:rPr>
              <w:t xml:space="preserve">Валидация процесса </w:t>
            </w:r>
          </w:p>
          <w:p w:rsidR="000A5B69" w:rsidRPr="00F12EB9" w:rsidRDefault="000A5B69" w:rsidP="00EF09D4">
            <w:pPr>
              <w:pStyle w:val="a4"/>
              <w:numPr>
                <w:ilvl w:val="0"/>
                <w:numId w:val="54"/>
              </w:numPr>
              <w:ind w:left="267" w:firstLine="93"/>
              <w:jc w:val="both"/>
              <w:rPr>
                <w:rFonts w:ascii="Times New Roman" w:hAnsi="Times New Roman" w:cs="Times New Roman"/>
                <w:sz w:val="18"/>
                <w:szCs w:val="18"/>
              </w:rPr>
            </w:pPr>
            <w:r w:rsidRPr="00F12EB9">
              <w:rPr>
                <w:rFonts w:ascii="Times New Roman" w:hAnsi="Times New Roman" w:cs="Times New Roman"/>
                <w:sz w:val="18"/>
                <w:szCs w:val="18"/>
              </w:rPr>
              <w:t>Пилотный этап</w:t>
            </w:r>
          </w:p>
          <w:p w:rsidR="000A5B69" w:rsidRPr="00F12EB9" w:rsidRDefault="000A5B69" w:rsidP="00EF09D4">
            <w:pPr>
              <w:pStyle w:val="a4"/>
              <w:numPr>
                <w:ilvl w:val="0"/>
                <w:numId w:val="54"/>
              </w:numPr>
              <w:ind w:left="267" w:firstLine="93"/>
              <w:jc w:val="both"/>
              <w:rPr>
                <w:rFonts w:ascii="Times New Roman" w:hAnsi="Times New Roman" w:cs="Times New Roman"/>
                <w:sz w:val="18"/>
                <w:szCs w:val="18"/>
              </w:rPr>
            </w:pPr>
            <w:r w:rsidRPr="00F12EB9">
              <w:rPr>
                <w:rFonts w:ascii="Times New Roman" w:hAnsi="Times New Roman" w:cs="Times New Roman"/>
                <w:sz w:val="18"/>
                <w:szCs w:val="18"/>
              </w:rPr>
              <w:t>Оценка масштабного эффекта</w:t>
            </w:r>
          </w:p>
          <w:p w:rsidR="000A5B69" w:rsidRPr="00F12EB9" w:rsidRDefault="000A5B69" w:rsidP="00EF09D4">
            <w:pPr>
              <w:pStyle w:val="a4"/>
              <w:jc w:val="both"/>
              <w:rPr>
                <w:rFonts w:ascii="Times New Roman" w:hAnsi="Times New Roman" w:cs="Times New Roman"/>
                <w:b/>
                <w:bCs/>
                <w:sz w:val="18"/>
                <w:szCs w:val="18"/>
              </w:rPr>
            </w:pP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lastRenderedPageBreak/>
              <w:t>1,3,4,2</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0A5B69" w:rsidRPr="00F12EB9" w:rsidRDefault="000A5B69" w:rsidP="00EF09D4">
            <w:pPr>
              <w:pStyle w:val="TableParagraph"/>
              <w:spacing w:after="160"/>
              <w:ind w:left="113" w:right="102"/>
              <w:jc w:val="both"/>
              <w:rPr>
                <w:sz w:val="18"/>
                <w:szCs w:val="18"/>
              </w:rPr>
            </w:pPr>
            <w:r w:rsidRPr="00F12EB9">
              <w:rPr>
                <w:sz w:val="18"/>
                <w:szCs w:val="18"/>
              </w:rPr>
              <w:t>УК 6.2 Определяет способы совершенствования собственной деятельности и ее приоритеты на основе самооценки</w:t>
            </w:r>
          </w:p>
        </w:tc>
        <w:tc>
          <w:tcPr>
            <w:tcW w:w="481" w:type="pct"/>
            <w:vMerge w:val="restart"/>
            <w:shd w:val="clear" w:color="auto" w:fill="auto"/>
            <w:vAlign w:val="center"/>
          </w:tcPr>
          <w:p w:rsidR="000A5B69" w:rsidRPr="00F12EB9" w:rsidRDefault="000A5B69" w:rsidP="00F12EB9">
            <w:pPr>
              <w:ind w:left="113" w:right="102"/>
              <w:jc w:val="center"/>
              <w:rPr>
                <w:rFonts w:ascii="Times New Roman" w:hAnsi="Times New Roman" w:cs="Times New Roman"/>
                <w:sz w:val="18"/>
                <w:szCs w:val="18"/>
              </w:rPr>
            </w:pPr>
            <w:r w:rsidRPr="00F12EB9">
              <w:rPr>
                <w:rFonts w:ascii="Times New Roman" w:hAnsi="Times New Roman" w:cs="Times New Roman"/>
                <w:color w:val="000000"/>
                <w:sz w:val="18"/>
                <w:szCs w:val="18"/>
              </w:rPr>
              <w:t>Б1.О.08 Введение в специальность. Основы проведения экспериментальных исследований</w:t>
            </w:r>
          </w:p>
        </w:tc>
        <w:tc>
          <w:tcPr>
            <w:tcW w:w="254" w:type="pct"/>
            <w:vMerge w:val="restart"/>
            <w:vAlign w:val="center"/>
          </w:tcPr>
          <w:p w:rsidR="000A5B69" w:rsidRPr="00F12EB9" w:rsidRDefault="000A5B69"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2</w:t>
            </w: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Установите соответствие</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В лаборатории проводится эксперимент по оптимизации состава питательной среды для культивирования </w:t>
            </w:r>
            <w:r w:rsidRPr="00F12EB9">
              <w:rPr>
                <w:rFonts w:ascii="Times New Roman" w:eastAsia="Calibri" w:hAnsi="Times New Roman" w:cs="Times New Roman"/>
                <w:i/>
                <w:sz w:val="18"/>
                <w:szCs w:val="18"/>
              </w:rPr>
              <w:t>E. coli</w:t>
            </w:r>
            <w:r w:rsidRPr="00F12EB9">
              <w:rPr>
                <w:rFonts w:ascii="Times New Roman" w:eastAsia="Calibri" w:hAnsi="Times New Roman" w:cs="Times New Roman"/>
                <w:sz w:val="18"/>
                <w:szCs w:val="18"/>
              </w:rPr>
              <w:t>. До сдачи отчета осталось несколько дней. Ломается pH-метр (калибровка ушла). В этот момент лаборант, ответственный за смену питательной среды среду в ферментере, заболел. Теперь нужно перераспределить оставшиеся ресурсы, чтобы успеть завершить работу.</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Установите соответствие ресурса трудовой деятельности в  коллективе и его пример.</w:t>
            </w:r>
          </w:p>
          <w:p w:rsidR="000A5B69" w:rsidRPr="00F12EB9" w:rsidRDefault="000A5B69" w:rsidP="00EF09D4">
            <w:pPr>
              <w:pStyle w:val="a4"/>
              <w:numPr>
                <w:ilvl w:val="0"/>
                <w:numId w:val="18"/>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Личностные ресурсы (знания, навыки, опыт)</w:t>
            </w:r>
          </w:p>
          <w:p w:rsidR="000A5B69" w:rsidRPr="00F12EB9" w:rsidRDefault="000A5B69" w:rsidP="00EF09D4">
            <w:pPr>
              <w:pStyle w:val="a4"/>
              <w:numPr>
                <w:ilvl w:val="0"/>
                <w:numId w:val="18"/>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Ситуативные ресурсы (оборудование, материалы, помощь коллег)</w:t>
            </w:r>
          </w:p>
          <w:p w:rsidR="000A5B69" w:rsidRPr="00F12EB9" w:rsidRDefault="000A5B69" w:rsidP="00EF09D4">
            <w:pPr>
              <w:pStyle w:val="a4"/>
              <w:numPr>
                <w:ilvl w:val="0"/>
                <w:numId w:val="18"/>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Временные ресурсы (график, дедлайны, порядок действий)</w:t>
            </w:r>
          </w:p>
          <w:p w:rsidR="000A5B69" w:rsidRPr="00F12EB9" w:rsidRDefault="000A5B69" w:rsidP="00EF09D4">
            <w:pPr>
              <w:pStyle w:val="a4"/>
              <w:numPr>
                <w:ilvl w:val="0"/>
                <w:numId w:val="18"/>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Эмоционально-волевые ресурсы (самообладание, настрой, стрессоустойчивость)</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А. Взять pH-метр из соседней лаборатории на время, пока чинят ваш</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Б. ыполнить сначала те этапы, которые не требуют pH-метра (например, посев), а калибровку оставить на вечер</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В. Сказать себе: «Я справлюсь, паника только замедлит работу», и продолжить по плану</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Г. Вспомнить навык калибровки pH-метра с помощью буферных растворов, полученный на прошлом курсе</w:t>
            </w:r>
          </w:p>
        </w:tc>
        <w:tc>
          <w:tcPr>
            <w:tcW w:w="931" w:type="pct"/>
            <w:shd w:val="clear" w:color="auto" w:fill="auto"/>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1 - Г</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2 - А</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3 - Б</w:t>
            </w:r>
          </w:p>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4 - В</w:t>
            </w:r>
          </w:p>
        </w:tc>
      </w:tr>
      <w:tr w:rsidR="000A5B69" w:rsidRPr="00F12EB9" w:rsidTr="00F12EB9">
        <w:trPr>
          <w:trHeight w:val="30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pStyle w:val="TableParagraph"/>
              <w:spacing w:after="160"/>
              <w:ind w:left="113" w:right="102"/>
              <w:jc w:val="both"/>
              <w:rPr>
                <w:sz w:val="18"/>
                <w:szCs w:val="18"/>
              </w:rPr>
            </w:pPr>
          </w:p>
        </w:tc>
        <w:tc>
          <w:tcPr>
            <w:tcW w:w="481" w:type="pct"/>
            <w:vMerge/>
            <w:shd w:val="clear" w:color="auto" w:fill="auto"/>
            <w:vAlign w:val="center"/>
          </w:tcPr>
          <w:p w:rsidR="000A5B69" w:rsidRPr="00F12EB9" w:rsidRDefault="000A5B69" w:rsidP="00F12EB9">
            <w:pPr>
              <w:ind w:left="113" w:right="102"/>
              <w:jc w:val="center"/>
              <w:rPr>
                <w:rFonts w:ascii="Times New Roman" w:hAnsi="Times New Roman" w:cs="Times New Roman"/>
                <w:color w:val="000000"/>
                <w:sz w:val="18"/>
                <w:szCs w:val="18"/>
              </w:rPr>
            </w:pPr>
          </w:p>
        </w:tc>
        <w:tc>
          <w:tcPr>
            <w:tcW w:w="254" w:type="pct"/>
            <w:vMerge/>
            <w:vAlign w:val="center"/>
          </w:tcPr>
          <w:p w:rsidR="000A5B69" w:rsidRPr="00F12EB9" w:rsidRDefault="000A5B69" w:rsidP="00F12EB9">
            <w:pPr>
              <w:shd w:val="clear" w:color="auto" w:fill="FFFFFF"/>
              <w:spacing w:before="240"/>
              <w:jc w:val="center"/>
              <w:rPr>
                <w:rFonts w:ascii="Times New Roman" w:eastAsia="Calibri" w:hAnsi="Times New Roman" w:cs="Times New Roman"/>
                <w:b/>
                <w:sz w:val="18"/>
                <w:szCs w:val="18"/>
              </w:rPr>
            </w:pPr>
          </w:p>
        </w:tc>
        <w:tc>
          <w:tcPr>
            <w:tcW w:w="2299" w:type="pct"/>
            <w:shd w:val="clear" w:color="auto" w:fill="auto"/>
            <w:vAlign w:val="center"/>
          </w:tcPr>
          <w:p w:rsidR="000A5B69" w:rsidRPr="00F12EB9" w:rsidRDefault="000A5B69" w:rsidP="00EF09D4">
            <w:pPr>
              <w:shd w:val="clear" w:color="auto" w:fill="FFFFFF"/>
              <w:spacing w:before="240"/>
              <w:rPr>
                <w:rFonts w:ascii="Times New Roman" w:eastAsia="Times New Roman" w:hAnsi="Times New Roman" w:cs="Times New Roman"/>
                <w:color w:val="0F1115"/>
                <w:sz w:val="18"/>
                <w:szCs w:val="18"/>
                <w:lang w:eastAsia="ru-RU"/>
              </w:rPr>
            </w:pPr>
            <w:r w:rsidRPr="00F12EB9">
              <w:rPr>
                <w:rFonts w:ascii="Times New Roman" w:eastAsia="Calibri" w:hAnsi="Times New Roman" w:cs="Times New Roman"/>
                <w:b/>
                <w:sz w:val="18"/>
                <w:szCs w:val="18"/>
              </w:rPr>
              <w:t>Прочитайте текст вопроса и дайте на него ответ</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честь этого ученого назван один из основных типов планов эксперимента. В первой половине XX века им разработан </w:t>
            </w:r>
            <w:r w:rsidRPr="00F12EB9">
              <w:rPr>
                <w:rFonts w:ascii="Times New Roman" w:eastAsia="Calibri" w:hAnsi="Times New Roman" w:cs="Times New Roman"/>
                <w:bCs/>
                <w:sz w:val="18"/>
                <w:szCs w:val="18"/>
              </w:rPr>
              <w:t>формальный статистический метод планирования эксперимента</w:t>
            </w:r>
            <w:r w:rsidRPr="00F12EB9">
              <w:rPr>
                <w:rFonts w:ascii="Times New Roman" w:eastAsia="Calibri" w:hAnsi="Times New Roman" w:cs="Times New Roman"/>
                <w:sz w:val="18"/>
                <w:szCs w:val="18"/>
              </w:rPr>
              <w:t>, который позволяет одновременно оценивать влияние нескольких факторов и их взаимодействий при минимальном количестве опытов. Его подход, основанный на использовании ортогональных матриц, стал фундаментом современного промышленного и биотехнологического эксперимента (оптимизация составов сред, параметров культивирования, ферментации).</w:t>
            </w:r>
            <w:r w:rsidRPr="00F12EB9">
              <w:rPr>
                <w:rFonts w:ascii="Times New Roman" w:hAnsi="Times New Roman" w:cs="Times New Roman"/>
                <w:color w:val="0F1115"/>
                <w:sz w:val="18"/>
                <w:szCs w:val="18"/>
                <w:shd w:val="clear" w:color="auto" w:fill="FFFFFF"/>
              </w:rPr>
              <w:t xml:space="preserve"> </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Ронаьд Фишер</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Б1.О.06 Система менеджмента качества биотехнологических производств</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auto"/>
            <w:vAlign w:val="center"/>
          </w:tcPr>
          <w:p w:rsidR="004914CC" w:rsidRPr="00F12EB9" w:rsidRDefault="004914CC" w:rsidP="00EF09D4">
            <w:pPr>
              <w:pStyle w:val="a4"/>
              <w:ind w:left="113" w:right="102"/>
              <w:jc w:val="both"/>
              <w:rPr>
                <w:rFonts w:ascii="Times New Roman" w:hAnsi="Times New Roman" w:cs="Times New Roman"/>
                <w:color w:val="0F1115"/>
                <w:sz w:val="18"/>
                <w:szCs w:val="18"/>
                <w:shd w:val="clear" w:color="auto" w:fill="FFFFFF"/>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4914CC" w:rsidRPr="00F12EB9" w:rsidRDefault="004914CC"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После внутреннего аудита в лаборатории было выявлено, что в трёх последних производственных партиях наблюдаются колебания pH. Анализ трудового дня показал, что лаборант не всегда строго фиксирует момент подкормки субстратом, полагаясь на память, а не на своевременную запись в журнале. Как можно в будущем избедать такой ошибки?</w:t>
            </w:r>
          </w:p>
          <w:p w:rsidR="004914CC" w:rsidRPr="00F12EB9" w:rsidRDefault="004914CC" w:rsidP="00EF09D4">
            <w:pPr>
              <w:pStyle w:val="a4"/>
              <w:numPr>
                <w:ilvl w:val="0"/>
                <w:numId w:val="19"/>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Только если лаборант пройдет обучение по статистическим методам контроля качества биопрепаратов.</w:t>
            </w:r>
          </w:p>
          <w:p w:rsidR="004914CC" w:rsidRPr="00F12EB9" w:rsidRDefault="004914CC" w:rsidP="00EF09D4">
            <w:pPr>
              <w:pStyle w:val="a4"/>
              <w:numPr>
                <w:ilvl w:val="0"/>
                <w:numId w:val="19"/>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Если лаборант будет сразу записывать результаты каждого действия при его выполнении.</w:t>
            </w:r>
          </w:p>
          <w:p w:rsidR="004914CC" w:rsidRPr="00F12EB9" w:rsidRDefault="004914CC" w:rsidP="00EF09D4">
            <w:pPr>
              <w:pStyle w:val="a4"/>
              <w:numPr>
                <w:ilvl w:val="0"/>
                <w:numId w:val="19"/>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Выделить отдельного сотрудника, который будет документировать процесс.</w:t>
            </w:r>
          </w:p>
          <w:p w:rsidR="004914CC" w:rsidRPr="00F12EB9" w:rsidRDefault="004914CC" w:rsidP="00EF09D4">
            <w:pPr>
              <w:pStyle w:val="a4"/>
              <w:numPr>
                <w:ilvl w:val="0"/>
                <w:numId w:val="19"/>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Разработать новую методику анализа отклонений в ферментации.</w:t>
            </w:r>
          </w:p>
          <w:p w:rsidR="004914CC" w:rsidRPr="00F12EB9" w:rsidRDefault="004914CC" w:rsidP="00EF09D4">
            <w:pPr>
              <w:shd w:val="clear" w:color="auto" w:fill="FFFFFF"/>
              <w:rPr>
                <w:rFonts w:ascii="Times New Roman" w:eastAsia="Calibri" w:hAnsi="Times New Roman" w:cs="Times New Roman"/>
                <w:b/>
                <w:sz w:val="18"/>
                <w:szCs w:val="18"/>
              </w:rPr>
            </w:pP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Какая из перечисленных категорий нормативных документов устанавливает обязательные требования к качеству и безопасности биотехнологической продукции на территории Российской Федерации?</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numPr>
                <w:ilvl w:val="0"/>
                <w:numId w:val="101"/>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Технические условия (ТУ) организации-производителя.</w:t>
            </w:r>
          </w:p>
          <w:p w:rsidR="004914CC" w:rsidRPr="00F12EB9" w:rsidRDefault="004914CC" w:rsidP="00EF09D4">
            <w:pPr>
              <w:pStyle w:val="a4"/>
              <w:numPr>
                <w:ilvl w:val="0"/>
                <w:numId w:val="101"/>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Национальные стандарты (ГОСТ Р) и технические регламенты.</w:t>
            </w:r>
          </w:p>
          <w:p w:rsidR="004914CC" w:rsidRPr="00F12EB9" w:rsidRDefault="004914CC" w:rsidP="00EF09D4">
            <w:pPr>
              <w:pStyle w:val="a4"/>
              <w:numPr>
                <w:ilvl w:val="0"/>
                <w:numId w:val="101"/>
              </w:numPr>
              <w:ind w:right="102"/>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Стандарты организации (СТО).</w:t>
            </w:r>
          </w:p>
          <w:p w:rsidR="004914CC" w:rsidRPr="00F12EB9" w:rsidRDefault="004914CC" w:rsidP="00EF09D4">
            <w:pPr>
              <w:pStyle w:val="a4"/>
              <w:numPr>
                <w:ilvl w:val="0"/>
                <w:numId w:val="101"/>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Руководящие документы (РД) отраслевого уровня.</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ФТД.02 Медийная и информационная грамотность</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sz w:val="18"/>
                <w:szCs w:val="18"/>
              </w:rPr>
            </w:pPr>
            <w:r w:rsidRPr="00F12EB9">
              <w:rPr>
                <w:rFonts w:ascii="Times New Roman" w:eastAsia="Calibri" w:hAnsi="Times New Roman" w:cs="Times New Roman"/>
                <w:sz w:val="18"/>
                <w:szCs w:val="18"/>
              </w:rPr>
              <w:t>4</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Что из перечисленного является первым шагом при определении приоритетов собственной профессиональной деятельности на основе самооценки?</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Составление подробного плана действий на год</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Анализ собственных сильных и слабых сторон, а также имеющихся ресурсов (временных, личностных, профессиональных)</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Поиск информации о последних трендах в биотехнологии</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Консультация с руководителем образовательной программы</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sz w:val="18"/>
                <w:szCs w:val="18"/>
              </w:rPr>
            </w:pP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Какое действие НЕ соответствует принципу самоорганизации при работе с большим объёмом профессиональной информации (научные статьи, базы данных, новости отрасли)?</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Выделение времени в расписании для регулярного чтения и анализа новых публикаций</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Использование специализированных сервисов для поиска и фильтрации информации по ключевым словам</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Чтение всех материалов подряд без предварительной сортировки по значимости</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Ведение личного архива с заметками и аннотациями к прочитанному</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ED3909" w:rsidRPr="00F12EB9" w:rsidTr="00F12EB9">
        <w:trPr>
          <w:trHeight w:val="30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Б1.О.15 Современные методы контроля качества и безопасности биотезнологических продукции</w:t>
            </w:r>
          </w:p>
        </w:tc>
        <w:tc>
          <w:tcPr>
            <w:tcW w:w="254" w:type="pct"/>
            <w:vAlign w:val="center"/>
          </w:tcPr>
          <w:p w:rsidR="00ED3909" w:rsidRPr="00F12EB9" w:rsidRDefault="00ED3909" w:rsidP="00F12EB9">
            <w:pPr>
              <w:jc w:val="center"/>
              <w:rPr>
                <w:rFonts w:ascii="Times New Roman" w:hAnsi="Times New Roman" w:cs="Times New Roman"/>
                <w:b/>
                <w:sz w:val="18"/>
                <w:szCs w:val="18"/>
              </w:rPr>
            </w:pPr>
          </w:p>
        </w:tc>
        <w:tc>
          <w:tcPr>
            <w:tcW w:w="2299" w:type="pct"/>
            <w:shd w:val="clear" w:color="auto" w:fill="auto"/>
            <w:vAlign w:val="center"/>
          </w:tcPr>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b/>
                <w:sz w:val="18"/>
                <w:szCs w:val="18"/>
              </w:rPr>
              <w:t xml:space="preserve">Установите соответствие. </w:t>
            </w:r>
            <w:r w:rsidRPr="00F12EB9">
              <w:rPr>
                <w:rFonts w:ascii="Times New Roman" w:hAnsi="Times New Roman" w:cs="Times New Roman"/>
                <w:sz w:val="18"/>
                <w:szCs w:val="18"/>
              </w:rPr>
              <w:t xml:space="preserve">Соотнесите наименование вида и примера опасности по </w:t>
            </w:r>
            <w:r w:rsidRPr="00F12EB9">
              <w:rPr>
                <w:rFonts w:ascii="Times New Roman" w:hAnsi="Times New Roman" w:cs="Times New Roman"/>
                <w:sz w:val="18"/>
                <w:szCs w:val="18"/>
                <w:lang w:val="en-US"/>
              </w:rPr>
              <w:t>HACCP</w:t>
            </w:r>
            <w:r w:rsidRPr="00F12EB9">
              <w:rPr>
                <w:rFonts w:ascii="Times New Roman" w:hAnsi="Times New Roman" w:cs="Times New Roman"/>
                <w:sz w:val="18"/>
                <w:szCs w:val="1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3001"/>
            </w:tblGrid>
            <w:tr w:rsidR="00ED3909" w:rsidRPr="00F12EB9" w:rsidTr="00FD795C">
              <w:tc>
                <w:tcPr>
                  <w:tcW w:w="2160"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а) химические</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1) кишечная палочка</w:t>
                  </w:r>
                </w:p>
              </w:tc>
            </w:tr>
            <w:tr w:rsidR="00ED3909" w:rsidRPr="00F12EB9" w:rsidTr="00FD795C">
              <w:tc>
                <w:tcPr>
                  <w:tcW w:w="2160"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 xml:space="preserve">б) биологические </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2) тяжелые металлы, пестициды</w:t>
                  </w:r>
                </w:p>
              </w:tc>
            </w:tr>
            <w:tr w:rsidR="00ED3909" w:rsidRPr="00F12EB9" w:rsidTr="00FD795C">
              <w:tc>
                <w:tcPr>
                  <w:tcW w:w="2160"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в) физические</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3) стекло, металл</w:t>
                  </w:r>
                </w:p>
              </w:tc>
            </w:tr>
          </w:tbl>
          <w:p w:rsidR="00ED3909" w:rsidRPr="00F12EB9" w:rsidRDefault="00ED3909" w:rsidP="00EF09D4">
            <w:pPr>
              <w:jc w:val="both"/>
              <w:rPr>
                <w:rFonts w:ascii="Times New Roman" w:eastAsia="Calibri" w:hAnsi="Times New Roman" w:cs="Times New Roman"/>
                <w:bCs/>
                <w:sz w:val="18"/>
                <w:szCs w:val="18"/>
              </w:rPr>
            </w:pPr>
          </w:p>
        </w:tc>
        <w:tc>
          <w:tcPr>
            <w:tcW w:w="931" w:type="pct"/>
            <w:shd w:val="clear" w:color="auto" w:fill="auto"/>
            <w:vAlign w:val="center"/>
          </w:tcPr>
          <w:p w:rsidR="00ED3909" w:rsidRPr="00F12EB9" w:rsidRDefault="00ED3909" w:rsidP="00EF09D4">
            <w:pPr>
              <w:jc w:val="center"/>
              <w:rPr>
                <w:rFonts w:ascii="Times New Roman" w:hAnsi="Times New Roman" w:cs="Times New Roman"/>
                <w:sz w:val="18"/>
                <w:szCs w:val="18"/>
              </w:rPr>
            </w:pP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1-Б</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2-А</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3-В</w:t>
            </w:r>
          </w:p>
          <w:p w:rsidR="00ED3909" w:rsidRPr="00F12EB9" w:rsidRDefault="00ED3909" w:rsidP="00EF09D4">
            <w:pPr>
              <w:jc w:val="center"/>
              <w:rPr>
                <w:rFonts w:ascii="Times New Roman" w:hAnsi="Times New Roman" w:cs="Times New Roman"/>
                <w:color w:val="000000" w:themeColor="text1"/>
                <w:sz w:val="18"/>
                <w:szCs w:val="18"/>
              </w:rPr>
            </w:pPr>
          </w:p>
        </w:tc>
      </w:tr>
      <w:tr w:rsidR="00ED3909" w:rsidRPr="00F12EB9" w:rsidTr="00F12EB9">
        <w:trPr>
          <w:trHeight w:val="30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p>
        </w:tc>
        <w:tc>
          <w:tcPr>
            <w:tcW w:w="254" w:type="pct"/>
            <w:vAlign w:val="center"/>
          </w:tcPr>
          <w:p w:rsidR="00ED3909" w:rsidRPr="00F12EB9" w:rsidRDefault="00ED390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 xml:space="preserve">В соответствии с принципами </w:t>
            </w:r>
            <w:r w:rsidRPr="00F12EB9">
              <w:rPr>
                <w:rFonts w:ascii="Times New Roman" w:eastAsia="Calibri" w:hAnsi="Times New Roman" w:cs="Times New Roman"/>
                <w:b/>
                <w:sz w:val="18"/>
                <w:szCs w:val="18"/>
                <w:lang w:val="en-US"/>
              </w:rPr>
              <w:t>GMP</w:t>
            </w:r>
            <w:r w:rsidRPr="00F12EB9">
              <w:rPr>
                <w:rFonts w:ascii="Times New Roman" w:eastAsia="Calibri" w:hAnsi="Times New Roman" w:cs="Times New Roman"/>
                <w:b/>
                <w:sz w:val="18"/>
                <w:szCs w:val="18"/>
              </w:rPr>
              <w:t xml:space="preserve"> (Надлежащая производственная практика), какой из перечисленных видов контроля является обязательным для подтверждения </w:t>
            </w:r>
            <w:r w:rsidRPr="00F12EB9">
              <w:rPr>
                <w:rFonts w:ascii="Times New Roman" w:eastAsia="Calibri" w:hAnsi="Times New Roman" w:cs="Times New Roman"/>
                <w:b/>
                <w:sz w:val="18"/>
                <w:szCs w:val="18"/>
                <w:lang w:val="en-US"/>
              </w:rPr>
              <w:t>sterility</w:t>
            </w:r>
            <w:r w:rsidRPr="00F12EB9">
              <w:rPr>
                <w:rFonts w:ascii="Times New Roman" w:eastAsia="Calibri" w:hAnsi="Times New Roman" w:cs="Times New Roman"/>
                <w:b/>
                <w:sz w:val="18"/>
                <w:szCs w:val="18"/>
              </w:rPr>
              <w:t xml:space="preserve"> (стерильности) биотехнологических лекарственных препаратов перед их выпуском?</w:t>
            </w:r>
          </w:p>
          <w:p w:rsidR="00ED3909" w:rsidRPr="00F12EB9" w:rsidRDefault="00ED3909" w:rsidP="00EF09D4">
            <w:pPr>
              <w:pStyle w:val="a4"/>
              <w:ind w:left="113" w:right="102"/>
              <w:jc w:val="both"/>
              <w:rPr>
                <w:rFonts w:ascii="Times New Roman" w:eastAsia="Calibri" w:hAnsi="Times New Roman" w:cs="Times New Roman"/>
                <w:b/>
                <w:sz w:val="18"/>
                <w:szCs w:val="18"/>
              </w:rPr>
            </w:pP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pStyle w:val="a4"/>
              <w:ind w:left="113" w:right="102"/>
              <w:jc w:val="both"/>
              <w:rPr>
                <w:rFonts w:ascii="Times New Roman" w:eastAsia="Calibri" w:hAnsi="Times New Roman" w:cs="Times New Roman"/>
                <w:b/>
                <w:sz w:val="18"/>
                <w:szCs w:val="18"/>
              </w:rPr>
            </w:pPr>
          </w:p>
          <w:p w:rsidR="00ED3909" w:rsidRPr="00F12EB9" w:rsidRDefault="00ED3909" w:rsidP="00EF09D4">
            <w:pPr>
              <w:pStyle w:val="a4"/>
              <w:numPr>
                <w:ilvl w:val="0"/>
                <w:numId w:val="111"/>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Оценка содержания белков клетки-хозяина (</w:t>
            </w:r>
            <w:r w:rsidRPr="00F12EB9">
              <w:rPr>
                <w:rFonts w:ascii="Times New Roman" w:eastAsia="Calibri" w:hAnsi="Times New Roman" w:cs="Times New Roman"/>
                <w:sz w:val="18"/>
                <w:szCs w:val="18"/>
                <w:lang w:val="en-US"/>
              </w:rPr>
              <w:t>HCP</w:t>
            </w:r>
            <w:r w:rsidRPr="00F12EB9">
              <w:rPr>
                <w:rFonts w:ascii="Times New Roman" w:eastAsia="Calibri" w:hAnsi="Times New Roman" w:cs="Times New Roman"/>
                <w:sz w:val="18"/>
                <w:szCs w:val="18"/>
              </w:rPr>
              <w:t>) методом ИФА.</w:t>
            </w:r>
          </w:p>
          <w:p w:rsidR="00ED3909" w:rsidRPr="00F12EB9" w:rsidRDefault="00ED3909" w:rsidP="00EF09D4">
            <w:pPr>
              <w:pStyle w:val="a4"/>
              <w:ind w:left="113" w:right="102"/>
              <w:jc w:val="both"/>
              <w:rPr>
                <w:rFonts w:ascii="Times New Roman" w:eastAsia="Calibri" w:hAnsi="Times New Roman" w:cs="Times New Roman"/>
                <w:sz w:val="18"/>
                <w:szCs w:val="18"/>
              </w:rPr>
            </w:pPr>
          </w:p>
          <w:p w:rsidR="00ED3909" w:rsidRPr="00F12EB9" w:rsidRDefault="00ED3909" w:rsidP="00EF09D4">
            <w:pPr>
              <w:pStyle w:val="a4"/>
              <w:numPr>
                <w:ilvl w:val="0"/>
                <w:numId w:val="111"/>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Тест на стерильность с использованием культуральных сред (микробиологический посев) в соответствии с требованиями фармакопеи.</w:t>
            </w:r>
          </w:p>
          <w:p w:rsidR="00ED3909" w:rsidRPr="00F12EB9" w:rsidRDefault="00ED3909" w:rsidP="00EF09D4">
            <w:pPr>
              <w:pStyle w:val="a4"/>
              <w:ind w:left="113" w:right="102"/>
              <w:jc w:val="both"/>
              <w:rPr>
                <w:rFonts w:ascii="Times New Roman" w:eastAsia="Calibri" w:hAnsi="Times New Roman" w:cs="Times New Roman"/>
                <w:sz w:val="18"/>
                <w:szCs w:val="18"/>
              </w:rPr>
            </w:pPr>
          </w:p>
          <w:p w:rsidR="00ED3909" w:rsidRPr="00F12EB9" w:rsidRDefault="00ED3909" w:rsidP="00EF09D4">
            <w:pPr>
              <w:pStyle w:val="a4"/>
              <w:numPr>
                <w:ilvl w:val="0"/>
                <w:numId w:val="111"/>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Определение молекулярной массы методом масс-спектрометрии.</w:t>
            </w:r>
          </w:p>
          <w:p w:rsidR="00ED3909" w:rsidRPr="00F12EB9" w:rsidRDefault="00ED3909" w:rsidP="00EF09D4">
            <w:pPr>
              <w:pStyle w:val="a4"/>
              <w:ind w:left="113" w:right="102"/>
              <w:jc w:val="both"/>
              <w:rPr>
                <w:rFonts w:ascii="Times New Roman" w:eastAsia="Calibri" w:hAnsi="Times New Roman" w:cs="Times New Roman"/>
                <w:sz w:val="18"/>
                <w:szCs w:val="18"/>
              </w:rPr>
            </w:pPr>
          </w:p>
          <w:p w:rsidR="00ED3909" w:rsidRPr="00F12EB9" w:rsidRDefault="00ED3909" w:rsidP="00EF09D4">
            <w:pPr>
              <w:pStyle w:val="a4"/>
              <w:numPr>
                <w:ilvl w:val="0"/>
                <w:numId w:val="111"/>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Визуальный осмотр упаковки на наличие механических повреждений.</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4914CC" w:rsidRPr="00F12EB9" w:rsidTr="00F12EB9">
        <w:trPr>
          <w:trHeight w:val="158"/>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4914CC" w:rsidRPr="00F12EB9" w:rsidRDefault="004914CC"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УК</w:t>
            </w:r>
            <w:r w:rsidRPr="00F12EB9">
              <w:rPr>
                <w:rFonts w:ascii="Times New Roman" w:hAnsi="Times New Roman" w:cs="Times New Roman"/>
                <w:spacing w:val="-2"/>
                <w:sz w:val="18"/>
                <w:szCs w:val="18"/>
              </w:rPr>
              <w:t xml:space="preserve"> </w:t>
            </w:r>
            <w:r w:rsidRPr="00F12EB9">
              <w:rPr>
                <w:rFonts w:ascii="Times New Roman" w:hAnsi="Times New Roman" w:cs="Times New Roman"/>
                <w:sz w:val="18"/>
                <w:szCs w:val="18"/>
              </w:rPr>
              <w:t>6.3.</w:t>
            </w:r>
            <w:r w:rsidRPr="00F12EB9">
              <w:rPr>
                <w:rFonts w:ascii="Times New Roman" w:hAnsi="Times New Roman" w:cs="Times New Roman"/>
                <w:spacing w:val="-2"/>
                <w:sz w:val="18"/>
                <w:szCs w:val="18"/>
              </w:rPr>
              <w:t xml:space="preserve"> </w:t>
            </w:r>
            <w:r w:rsidRPr="00F12EB9">
              <w:rPr>
                <w:rFonts w:ascii="Times New Roman" w:hAnsi="Times New Roman" w:cs="Times New Roman"/>
                <w:sz w:val="18"/>
                <w:szCs w:val="18"/>
              </w:rPr>
              <w:t>Владеет индивидуально значимыми способами самоорганизации и саморазвития, выстраивает гибкую профессионально-образовательную траекторию</w:t>
            </w: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sz w:val="18"/>
                <w:szCs w:val="18"/>
              </w:rPr>
              <w:t>ФТД.02 Медийная и информационная грамотность</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sz w:val="18"/>
                <w:szCs w:val="18"/>
              </w:rPr>
            </w:pPr>
            <w:r w:rsidRPr="00F12EB9">
              <w:rPr>
                <w:rFonts w:ascii="Times New Roman" w:eastAsia="Calibri" w:hAnsi="Times New Roman" w:cs="Times New Roman"/>
                <w:sz w:val="18"/>
                <w:szCs w:val="18"/>
              </w:rPr>
              <w:t>4</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Что означает понятие «гибкая профессионально-образовательная траектория» в контексте непрерывного образования?</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Следование строго утверждённому учебному плану без отклонений</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Способность корректировать свой план обучения и профессионального развития в зависимости от меняющихся условий, новых знаний и личных интересов</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Обучение только в одной выбранной узкой специальности</w:t>
            </w: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Г) Периодическое прохождение курсов повышения квалификации по требованию работодателя</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4914CC" w:rsidRPr="00F12EB9" w:rsidTr="00F12EB9">
        <w:trPr>
          <w:trHeight w:val="158"/>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sz w:val="18"/>
                <w:szCs w:val="18"/>
              </w:rPr>
            </w:pP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Специалисту в области биотехнологии предстоит через год участвовать в крупном международном проекте. Он понимает, что его уровень владения английским языком для профессиональной коммуникации и навыки работы с современными программными средствами обработки данных недостаточны. На основе самооценки он определил эти приоритеты. Какая последовательность действий будет наиболее рациональной для достижения целей?</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Начать интенсивно изучать английский и программирование одновременно, занимаясь по 4 часа в день, без чёткого плана</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Б) Разбить цели на этапы: сначала оценить текущий уровень, затем выбрать конкретные курсы (например, специализированный английский для биологов + Python для анализа данных), составить график с учётом работы и отдыха, регулярно проверять прогресс и при необходимости корректировать план</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Отказаться от идеи участия в проекте, так как подготовка займёт слишком много времени</w:t>
            </w: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Г) Нанять репетитора по английскому и записаться на все доступные курсы по программированию, не обращая внимания на их содержание и свой уровень</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Б</w:t>
            </w:r>
          </w:p>
        </w:tc>
      </w:tr>
      <w:tr w:rsidR="004914CC" w:rsidRPr="00F12EB9" w:rsidTr="00F12EB9">
        <w:trPr>
          <w:trHeight w:val="158"/>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Б2.О.01(У) Учебная педагогическая практика</w:t>
            </w:r>
          </w:p>
        </w:tc>
        <w:tc>
          <w:tcPr>
            <w:tcW w:w="254" w:type="pct"/>
            <w:vMerge w:val="restart"/>
            <w:vAlign w:val="center"/>
          </w:tcPr>
          <w:p w:rsidR="004914CC" w:rsidRPr="00F12EB9" w:rsidRDefault="004914CC" w:rsidP="00F12EB9">
            <w:pPr>
              <w:pStyle w:val="TableParagraph"/>
              <w:spacing w:after="160"/>
              <w:ind w:left="108"/>
              <w:jc w:val="center"/>
              <w:rPr>
                <w:b/>
                <w:sz w:val="18"/>
                <w:szCs w:val="18"/>
              </w:rPr>
            </w:pPr>
            <w:r w:rsidRPr="00F12EB9">
              <w:rPr>
                <w:b/>
                <w:sz w:val="18"/>
                <w:szCs w:val="18"/>
              </w:rPr>
              <w:t>1</w:t>
            </w:r>
          </w:p>
        </w:tc>
        <w:tc>
          <w:tcPr>
            <w:tcW w:w="2299" w:type="pct"/>
            <w:shd w:val="clear" w:color="auto" w:fill="auto"/>
            <w:vAlign w:val="center"/>
          </w:tcPr>
          <w:p w:rsidR="004914CC" w:rsidRPr="00F12EB9" w:rsidRDefault="004914CC" w:rsidP="00EF09D4">
            <w:pPr>
              <w:pStyle w:val="TableParagraph"/>
              <w:spacing w:after="160"/>
              <w:ind w:left="108"/>
              <w:rPr>
                <w:b/>
                <w:sz w:val="18"/>
                <w:szCs w:val="18"/>
              </w:rPr>
            </w:pPr>
            <w:r w:rsidRPr="00F12EB9">
              <w:rPr>
                <w:b/>
                <w:sz w:val="18"/>
                <w:szCs w:val="18"/>
              </w:rPr>
              <w:t>Выберите один правильный ответ</w:t>
            </w:r>
          </w:p>
          <w:p w:rsidR="004914CC" w:rsidRPr="00F12EB9" w:rsidRDefault="004914CC" w:rsidP="00EF09D4">
            <w:pPr>
              <w:pStyle w:val="TableParagraph"/>
              <w:spacing w:after="160"/>
              <w:ind w:left="108"/>
              <w:rPr>
                <w:bCs/>
                <w:color w:val="000000" w:themeColor="text1"/>
                <w:sz w:val="18"/>
                <w:szCs w:val="18"/>
              </w:rPr>
            </w:pPr>
            <w:r w:rsidRPr="00F12EB9">
              <w:rPr>
                <w:bCs/>
                <w:color w:val="000000" w:themeColor="text1"/>
                <w:sz w:val="18"/>
                <w:szCs w:val="18"/>
              </w:rPr>
              <w:t>Специалист по биотехнологии участвует в масштабировании процесса культивирования микроорганизмов с лабораторного биореактора (5 л) до промышленного (5000 л). Какая профессиональная компетенция потребуется в первую очередь?</w:t>
            </w:r>
          </w:p>
          <w:p w:rsidR="004914CC" w:rsidRPr="00F12EB9" w:rsidRDefault="004914CC" w:rsidP="00EF09D4">
            <w:pPr>
              <w:pStyle w:val="TableParagraph"/>
              <w:spacing w:after="160"/>
              <w:ind w:left="108"/>
              <w:rPr>
                <w:bCs/>
                <w:color w:val="000000" w:themeColor="text1"/>
                <w:sz w:val="18"/>
                <w:szCs w:val="18"/>
              </w:rPr>
            </w:pPr>
            <w:r w:rsidRPr="00F12EB9">
              <w:rPr>
                <w:bCs/>
                <w:color w:val="000000" w:themeColor="text1"/>
                <w:sz w:val="18"/>
                <w:szCs w:val="18"/>
              </w:rPr>
              <w:t>А. Навыки молекулярного клонирования и конструирования плазмид</w:t>
            </w:r>
          </w:p>
          <w:p w:rsidR="004914CC" w:rsidRPr="00F12EB9" w:rsidRDefault="004914CC" w:rsidP="00EF09D4">
            <w:pPr>
              <w:pStyle w:val="TableParagraph"/>
              <w:spacing w:after="160"/>
              <w:ind w:left="108"/>
              <w:rPr>
                <w:bCs/>
                <w:color w:val="000000" w:themeColor="text1"/>
                <w:sz w:val="18"/>
                <w:szCs w:val="18"/>
              </w:rPr>
            </w:pPr>
            <w:r w:rsidRPr="00F12EB9">
              <w:rPr>
                <w:bCs/>
                <w:color w:val="000000" w:themeColor="text1"/>
                <w:sz w:val="18"/>
                <w:szCs w:val="18"/>
              </w:rPr>
              <w:t>Б. Знание принципов инженерной биотехнологии: массопереноса, гидродинамики, критериев подобия</w:t>
            </w:r>
          </w:p>
          <w:p w:rsidR="004914CC" w:rsidRPr="00F12EB9" w:rsidRDefault="004914CC" w:rsidP="00EF09D4">
            <w:pPr>
              <w:pStyle w:val="TableParagraph"/>
              <w:spacing w:after="160"/>
              <w:ind w:left="108"/>
              <w:rPr>
                <w:bCs/>
                <w:color w:val="000000" w:themeColor="text1"/>
                <w:sz w:val="18"/>
                <w:szCs w:val="18"/>
              </w:rPr>
            </w:pPr>
            <w:r w:rsidRPr="00F12EB9">
              <w:rPr>
                <w:bCs/>
                <w:color w:val="000000" w:themeColor="text1"/>
                <w:sz w:val="18"/>
                <w:szCs w:val="18"/>
              </w:rPr>
              <w:t>В. Умение проводить ПЦР-диагностику и электрофорез</w:t>
            </w:r>
          </w:p>
          <w:p w:rsidR="004914CC" w:rsidRPr="00F12EB9" w:rsidRDefault="004914CC" w:rsidP="00EF09D4">
            <w:pPr>
              <w:pStyle w:val="TableParagraph"/>
              <w:spacing w:after="160"/>
              <w:ind w:left="108"/>
              <w:rPr>
                <w:bCs/>
                <w:color w:val="000000" w:themeColor="text1"/>
                <w:sz w:val="18"/>
                <w:szCs w:val="18"/>
              </w:rPr>
            </w:pPr>
            <w:r w:rsidRPr="00F12EB9">
              <w:rPr>
                <w:bCs/>
                <w:color w:val="000000" w:themeColor="text1"/>
                <w:sz w:val="18"/>
                <w:szCs w:val="18"/>
              </w:rPr>
              <w:t>Г. Навыки работы с базами данных геномных последовательностей</w:t>
            </w:r>
          </w:p>
          <w:p w:rsidR="004914CC" w:rsidRPr="00F12EB9" w:rsidRDefault="004914CC" w:rsidP="00EF09D4">
            <w:pPr>
              <w:pStyle w:val="a4"/>
              <w:ind w:left="113" w:right="102"/>
              <w:jc w:val="both"/>
              <w:rPr>
                <w:rFonts w:ascii="Times New Roman" w:eastAsia="Calibri" w:hAnsi="Times New Roman" w:cs="Times New Roman"/>
                <w:b/>
                <w:sz w:val="18"/>
                <w:szCs w:val="18"/>
              </w:rPr>
            </w:pP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4914CC" w:rsidRPr="00F12EB9" w:rsidTr="00F12EB9">
        <w:trPr>
          <w:trHeight w:val="158"/>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TableParagraph"/>
              <w:spacing w:after="160"/>
              <w:ind w:left="108"/>
              <w:jc w:val="center"/>
              <w:rPr>
                <w:b/>
                <w:sz w:val="18"/>
                <w:szCs w:val="18"/>
              </w:rPr>
            </w:pPr>
          </w:p>
        </w:tc>
        <w:tc>
          <w:tcPr>
            <w:tcW w:w="2299" w:type="pct"/>
            <w:shd w:val="clear" w:color="auto" w:fill="auto"/>
            <w:vAlign w:val="center"/>
          </w:tcPr>
          <w:p w:rsidR="004914CC" w:rsidRPr="00F12EB9" w:rsidRDefault="004914CC" w:rsidP="00EF09D4">
            <w:pPr>
              <w:pStyle w:val="TableParagraph"/>
              <w:spacing w:after="160"/>
              <w:ind w:left="108"/>
              <w:rPr>
                <w:b/>
                <w:sz w:val="18"/>
                <w:szCs w:val="18"/>
              </w:rPr>
            </w:pPr>
            <w:r w:rsidRPr="00F12EB9">
              <w:rPr>
                <w:b/>
                <w:sz w:val="18"/>
                <w:szCs w:val="18"/>
              </w:rPr>
              <w:t>Выберите один правильный ответ и обоснуйте его</w:t>
            </w:r>
          </w:p>
          <w:p w:rsidR="004914CC" w:rsidRPr="00F12EB9" w:rsidRDefault="004914CC" w:rsidP="00EF09D4">
            <w:pPr>
              <w:pStyle w:val="TableParagraph"/>
              <w:spacing w:after="160"/>
              <w:ind w:left="108"/>
              <w:rPr>
                <w:bCs/>
                <w:color w:val="000000" w:themeColor="text1"/>
                <w:sz w:val="18"/>
                <w:szCs w:val="18"/>
              </w:rPr>
            </w:pPr>
            <w:r w:rsidRPr="00F12EB9">
              <w:rPr>
                <w:bCs/>
                <w:color w:val="000000" w:themeColor="text1"/>
                <w:sz w:val="18"/>
                <w:szCs w:val="18"/>
              </w:rPr>
              <w:t>Специалист по биотехнологии участвует в масштабировании процесса культивирования микроорганизмов с лабораторного биореактора (5 л) до промышленного (5000 л). Какая профессиональная компетенция потребуется в первую очередь?</w:t>
            </w:r>
          </w:p>
          <w:p w:rsidR="004914CC" w:rsidRPr="00F12EB9" w:rsidRDefault="004914CC" w:rsidP="00EF09D4">
            <w:pPr>
              <w:pStyle w:val="TableParagraph"/>
              <w:spacing w:after="160"/>
              <w:ind w:left="108"/>
              <w:rPr>
                <w:bCs/>
                <w:color w:val="000000" w:themeColor="text1"/>
                <w:sz w:val="18"/>
                <w:szCs w:val="18"/>
              </w:rPr>
            </w:pPr>
            <w:r w:rsidRPr="00F12EB9">
              <w:rPr>
                <w:bCs/>
                <w:color w:val="000000" w:themeColor="text1"/>
                <w:sz w:val="18"/>
                <w:szCs w:val="18"/>
              </w:rPr>
              <w:t>А. Навыки молекулярного клонирования и конструирования плазмид</w:t>
            </w:r>
          </w:p>
          <w:p w:rsidR="004914CC" w:rsidRPr="00F12EB9" w:rsidRDefault="004914CC" w:rsidP="00EF09D4">
            <w:pPr>
              <w:pStyle w:val="TableParagraph"/>
              <w:spacing w:after="160"/>
              <w:ind w:left="108"/>
              <w:rPr>
                <w:bCs/>
                <w:color w:val="000000" w:themeColor="text1"/>
                <w:sz w:val="18"/>
                <w:szCs w:val="18"/>
              </w:rPr>
            </w:pPr>
            <w:r w:rsidRPr="00F12EB9">
              <w:rPr>
                <w:bCs/>
                <w:color w:val="000000" w:themeColor="text1"/>
                <w:sz w:val="18"/>
                <w:szCs w:val="18"/>
              </w:rPr>
              <w:t>Б. Знание принципов инженерной биотехнологии: массопереноса, гидродинамики, критериев подобия</w:t>
            </w:r>
          </w:p>
          <w:p w:rsidR="004914CC" w:rsidRPr="00F12EB9" w:rsidRDefault="004914CC" w:rsidP="00EF09D4">
            <w:pPr>
              <w:pStyle w:val="TableParagraph"/>
              <w:spacing w:after="160"/>
              <w:ind w:left="108"/>
              <w:rPr>
                <w:bCs/>
                <w:color w:val="000000" w:themeColor="text1"/>
                <w:sz w:val="18"/>
                <w:szCs w:val="18"/>
              </w:rPr>
            </w:pPr>
            <w:r w:rsidRPr="00F12EB9">
              <w:rPr>
                <w:bCs/>
                <w:color w:val="000000" w:themeColor="text1"/>
                <w:sz w:val="18"/>
                <w:szCs w:val="18"/>
              </w:rPr>
              <w:t>В. Умение проводить ПЦР-диагностику и электрофорез</w:t>
            </w:r>
          </w:p>
          <w:p w:rsidR="004914CC" w:rsidRPr="00F12EB9" w:rsidRDefault="004914CC" w:rsidP="00EF09D4">
            <w:pPr>
              <w:pStyle w:val="TableParagraph"/>
              <w:spacing w:after="160"/>
              <w:ind w:left="108"/>
              <w:rPr>
                <w:bCs/>
                <w:color w:val="000000" w:themeColor="text1"/>
                <w:sz w:val="18"/>
                <w:szCs w:val="18"/>
              </w:rPr>
            </w:pPr>
            <w:r w:rsidRPr="00F12EB9">
              <w:rPr>
                <w:bCs/>
                <w:color w:val="000000" w:themeColor="text1"/>
                <w:sz w:val="18"/>
                <w:szCs w:val="18"/>
              </w:rPr>
              <w:t>Г. Навыки работы с базами данных геномных последовательностей</w:t>
            </w:r>
          </w:p>
          <w:p w:rsidR="004914CC" w:rsidRPr="00F12EB9" w:rsidRDefault="004914CC" w:rsidP="00EF09D4">
            <w:pPr>
              <w:pStyle w:val="TableParagraph"/>
              <w:spacing w:after="160"/>
              <w:ind w:left="108"/>
              <w:rPr>
                <w:b/>
                <w:sz w:val="18"/>
                <w:szCs w:val="18"/>
              </w:rPr>
            </w:pPr>
          </w:p>
        </w:tc>
        <w:tc>
          <w:tcPr>
            <w:tcW w:w="931" w:type="pct"/>
            <w:shd w:val="clear" w:color="auto" w:fill="auto"/>
            <w:vAlign w:val="center"/>
          </w:tcPr>
          <w:p w:rsidR="004914CC" w:rsidRPr="00F12EB9" w:rsidRDefault="004914CC" w:rsidP="00EF09D4">
            <w:pPr>
              <w:pStyle w:val="TableParagraph"/>
              <w:spacing w:after="160"/>
              <w:ind w:left="108"/>
              <w:rPr>
                <w:bCs/>
                <w:color w:val="000000" w:themeColor="text1"/>
                <w:sz w:val="18"/>
                <w:szCs w:val="18"/>
              </w:rPr>
            </w:pPr>
            <w:r w:rsidRPr="00F12EB9">
              <w:rPr>
                <w:bCs/>
                <w:color w:val="000000" w:themeColor="text1"/>
                <w:sz w:val="18"/>
                <w:szCs w:val="18"/>
              </w:rPr>
              <w:t>Б, т.к. Масштабирование биотехнологических процессов требует понимания инженерных принципов: расчета критериев подобия (kLa, мощность перемешивания, время смешения), гидродинамики в биореакторах разного объема, тепломассопереноса. Это ключевая компетенция технологической биотехнологии. Молекулярно-биологические и биоинформатические навыки важны на этапе разработки штамма, но не являются определяющими при масштабировании.</w:t>
            </w:r>
          </w:p>
        </w:tc>
      </w:tr>
      <w:tr w:rsidR="00ED3909" w:rsidRPr="00F12EB9" w:rsidTr="00F12EB9">
        <w:trPr>
          <w:trHeight w:val="158"/>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D3909" w:rsidRPr="00F12EB9" w:rsidRDefault="00ED3909"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 xml:space="preserve">Б1.О.15 Современные методы контроля качества и безопасности </w:t>
            </w:r>
            <w:r w:rsidRPr="00F12EB9">
              <w:rPr>
                <w:rFonts w:ascii="Times New Roman" w:hAnsi="Times New Roman" w:cs="Times New Roman"/>
                <w:color w:val="000000"/>
                <w:sz w:val="18"/>
                <w:szCs w:val="18"/>
              </w:rPr>
              <w:lastRenderedPageBreak/>
              <w:t>биотезнологических продукции</w:t>
            </w:r>
          </w:p>
        </w:tc>
        <w:tc>
          <w:tcPr>
            <w:tcW w:w="254" w:type="pct"/>
            <w:vAlign w:val="center"/>
          </w:tcPr>
          <w:p w:rsidR="00ED3909" w:rsidRPr="00F12EB9" w:rsidRDefault="00ED3909" w:rsidP="00F12EB9">
            <w:pPr>
              <w:jc w:val="center"/>
              <w:rPr>
                <w:rFonts w:ascii="Times New Roman" w:hAnsi="Times New Roman" w:cs="Times New Roman"/>
                <w:b/>
                <w:sz w:val="18"/>
                <w:szCs w:val="18"/>
              </w:rPr>
            </w:pPr>
          </w:p>
        </w:tc>
        <w:tc>
          <w:tcPr>
            <w:tcW w:w="2299" w:type="pct"/>
            <w:shd w:val="clear" w:color="auto" w:fill="auto"/>
            <w:vAlign w:val="center"/>
          </w:tcPr>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b/>
                <w:sz w:val="18"/>
                <w:szCs w:val="18"/>
              </w:rPr>
              <w:t xml:space="preserve">Установите последовательность. </w:t>
            </w:r>
            <w:r w:rsidRPr="00F12EB9">
              <w:rPr>
                <w:rFonts w:ascii="Times New Roman" w:hAnsi="Times New Roman" w:cs="Times New Roman"/>
                <w:bCs/>
                <w:sz w:val="18"/>
                <w:szCs w:val="18"/>
              </w:rPr>
              <w:t xml:space="preserve">Последовательность стадий при реализации принципов </w:t>
            </w:r>
            <w:r w:rsidRPr="00F12EB9">
              <w:rPr>
                <w:rFonts w:ascii="Times New Roman" w:hAnsi="Times New Roman" w:cs="Times New Roman"/>
                <w:sz w:val="18"/>
                <w:szCs w:val="18"/>
                <w:lang w:val="en-US"/>
              </w:rPr>
              <w:t>HACCP</w:t>
            </w:r>
            <w:r w:rsidRPr="00F12EB9">
              <w:rPr>
                <w:rFonts w:ascii="Times New Roman" w:hAnsi="Times New Roman" w:cs="Times New Roman"/>
                <w:sz w:val="18"/>
                <w:szCs w:val="18"/>
              </w:rPr>
              <w:t>:</w:t>
            </w:r>
          </w:p>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1) определение критических контрольных точек (ККТ);</w:t>
            </w:r>
          </w:p>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2) мониторинг</w:t>
            </w:r>
          </w:p>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3) установка корректирующих действий;</w:t>
            </w:r>
          </w:p>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4) анализ рисков;</w:t>
            </w:r>
          </w:p>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5) установление критических пределов ККТ;</w:t>
            </w:r>
          </w:p>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lastRenderedPageBreak/>
              <w:t>6) процедуры проверки, определение процедур верификации и валидации;</w:t>
            </w:r>
          </w:p>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7) внедрение процедуры ведения учета.</w:t>
            </w:r>
          </w:p>
        </w:tc>
        <w:tc>
          <w:tcPr>
            <w:tcW w:w="931" w:type="pct"/>
            <w:shd w:val="clear" w:color="auto" w:fill="auto"/>
            <w:vAlign w:val="center"/>
          </w:tcPr>
          <w:p w:rsidR="00ED3909" w:rsidRPr="00F12EB9" w:rsidRDefault="00ED3909" w:rsidP="00EF09D4">
            <w:pPr>
              <w:jc w:val="center"/>
              <w:rPr>
                <w:rFonts w:ascii="Times New Roman" w:hAnsi="Times New Roman" w:cs="Times New Roman"/>
                <w:color w:val="000000" w:themeColor="text1"/>
                <w:sz w:val="18"/>
                <w:szCs w:val="18"/>
              </w:rPr>
            </w:pPr>
            <w:r w:rsidRPr="00F12EB9">
              <w:rPr>
                <w:rFonts w:ascii="Times New Roman" w:hAnsi="Times New Roman" w:cs="Times New Roman"/>
                <w:color w:val="000000" w:themeColor="text1"/>
                <w:sz w:val="18"/>
                <w:szCs w:val="18"/>
              </w:rPr>
              <w:lastRenderedPageBreak/>
              <w:t>4152376</w:t>
            </w:r>
          </w:p>
        </w:tc>
      </w:tr>
      <w:tr w:rsidR="00ED3909" w:rsidRPr="00F12EB9" w:rsidTr="00F12EB9">
        <w:trPr>
          <w:trHeight w:val="158"/>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D3909" w:rsidRPr="00F12EB9" w:rsidRDefault="00ED3909" w:rsidP="00F12EB9">
            <w:pPr>
              <w:ind w:left="113" w:right="102"/>
              <w:contextualSpacing/>
              <w:jc w:val="center"/>
              <w:rPr>
                <w:rFonts w:ascii="Times New Roman" w:hAnsi="Times New Roman" w:cs="Times New Roman"/>
                <w:color w:val="000000"/>
                <w:sz w:val="18"/>
                <w:szCs w:val="18"/>
              </w:rPr>
            </w:pPr>
          </w:p>
        </w:tc>
        <w:tc>
          <w:tcPr>
            <w:tcW w:w="254" w:type="pct"/>
            <w:vAlign w:val="center"/>
          </w:tcPr>
          <w:p w:rsidR="00ED3909" w:rsidRPr="00F12EB9" w:rsidRDefault="00ED390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Какая группа современных физико-химических методов является «золотым стандартом» для идентификации первичной структуры, посттрансляционных модификаций и микрогетерогенности рекомбинантных белков?</w:t>
            </w:r>
          </w:p>
          <w:p w:rsidR="00ED3909" w:rsidRPr="00F12EB9" w:rsidRDefault="00ED3909" w:rsidP="00EF09D4">
            <w:pPr>
              <w:pStyle w:val="a4"/>
              <w:ind w:left="113" w:right="102"/>
              <w:jc w:val="both"/>
              <w:rPr>
                <w:rFonts w:ascii="Times New Roman" w:eastAsia="Calibri" w:hAnsi="Times New Roman" w:cs="Times New Roman"/>
                <w:b/>
                <w:sz w:val="18"/>
                <w:szCs w:val="18"/>
              </w:rPr>
            </w:pP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pStyle w:val="a4"/>
              <w:ind w:left="113" w:right="102"/>
              <w:jc w:val="both"/>
              <w:rPr>
                <w:rFonts w:ascii="Times New Roman" w:eastAsia="Calibri" w:hAnsi="Times New Roman" w:cs="Times New Roman"/>
                <w:b/>
                <w:sz w:val="18"/>
                <w:szCs w:val="18"/>
              </w:rPr>
            </w:pPr>
          </w:p>
          <w:p w:rsidR="00ED3909" w:rsidRPr="00F12EB9" w:rsidRDefault="00ED3909" w:rsidP="00EF09D4">
            <w:pPr>
              <w:pStyle w:val="a4"/>
              <w:numPr>
                <w:ilvl w:val="0"/>
                <w:numId w:val="11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Методы, основанные на полимеразной цепной реакции (ПЦР).</w:t>
            </w:r>
          </w:p>
          <w:p w:rsidR="00ED3909" w:rsidRPr="00F12EB9" w:rsidRDefault="00ED3909" w:rsidP="00EF09D4">
            <w:pPr>
              <w:pStyle w:val="a4"/>
              <w:ind w:left="113" w:right="102"/>
              <w:jc w:val="both"/>
              <w:rPr>
                <w:rFonts w:ascii="Times New Roman" w:eastAsia="Calibri" w:hAnsi="Times New Roman" w:cs="Times New Roman"/>
                <w:sz w:val="18"/>
                <w:szCs w:val="18"/>
              </w:rPr>
            </w:pPr>
          </w:p>
          <w:p w:rsidR="00ED3909" w:rsidRPr="00F12EB9" w:rsidRDefault="00ED3909" w:rsidP="00EF09D4">
            <w:pPr>
              <w:pStyle w:val="a4"/>
              <w:numPr>
                <w:ilvl w:val="0"/>
                <w:numId w:val="11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Иммуноферментный анализ (</w:t>
            </w:r>
            <w:r w:rsidRPr="00F12EB9">
              <w:rPr>
                <w:rFonts w:ascii="Times New Roman" w:eastAsia="Calibri" w:hAnsi="Times New Roman" w:cs="Times New Roman"/>
                <w:sz w:val="18"/>
                <w:szCs w:val="18"/>
                <w:lang w:val="en-US"/>
              </w:rPr>
              <w:t>ELISA</w:t>
            </w:r>
            <w:r w:rsidRPr="00F12EB9">
              <w:rPr>
                <w:rFonts w:ascii="Times New Roman" w:eastAsia="Calibri" w:hAnsi="Times New Roman" w:cs="Times New Roman"/>
                <w:sz w:val="18"/>
                <w:szCs w:val="18"/>
              </w:rPr>
              <w:t>) с использованием моноклональных антител.</w:t>
            </w:r>
          </w:p>
          <w:p w:rsidR="00ED3909" w:rsidRPr="00F12EB9" w:rsidRDefault="00ED3909" w:rsidP="00EF09D4">
            <w:pPr>
              <w:pStyle w:val="a4"/>
              <w:ind w:left="113" w:right="102"/>
              <w:jc w:val="both"/>
              <w:rPr>
                <w:rFonts w:ascii="Times New Roman" w:eastAsia="Calibri" w:hAnsi="Times New Roman" w:cs="Times New Roman"/>
                <w:sz w:val="18"/>
                <w:szCs w:val="18"/>
              </w:rPr>
            </w:pPr>
          </w:p>
          <w:p w:rsidR="00ED3909" w:rsidRPr="00F12EB9" w:rsidRDefault="00ED3909" w:rsidP="00EF09D4">
            <w:pPr>
              <w:pStyle w:val="a4"/>
              <w:numPr>
                <w:ilvl w:val="0"/>
                <w:numId w:val="11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Высокоразрешающая масс-спектрометрия (</w:t>
            </w:r>
            <w:r w:rsidRPr="00F12EB9">
              <w:rPr>
                <w:rFonts w:ascii="Times New Roman" w:eastAsia="Calibri" w:hAnsi="Times New Roman" w:cs="Times New Roman"/>
                <w:sz w:val="18"/>
                <w:szCs w:val="18"/>
                <w:lang w:val="en-US"/>
              </w:rPr>
              <w:t>HR</w:t>
            </w:r>
            <w:r w:rsidRPr="00F12EB9">
              <w:rPr>
                <w:rFonts w:ascii="Times New Roman" w:eastAsia="Calibri" w:hAnsi="Times New Roman" w:cs="Times New Roman"/>
                <w:sz w:val="18"/>
                <w:szCs w:val="18"/>
              </w:rPr>
              <w:t>-</w:t>
            </w:r>
            <w:r w:rsidRPr="00F12EB9">
              <w:rPr>
                <w:rFonts w:ascii="Times New Roman" w:eastAsia="Calibri" w:hAnsi="Times New Roman" w:cs="Times New Roman"/>
                <w:sz w:val="18"/>
                <w:szCs w:val="18"/>
                <w:lang w:val="en-US"/>
              </w:rPr>
              <w:t>MS</w:t>
            </w:r>
            <w:r w:rsidRPr="00F12EB9">
              <w:rPr>
                <w:rFonts w:ascii="Times New Roman" w:eastAsia="Calibri" w:hAnsi="Times New Roman" w:cs="Times New Roman"/>
                <w:sz w:val="18"/>
                <w:szCs w:val="18"/>
              </w:rPr>
              <w:t>) в сочетании с тандемной фрагментацией.</w:t>
            </w:r>
          </w:p>
          <w:p w:rsidR="00ED3909" w:rsidRPr="00F12EB9" w:rsidRDefault="00ED3909" w:rsidP="00EF09D4">
            <w:pPr>
              <w:pStyle w:val="a4"/>
              <w:ind w:left="113" w:right="102"/>
              <w:jc w:val="both"/>
              <w:rPr>
                <w:rFonts w:ascii="Times New Roman" w:eastAsia="Calibri" w:hAnsi="Times New Roman" w:cs="Times New Roman"/>
                <w:sz w:val="18"/>
                <w:szCs w:val="18"/>
              </w:rPr>
            </w:pPr>
          </w:p>
          <w:p w:rsidR="00ED3909" w:rsidRPr="00F12EB9" w:rsidRDefault="00ED3909" w:rsidP="00EF09D4">
            <w:pPr>
              <w:pStyle w:val="a4"/>
              <w:numPr>
                <w:ilvl w:val="0"/>
                <w:numId w:val="112"/>
              </w:numPr>
              <w:ind w:right="102"/>
              <w:jc w:val="both"/>
              <w:rPr>
                <w:rFonts w:ascii="Times New Roman" w:eastAsia="Calibri" w:hAnsi="Times New Roman" w:cs="Times New Roman"/>
                <w:b/>
                <w:sz w:val="18"/>
                <w:szCs w:val="18"/>
                <w:lang w:val="en-US"/>
              </w:rPr>
            </w:pPr>
            <w:r w:rsidRPr="00F12EB9">
              <w:rPr>
                <w:rFonts w:ascii="Times New Roman" w:eastAsia="Calibri" w:hAnsi="Times New Roman" w:cs="Times New Roman"/>
                <w:sz w:val="18"/>
                <w:szCs w:val="18"/>
                <w:lang w:val="en-US"/>
              </w:rPr>
              <w:t>Тонкослойная хроматография (ТСХ).</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4914CC" w:rsidRPr="00F12EB9" w:rsidTr="00F12EB9">
        <w:trPr>
          <w:trHeight w:val="158"/>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Б1.О.10 Основы разработки нормативной (технической) документации биотехнологической продукции</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4914CC" w:rsidRPr="00F12EB9" w:rsidRDefault="004914CC" w:rsidP="00EF09D4">
            <w:pPr>
              <w:pStyle w:val="a4"/>
              <w:ind w:left="113" w:right="102"/>
              <w:jc w:val="both"/>
              <w:rPr>
                <w:rFonts w:ascii="Times New Roman" w:hAnsi="Times New Roman" w:cs="Times New Roman"/>
                <w:color w:val="0F1115"/>
                <w:sz w:val="18"/>
                <w:szCs w:val="18"/>
                <w:shd w:val="clear" w:color="auto" w:fill="FFFFFF"/>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4914CC" w:rsidRPr="00F12EB9" w:rsidRDefault="004914CC" w:rsidP="00EF09D4">
            <w:pPr>
              <w:autoSpaceDE w:val="0"/>
              <w:autoSpaceDN w:val="0"/>
              <w:adjustRightInd w:val="0"/>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Научный сотрудник разрабатывает технические  условия (ТУ) на новый рекомбинантный белок. Однако он не владеет информацияей о требованиях Таможенного союза к оформлению регистрационного досье для биоаналогов. Какое решение в данной ситуации ему следует принять?</w:t>
            </w:r>
          </w:p>
          <w:p w:rsidR="004914CC" w:rsidRPr="00F12EB9" w:rsidRDefault="004914CC" w:rsidP="00EF09D4">
            <w:pPr>
              <w:autoSpaceDE w:val="0"/>
              <w:autoSpaceDN w:val="0"/>
              <w:adjustRightInd w:val="0"/>
              <w:rPr>
                <w:rFonts w:ascii="Times New Roman" w:hAnsi="Times New Roman" w:cs="Times New Roman"/>
                <w:color w:val="0F1115"/>
                <w:sz w:val="18"/>
                <w:szCs w:val="18"/>
                <w:shd w:val="clear" w:color="auto" w:fill="FFFFFF"/>
              </w:rPr>
            </w:pPr>
          </w:p>
          <w:p w:rsidR="004914CC" w:rsidRPr="00F12EB9" w:rsidRDefault="004914CC" w:rsidP="00EF09D4">
            <w:pPr>
              <w:pStyle w:val="a4"/>
              <w:numPr>
                <w:ilvl w:val="0"/>
                <w:numId w:val="20"/>
              </w:numPr>
              <w:autoSpaceDE w:val="0"/>
              <w:autoSpaceDN w:val="0"/>
              <w:adjustRightInd w:val="0"/>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Не разрабатывать ТУ, передать задание другому сотруднику.</w:t>
            </w:r>
          </w:p>
          <w:p w:rsidR="004914CC" w:rsidRPr="00F12EB9" w:rsidRDefault="004914CC" w:rsidP="00EF09D4">
            <w:pPr>
              <w:pStyle w:val="a4"/>
              <w:numPr>
                <w:ilvl w:val="0"/>
                <w:numId w:val="20"/>
              </w:numPr>
              <w:autoSpaceDE w:val="0"/>
              <w:autoSpaceDN w:val="0"/>
              <w:adjustRightInd w:val="0"/>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Пройти обучение по программе ДПО по правилам ЕАЭС в области обращения биофармацевтической продукции.</w:t>
            </w:r>
          </w:p>
          <w:p w:rsidR="004914CC" w:rsidRPr="00F12EB9" w:rsidRDefault="004914CC" w:rsidP="00EF09D4">
            <w:pPr>
              <w:pStyle w:val="a4"/>
              <w:numPr>
                <w:ilvl w:val="0"/>
                <w:numId w:val="20"/>
              </w:numPr>
              <w:autoSpaceDE w:val="0"/>
              <w:autoSpaceDN w:val="0"/>
              <w:adjustRightInd w:val="0"/>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Скопировать разделы из готового досье на другой продукт, заменив названия.</w:t>
            </w:r>
          </w:p>
          <w:p w:rsidR="004914CC" w:rsidRPr="00F12EB9" w:rsidRDefault="004914CC" w:rsidP="00EF09D4">
            <w:pPr>
              <w:pStyle w:val="a4"/>
              <w:numPr>
                <w:ilvl w:val="0"/>
                <w:numId w:val="20"/>
              </w:numPr>
              <w:autoSpaceDE w:val="0"/>
              <w:autoSpaceDN w:val="0"/>
              <w:adjustRightInd w:val="0"/>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Попросить пояснений у коллег.</w:t>
            </w:r>
          </w:p>
          <w:p w:rsidR="004914CC" w:rsidRPr="00F12EB9" w:rsidRDefault="004914CC" w:rsidP="00EF09D4">
            <w:pPr>
              <w:pStyle w:val="a4"/>
              <w:ind w:left="113" w:right="102"/>
              <w:jc w:val="both"/>
              <w:rPr>
                <w:rFonts w:ascii="Times New Roman" w:eastAsia="Calibri" w:hAnsi="Times New Roman" w:cs="Times New Roman"/>
                <w:b/>
                <w:sz w:val="18"/>
                <w:szCs w:val="18"/>
              </w:rPr>
            </w:pP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4914CC" w:rsidRPr="00F12EB9" w:rsidTr="00F12EB9">
        <w:trPr>
          <w:trHeight w:val="30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4914CC" w:rsidRPr="00F12EB9" w:rsidRDefault="004914CC" w:rsidP="00EF09D4">
            <w:pPr>
              <w:autoSpaceDE w:val="0"/>
              <w:autoSpaceDN w:val="0"/>
              <w:adjustRightInd w:val="0"/>
              <w:rPr>
                <w:rFonts w:ascii="Times New Roman" w:eastAsia="Calibri" w:hAnsi="Times New Roman" w:cs="Times New Roman"/>
                <w:b/>
                <w:sz w:val="18"/>
                <w:szCs w:val="18"/>
              </w:rPr>
            </w:pPr>
            <w:r w:rsidRPr="00F12EB9">
              <w:rPr>
                <w:rFonts w:ascii="Times New Roman" w:hAnsi="Times New Roman" w:cs="Times New Roman"/>
                <w:color w:val="0F1115"/>
                <w:sz w:val="18"/>
                <w:szCs w:val="18"/>
                <w:shd w:val="clear" w:color="auto" w:fill="FFFFFF"/>
              </w:rPr>
              <w:t>Процесс анализа сотрудником его собственных профессиональных действий, сильных и слабых сторон, которые оказывают влияние на его работу на биотехнологическом производстве</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Самооценка деятельности</w:t>
            </w:r>
          </w:p>
        </w:tc>
      </w:tr>
      <w:tr w:rsidR="00F12EB9" w:rsidRPr="00F12EB9" w:rsidTr="00F12EB9">
        <w:trPr>
          <w:trHeight w:val="300"/>
          <w:jc w:val="center"/>
        </w:trPr>
        <w:tc>
          <w:tcPr>
            <w:tcW w:w="468" w:type="pct"/>
            <w:vMerge w:val="restart"/>
            <w:shd w:val="clear" w:color="auto" w:fill="auto"/>
          </w:tcPr>
          <w:p w:rsidR="00F12EB9" w:rsidRPr="00F12EB9" w:rsidRDefault="00F12EB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 xml:space="preserve">ОПК-1 Способен анализировать, обобщать и использовать фундаментальные и прикладные знания в области биотехнологии для решения существующих и </w:t>
            </w:r>
            <w:r w:rsidRPr="00F12EB9">
              <w:rPr>
                <w:rFonts w:ascii="Times New Roman" w:hAnsi="Times New Roman" w:cs="Times New Roman"/>
                <w:sz w:val="18"/>
                <w:szCs w:val="18"/>
              </w:rPr>
              <w:lastRenderedPageBreak/>
              <w:t>новых задач в профессиональной области</w:t>
            </w:r>
          </w:p>
        </w:tc>
        <w:tc>
          <w:tcPr>
            <w:tcW w:w="567" w:type="pct"/>
            <w:vMerge w:val="restart"/>
            <w:shd w:val="clear" w:color="auto" w:fill="auto"/>
          </w:tcPr>
          <w:p w:rsidR="00F12EB9" w:rsidRPr="00F12EB9" w:rsidRDefault="00F12EB9" w:rsidP="00EF09D4">
            <w:pPr>
              <w:ind w:left="113" w:right="102"/>
              <w:contextualSpacing/>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ОПК-1.1 Демонстрирует знания в новых областях биотехнологии и смежных наук и технологий</w:t>
            </w: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Б1.О.04 Основы биотехнологических процессов и производств</w:t>
            </w:r>
          </w:p>
        </w:tc>
        <w:tc>
          <w:tcPr>
            <w:tcW w:w="254" w:type="pct"/>
            <w:vMerge w:val="restart"/>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auto"/>
            <w:vAlign w:val="center"/>
          </w:tcPr>
          <w:p w:rsidR="00F12EB9" w:rsidRPr="00F12EB9" w:rsidRDefault="00F12EB9" w:rsidP="00EF09D4">
            <w:pPr>
              <w:pStyle w:val="a4"/>
              <w:ind w:left="113" w:right="102"/>
              <w:jc w:val="both"/>
              <w:rPr>
                <w:rFonts w:ascii="Times New Roman" w:hAnsi="Times New Roman" w:cs="Times New Roman"/>
                <w:color w:val="0F1115"/>
                <w:sz w:val="18"/>
                <w:szCs w:val="18"/>
                <w:shd w:val="clear" w:color="auto" w:fill="FFFFFF"/>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F12EB9" w:rsidRPr="00F12EB9" w:rsidRDefault="00F12EB9" w:rsidP="00EF09D4">
            <w:pPr>
              <w:autoSpaceDE w:val="0"/>
              <w:autoSpaceDN w:val="0"/>
              <w:adjustRightInd w:val="0"/>
              <w:rPr>
                <w:rFonts w:ascii="Times New Roman" w:hAnsi="Times New Roman" w:cs="Times New Roman"/>
                <w:sz w:val="18"/>
                <w:szCs w:val="18"/>
              </w:rPr>
            </w:pPr>
            <w:r w:rsidRPr="00F12EB9">
              <w:rPr>
                <w:rFonts w:ascii="Times New Roman" w:hAnsi="Times New Roman" w:cs="Times New Roman"/>
                <w:color w:val="0F1115"/>
                <w:sz w:val="18"/>
                <w:szCs w:val="18"/>
                <w:shd w:val="clear" w:color="auto" w:fill="FFFFFF"/>
              </w:rPr>
              <w:t>Фермент катализирует реакцию превращения субстрата S в продукт P. Определите текущую скорость реакции, если максимальная скорость реакции </w:t>
            </w:r>
            <w:r w:rsidRPr="00F12EB9">
              <w:rPr>
                <w:rStyle w:val="mord"/>
                <w:rFonts w:ascii="Times New Roman" w:hAnsi="Times New Roman" w:cs="Times New Roman"/>
                <w:i/>
                <w:iCs/>
                <w:color w:val="0F1115"/>
                <w:sz w:val="18"/>
                <w:szCs w:val="18"/>
                <w:shd w:val="clear" w:color="auto" w:fill="FFFFFF"/>
              </w:rPr>
              <w:t>Vmax</w:t>
            </w:r>
            <w:r w:rsidRPr="00F12EB9">
              <w:rPr>
                <w:rStyle w:val="vlist-s"/>
                <w:rFonts w:ascii="Times New Roman" w:hAnsi="Times New Roman" w:cs="Times New Roman"/>
                <w:color w:val="0F1115"/>
                <w:sz w:val="18"/>
                <w:szCs w:val="18"/>
                <w:shd w:val="clear" w:color="auto" w:fill="FFFFFF"/>
              </w:rPr>
              <w:t>​</w:t>
            </w:r>
            <w:r w:rsidRPr="00F12EB9">
              <w:rPr>
                <w:rFonts w:ascii="Times New Roman" w:hAnsi="Times New Roman" w:cs="Times New Roman"/>
                <w:color w:val="0F1115"/>
                <w:sz w:val="18"/>
                <w:szCs w:val="18"/>
                <w:shd w:val="clear" w:color="auto" w:fill="FFFFFF"/>
              </w:rPr>
              <w:t> составляет 50 мкмоль·мин</w:t>
            </w:r>
            <w:r w:rsidRPr="00F12EB9">
              <w:rPr>
                <w:rStyle w:val="katex-mathml"/>
                <w:rFonts w:ascii="Times New Roman" w:hAnsi="Times New Roman" w:cs="Times New Roman"/>
                <w:color w:val="0F1115"/>
                <w:sz w:val="18"/>
                <w:szCs w:val="18"/>
                <w:bdr w:val="none" w:sz="0" w:space="0" w:color="auto" w:frame="1"/>
                <w:shd w:val="clear" w:color="auto" w:fill="FFFFFF"/>
                <w:vertAlign w:val="superscript"/>
              </w:rPr>
              <w:t>−1</w:t>
            </w:r>
            <w:r w:rsidRPr="00F12EB9">
              <w:rPr>
                <w:rFonts w:ascii="Times New Roman" w:hAnsi="Times New Roman" w:cs="Times New Roman"/>
                <w:color w:val="0F1115"/>
                <w:sz w:val="18"/>
                <w:szCs w:val="18"/>
                <w:shd w:val="clear" w:color="auto" w:fill="FFFFFF"/>
              </w:rPr>
              <w:t>·мг</w:t>
            </w:r>
            <w:r w:rsidRPr="00F12EB9">
              <w:rPr>
                <w:rStyle w:val="katex-mathml"/>
                <w:rFonts w:ascii="Times New Roman" w:hAnsi="Times New Roman" w:cs="Times New Roman"/>
                <w:color w:val="0F1115"/>
                <w:sz w:val="18"/>
                <w:szCs w:val="18"/>
                <w:bdr w:val="none" w:sz="0" w:space="0" w:color="auto" w:frame="1"/>
                <w:shd w:val="clear" w:color="auto" w:fill="FFFFFF"/>
                <w:vertAlign w:val="superscript"/>
              </w:rPr>
              <w:t>−1</w:t>
            </w:r>
            <w:r w:rsidRPr="00F12EB9">
              <w:rPr>
                <w:rFonts w:ascii="Times New Roman" w:hAnsi="Times New Roman" w:cs="Times New Roman"/>
                <w:color w:val="0F1115"/>
                <w:sz w:val="18"/>
                <w:szCs w:val="18"/>
                <w:shd w:val="clear" w:color="auto" w:fill="FFFFFF"/>
              </w:rPr>
              <w:t> фермента. Концентрация субстрата в реакционной смеси </w:t>
            </w:r>
            <w:r w:rsidRPr="00F12EB9">
              <w:rPr>
                <w:rStyle w:val="mopen"/>
                <w:rFonts w:ascii="Times New Roman" w:hAnsi="Times New Roman" w:cs="Times New Roman"/>
                <w:color w:val="0F1115"/>
                <w:sz w:val="18"/>
                <w:szCs w:val="18"/>
                <w:shd w:val="clear" w:color="auto" w:fill="FFFFFF"/>
              </w:rPr>
              <w:t>[</w:t>
            </w:r>
            <w:r w:rsidRPr="00F12EB9">
              <w:rPr>
                <w:rStyle w:val="mord"/>
                <w:rFonts w:ascii="Times New Roman" w:hAnsi="Times New Roman" w:cs="Times New Roman"/>
                <w:i/>
                <w:iCs/>
                <w:color w:val="0F1115"/>
                <w:sz w:val="18"/>
                <w:szCs w:val="18"/>
                <w:shd w:val="clear" w:color="auto" w:fill="FFFFFF"/>
              </w:rPr>
              <w:t>S</w:t>
            </w:r>
            <w:r w:rsidRPr="00F12EB9">
              <w:rPr>
                <w:rStyle w:val="mclose"/>
                <w:rFonts w:ascii="Times New Roman" w:hAnsi="Times New Roman" w:cs="Times New Roman"/>
                <w:color w:val="0F1115"/>
                <w:sz w:val="18"/>
                <w:szCs w:val="18"/>
                <w:shd w:val="clear" w:color="auto" w:fill="FFFFFF"/>
              </w:rPr>
              <w:t>]</w:t>
            </w:r>
            <w:r w:rsidRPr="00F12EB9">
              <w:rPr>
                <w:rStyle w:val="mrel"/>
                <w:rFonts w:ascii="Times New Roman" w:hAnsi="Times New Roman" w:cs="Times New Roman"/>
                <w:color w:val="0F1115"/>
                <w:sz w:val="18"/>
                <w:szCs w:val="18"/>
                <w:shd w:val="clear" w:color="auto" w:fill="FFFFFF"/>
              </w:rPr>
              <w:t>=</w:t>
            </w:r>
            <w:r w:rsidRPr="00F12EB9">
              <w:rPr>
                <w:rStyle w:val="mord"/>
                <w:rFonts w:ascii="Times New Roman" w:hAnsi="Times New Roman" w:cs="Times New Roman"/>
                <w:color w:val="0F1115"/>
                <w:sz w:val="18"/>
                <w:szCs w:val="18"/>
                <w:shd w:val="clear" w:color="auto" w:fill="FFFFFF"/>
              </w:rPr>
              <w:t>10</w:t>
            </w:r>
            <w:r w:rsidRPr="00F12EB9">
              <w:rPr>
                <w:rFonts w:ascii="Times New Roman" w:hAnsi="Times New Roman" w:cs="Times New Roman"/>
                <w:color w:val="0F1115"/>
                <w:sz w:val="18"/>
                <w:szCs w:val="18"/>
                <w:shd w:val="clear" w:color="auto" w:fill="FFFFFF"/>
              </w:rPr>
              <w:t> мМ, а константа Михаэлиса </w:t>
            </w:r>
            <w:r w:rsidRPr="00F12EB9">
              <w:rPr>
                <w:rStyle w:val="mord"/>
                <w:rFonts w:ascii="Times New Roman" w:hAnsi="Times New Roman" w:cs="Times New Roman"/>
                <w:i/>
                <w:iCs/>
                <w:color w:val="0F1115"/>
                <w:sz w:val="18"/>
                <w:szCs w:val="18"/>
                <w:shd w:val="clear" w:color="auto" w:fill="FFFFFF"/>
              </w:rPr>
              <w:t xml:space="preserve"> Km</w:t>
            </w:r>
            <w:r w:rsidRPr="00F12EB9">
              <w:rPr>
                <w:rStyle w:val="vlist-s"/>
                <w:rFonts w:ascii="Times New Roman" w:hAnsi="Times New Roman" w:cs="Times New Roman"/>
                <w:color w:val="0F1115"/>
                <w:sz w:val="18"/>
                <w:szCs w:val="18"/>
                <w:shd w:val="clear" w:color="auto" w:fill="FFFFFF"/>
              </w:rPr>
              <w:t>​</w:t>
            </w:r>
            <w:r w:rsidRPr="00F12EB9">
              <w:rPr>
                <w:rStyle w:val="mrel"/>
                <w:rFonts w:ascii="Times New Roman" w:hAnsi="Times New Roman" w:cs="Times New Roman"/>
                <w:color w:val="0F1115"/>
                <w:sz w:val="18"/>
                <w:szCs w:val="18"/>
                <w:shd w:val="clear" w:color="auto" w:fill="FFFFFF"/>
              </w:rPr>
              <w:t>=</w:t>
            </w:r>
            <w:r w:rsidRPr="00F12EB9">
              <w:rPr>
                <w:rStyle w:val="mord"/>
                <w:rFonts w:ascii="Times New Roman" w:hAnsi="Times New Roman" w:cs="Times New Roman"/>
                <w:color w:val="0F1115"/>
                <w:sz w:val="18"/>
                <w:szCs w:val="18"/>
                <w:shd w:val="clear" w:color="auto" w:fill="FFFFFF"/>
              </w:rPr>
              <w:t>2</w:t>
            </w:r>
            <w:r w:rsidRPr="00F12EB9">
              <w:rPr>
                <w:rFonts w:ascii="Times New Roman" w:hAnsi="Times New Roman" w:cs="Times New Roman"/>
                <w:color w:val="0F1115"/>
                <w:sz w:val="18"/>
                <w:szCs w:val="18"/>
                <w:shd w:val="clear" w:color="auto" w:fill="FFFFFF"/>
              </w:rPr>
              <w:t xml:space="preserve"> мМ. </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noProof/>
                <w:sz w:val="18"/>
                <w:szCs w:val="18"/>
                <w:lang w:eastAsia="ru-RU"/>
              </w:rPr>
              <w:drawing>
                <wp:inline distT="0" distB="0" distL="0" distR="0" wp14:anchorId="72932098" wp14:editId="11566494">
                  <wp:extent cx="3036682" cy="571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80116" cy="579674"/>
                          </a:xfrm>
                          <a:prstGeom prst="rect">
                            <a:avLst/>
                          </a:prstGeom>
                        </pic:spPr>
                      </pic:pic>
                    </a:graphicData>
                  </a:graphic>
                </wp:inline>
              </w:drawing>
            </w:r>
          </w:p>
          <w:p w:rsidR="00F12EB9" w:rsidRPr="00F12EB9" w:rsidRDefault="00F12EB9" w:rsidP="00EF09D4">
            <w:pPr>
              <w:pStyle w:val="a4"/>
              <w:ind w:left="113" w:right="102"/>
              <w:rPr>
                <w:rFonts w:ascii="Times New Roman" w:eastAsia="Calibri" w:hAnsi="Times New Roman" w:cs="Times New Roman"/>
                <w:sz w:val="18"/>
                <w:szCs w:val="18"/>
              </w:rPr>
            </w:pPr>
            <w:r w:rsidRPr="00F12EB9">
              <w:rPr>
                <w:rFonts w:ascii="Times New Roman" w:hAnsi="Times New Roman" w:cs="Times New Roman"/>
                <w:color w:val="0F1115"/>
                <w:sz w:val="18"/>
                <w:szCs w:val="18"/>
                <w:shd w:val="clear" w:color="auto" w:fill="FFFFFF"/>
              </w:rPr>
              <w:t>1. 10 мкмоль·мин</w:t>
            </w:r>
            <w:r w:rsidRPr="00F12EB9">
              <w:rPr>
                <w:rStyle w:val="katex-mathml"/>
                <w:rFonts w:ascii="Times New Roman" w:hAnsi="Times New Roman" w:cs="Times New Roman"/>
                <w:color w:val="0F1115"/>
                <w:sz w:val="18"/>
                <w:szCs w:val="18"/>
                <w:bdr w:val="none" w:sz="0" w:space="0" w:color="auto" w:frame="1"/>
                <w:shd w:val="clear" w:color="auto" w:fill="FFFFFF"/>
                <w:vertAlign w:val="superscript"/>
              </w:rPr>
              <w:t>−1</w:t>
            </w:r>
            <w:r w:rsidRPr="00F12EB9">
              <w:rPr>
                <w:rFonts w:ascii="Times New Roman" w:hAnsi="Times New Roman" w:cs="Times New Roman"/>
                <w:color w:val="0F1115"/>
                <w:sz w:val="18"/>
                <w:szCs w:val="18"/>
                <w:shd w:val="clear" w:color="auto" w:fill="FFFFFF"/>
              </w:rPr>
              <w:t>·мг</w:t>
            </w:r>
            <w:r w:rsidRPr="00F12EB9">
              <w:rPr>
                <w:rStyle w:val="katex-mathml"/>
                <w:rFonts w:ascii="Times New Roman" w:hAnsi="Times New Roman" w:cs="Times New Roman"/>
                <w:color w:val="0F1115"/>
                <w:sz w:val="18"/>
                <w:szCs w:val="18"/>
                <w:bdr w:val="none" w:sz="0" w:space="0" w:color="auto" w:frame="1"/>
                <w:shd w:val="clear" w:color="auto" w:fill="FFFFFF"/>
                <w:vertAlign w:val="superscript"/>
              </w:rPr>
              <w:t>−1</w:t>
            </w:r>
            <w:r w:rsidRPr="00F12EB9">
              <w:rPr>
                <w:rFonts w:ascii="Times New Roman" w:hAnsi="Times New Roman" w:cs="Times New Roman"/>
                <w:color w:val="0F1115"/>
                <w:sz w:val="18"/>
                <w:szCs w:val="18"/>
              </w:rPr>
              <w:br/>
            </w:r>
            <w:r w:rsidRPr="00F12EB9">
              <w:rPr>
                <w:rFonts w:ascii="Times New Roman" w:hAnsi="Times New Roman" w:cs="Times New Roman"/>
                <w:color w:val="0F1115"/>
                <w:sz w:val="18"/>
                <w:szCs w:val="18"/>
                <w:shd w:val="clear" w:color="auto" w:fill="FFFFFF"/>
              </w:rPr>
              <w:t>2. ≈ 41,7 мкмоль·мин</w:t>
            </w:r>
            <w:r w:rsidRPr="00F12EB9">
              <w:rPr>
                <w:rStyle w:val="katex-mathml"/>
                <w:rFonts w:ascii="Times New Roman" w:hAnsi="Times New Roman" w:cs="Times New Roman"/>
                <w:color w:val="0F1115"/>
                <w:sz w:val="18"/>
                <w:szCs w:val="18"/>
                <w:bdr w:val="none" w:sz="0" w:space="0" w:color="auto" w:frame="1"/>
                <w:shd w:val="clear" w:color="auto" w:fill="FFFFFF"/>
                <w:vertAlign w:val="superscript"/>
              </w:rPr>
              <w:t>−1</w:t>
            </w:r>
            <w:r w:rsidRPr="00F12EB9">
              <w:rPr>
                <w:rFonts w:ascii="Times New Roman" w:hAnsi="Times New Roman" w:cs="Times New Roman"/>
                <w:color w:val="0F1115"/>
                <w:sz w:val="18"/>
                <w:szCs w:val="18"/>
                <w:shd w:val="clear" w:color="auto" w:fill="FFFFFF"/>
              </w:rPr>
              <w:t>·мг</w:t>
            </w:r>
            <w:r w:rsidRPr="00F12EB9">
              <w:rPr>
                <w:rStyle w:val="katex-mathml"/>
                <w:rFonts w:ascii="Times New Roman" w:hAnsi="Times New Roman" w:cs="Times New Roman"/>
                <w:color w:val="0F1115"/>
                <w:sz w:val="18"/>
                <w:szCs w:val="18"/>
                <w:bdr w:val="none" w:sz="0" w:space="0" w:color="auto" w:frame="1"/>
                <w:shd w:val="clear" w:color="auto" w:fill="FFFFFF"/>
                <w:vertAlign w:val="superscript"/>
              </w:rPr>
              <w:t>−1</w:t>
            </w:r>
            <w:r w:rsidRPr="00F12EB9">
              <w:rPr>
                <w:rFonts w:ascii="Times New Roman" w:hAnsi="Times New Roman" w:cs="Times New Roman"/>
                <w:color w:val="0F1115"/>
                <w:sz w:val="18"/>
                <w:szCs w:val="18"/>
              </w:rPr>
              <w:br/>
            </w:r>
            <w:r w:rsidRPr="00F12EB9">
              <w:rPr>
                <w:rFonts w:ascii="Times New Roman" w:hAnsi="Times New Roman" w:cs="Times New Roman"/>
                <w:color w:val="0F1115"/>
                <w:sz w:val="18"/>
                <w:szCs w:val="18"/>
                <w:shd w:val="clear" w:color="auto" w:fill="FFFFFF"/>
              </w:rPr>
              <w:t>3.  50 мкмоль·мин</w:t>
            </w:r>
            <w:r w:rsidRPr="00F12EB9">
              <w:rPr>
                <w:rStyle w:val="katex-mathml"/>
                <w:rFonts w:ascii="Times New Roman" w:hAnsi="Times New Roman" w:cs="Times New Roman"/>
                <w:color w:val="0F1115"/>
                <w:sz w:val="18"/>
                <w:szCs w:val="18"/>
                <w:bdr w:val="none" w:sz="0" w:space="0" w:color="auto" w:frame="1"/>
                <w:shd w:val="clear" w:color="auto" w:fill="FFFFFF"/>
                <w:vertAlign w:val="superscript"/>
              </w:rPr>
              <w:t>−1</w:t>
            </w:r>
            <w:r w:rsidRPr="00F12EB9">
              <w:rPr>
                <w:rFonts w:ascii="Times New Roman" w:hAnsi="Times New Roman" w:cs="Times New Roman"/>
                <w:color w:val="0F1115"/>
                <w:sz w:val="18"/>
                <w:szCs w:val="18"/>
                <w:shd w:val="clear" w:color="auto" w:fill="FFFFFF"/>
              </w:rPr>
              <w:t>·мг</w:t>
            </w:r>
            <w:r w:rsidRPr="00F12EB9">
              <w:rPr>
                <w:rStyle w:val="katex-mathml"/>
                <w:rFonts w:ascii="Times New Roman" w:hAnsi="Times New Roman" w:cs="Times New Roman"/>
                <w:color w:val="0F1115"/>
                <w:sz w:val="18"/>
                <w:szCs w:val="18"/>
                <w:bdr w:val="none" w:sz="0" w:space="0" w:color="auto" w:frame="1"/>
                <w:shd w:val="clear" w:color="auto" w:fill="FFFFFF"/>
                <w:vertAlign w:val="superscript"/>
              </w:rPr>
              <w:t>−1</w:t>
            </w:r>
            <w:r w:rsidRPr="00F12EB9">
              <w:rPr>
                <w:rFonts w:ascii="Times New Roman" w:hAnsi="Times New Roman" w:cs="Times New Roman"/>
                <w:color w:val="0F1115"/>
                <w:sz w:val="18"/>
                <w:szCs w:val="18"/>
              </w:rPr>
              <w:br/>
            </w:r>
            <w:r w:rsidRPr="00F12EB9">
              <w:rPr>
                <w:rFonts w:ascii="Times New Roman" w:hAnsi="Times New Roman" w:cs="Times New Roman"/>
                <w:color w:val="0F1115"/>
                <w:sz w:val="18"/>
                <w:szCs w:val="18"/>
                <w:shd w:val="clear" w:color="auto" w:fill="FFFFFF"/>
              </w:rPr>
              <w:t>4. 25 мкмоль·мин</w:t>
            </w:r>
            <w:r w:rsidRPr="00F12EB9">
              <w:rPr>
                <w:rStyle w:val="katex-mathml"/>
                <w:rFonts w:ascii="Times New Roman" w:hAnsi="Times New Roman" w:cs="Times New Roman"/>
                <w:color w:val="0F1115"/>
                <w:sz w:val="18"/>
                <w:szCs w:val="18"/>
                <w:bdr w:val="none" w:sz="0" w:space="0" w:color="auto" w:frame="1"/>
                <w:shd w:val="clear" w:color="auto" w:fill="FFFFFF"/>
                <w:vertAlign w:val="superscript"/>
              </w:rPr>
              <w:t>−1</w:t>
            </w:r>
            <w:r w:rsidRPr="00F12EB9">
              <w:rPr>
                <w:rFonts w:ascii="Times New Roman" w:hAnsi="Times New Roman" w:cs="Times New Roman"/>
                <w:color w:val="0F1115"/>
                <w:sz w:val="18"/>
                <w:szCs w:val="18"/>
                <w:shd w:val="clear" w:color="auto" w:fill="FFFFFF"/>
              </w:rPr>
              <w:t>·мг</w:t>
            </w:r>
            <w:r w:rsidRPr="00F12EB9">
              <w:rPr>
                <w:rStyle w:val="katex-mathml"/>
                <w:rFonts w:ascii="Times New Roman" w:hAnsi="Times New Roman" w:cs="Times New Roman"/>
                <w:color w:val="0F1115"/>
                <w:sz w:val="18"/>
                <w:szCs w:val="18"/>
                <w:bdr w:val="none" w:sz="0" w:space="0" w:color="auto" w:frame="1"/>
                <w:shd w:val="clear" w:color="auto" w:fill="FFFFFF"/>
                <w:vertAlign w:val="superscript"/>
              </w:rPr>
              <w:t>−1</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F12EB9" w:rsidRPr="00F12EB9" w:rsidTr="00F12EB9">
        <w:trPr>
          <w:trHeight w:val="300"/>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Важнейшим звеном любого биотехнологического процесса, обеспечивающим сохранение чистоты культуры и предотвращение контаминации, является:</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numPr>
                <w:ilvl w:val="0"/>
                <w:numId w:val="11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Поддержание оптимальной температуры.</w:t>
            </w:r>
          </w:p>
          <w:p w:rsidR="00F12EB9" w:rsidRPr="00F12EB9" w:rsidRDefault="00F12EB9" w:rsidP="00EF09D4">
            <w:pPr>
              <w:pStyle w:val="a4"/>
              <w:ind w:left="113" w:right="102"/>
              <w:jc w:val="both"/>
              <w:rPr>
                <w:rFonts w:ascii="Times New Roman" w:eastAsia="Calibri" w:hAnsi="Times New Roman" w:cs="Times New Roman"/>
                <w:sz w:val="18"/>
                <w:szCs w:val="18"/>
              </w:rPr>
            </w:pPr>
          </w:p>
          <w:p w:rsidR="00F12EB9" w:rsidRPr="00F12EB9" w:rsidRDefault="00F12EB9" w:rsidP="00EF09D4">
            <w:pPr>
              <w:pStyle w:val="a4"/>
              <w:numPr>
                <w:ilvl w:val="0"/>
                <w:numId w:val="11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Стерилизация оборудования и питательных сред.</w:t>
            </w:r>
          </w:p>
          <w:p w:rsidR="00F12EB9" w:rsidRPr="00F12EB9" w:rsidRDefault="00F12EB9" w:rsidP="00EF09D4">
            <w:pPr>
              <w:pStyle w:val="a4"/>
              <w:ind w:left="113" w:right="102"/>
              <w:jc w:val="both"/>
              <w:rPr>
                <w:rFonts w:ascii="Times New Roman" w:eastAsia="Calibri" w:hAnsi="Times New Roman" w:cs="Times New Roman"/>
                <w:sz w:val="18"/>
                <w:szCs w:val="18"/>
              </w:rPr>
            </w:pPr>
          </w:p>
          <w:p w:rsidR="00F12EB9" w:rsidRPr="00F12EB9" w:rsidRDefault="00F12EB9" w:rsidP="00EF09D4">
            <w:pPr>
              <w:pStyle w:val="a4"/>
              <w:numPr>
                <w:ilvl w:val="0"/>
                <w:numId w:val="113"/>
              </w:numPr>
              <w:ind w:right="102"/>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Интенсивное перемешивание.</w:t>
            </w:r>
          </w:p>
          <w:p w:rsidR="00F12EB9" w:rsidRPr="00F12EB9" w:rsidRDefault="00F12EB9" w:rsidP="00EF09D4">
            <w:pPr>
              <w:pStyle w:val="a4"/>
              <w:ind w:left="113" w:right="102"/>
              <w:jc w:val="both"/>
              <w:rPr>
                <w:rFonts w:ascii="Times New Roman" w:eastAsia="Calibri" w:hAnsi="Times New Roman" w:cs="Times New Roman"/>
                <w:sz w:val="18"/>
                <w:szCs w:val="18"/>
                <w:lang w:val="en-US"/>
              </w:rPr>
            </w:pPr>
          </w:p>
          <w:p w:rsidR="00F12EB9" w:rsidRPr="00F12EB9" w:rsidRDefault="00F12EB9" w:rsidP="00EF09D4">
            <w:pPr>
              <w:pStyle w:val="a4"/>
              <w:numPr>
                <w:ilvl w:val="0"/>
                <w:numId w:val="113"/>
              </w:numPr>
              <w:ind w:right="102"/>
              <w:jc w:val="both"/>
              <w:rPr>
                <w:rFonts w:ascii="Times New Roman" w:eastAsia="Calibri" w:hAnsi="Times New Roman" w:cs="Times New Roman"/>
                <w:b/>
                <w:sz w:val="18"/>
                <w:szCs w:val="18"/>
                <w:lang w:val="en-US"/>
              </w:rPr>
            </w:pPr>
            <w:r w:rsidRPr="00F12EB9">
              <w:rPr>
                <w:rFonts w:ascii="Times New Roman" w:eastAsia="Calibri" w:hAnsi="Times New Roman" w:cs="Times New Roman"/>
                <w:sz w:val="18"/>
                <w:szCs w:val="18"/>
                <w:lang w:val="en-US"/>
              </w:rPr>
              <w:t>Подача сжатого воздуха.</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2</w:t>
            </w:r>
          </w:p>
        </w:tc>
      </w:tr>
      <w:tr w:rsidR="00F12EB9" w:rsidRPr="00F12EB9" w:rsidTr="00F12EB9">
        <w:trPr>
          <w:trHeight w:val="172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Б1.О.11 Основы микробиологического синтеза белков и биологически активных веществ</w:t>
            </w:r>
          </w:p>
        </w:tc>
        <w:tc>
          <w:tcPr>
            <w:tcW w:w="254" w:type="pct"/>
            <w:vMerge w:val="restart"/>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F12EB9" w:rsidRPr="00F12EB9" w:rsidRDefault="00F12EB9" w:rsidP="00EF09D4">
            <w:pPr>
              <w:pStyle w:val="a4"/>
              <w:ind w:left="113" w:right="102"/>
              <w:jc w:val="both"/>
              <w:rPr>
                <w:rFonts w:ascii="Times New Roman" w:eastAsia="Calibri" w:hAnsi="Times New Roman" w:cs="Times New Roman"/>
                <w:sz w:val="18"/>
                <w:szCs w:val="18"/>
              </w:rPr>
            </w:pP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Каким отечественным ученым впервые был разработан метод пересадки (трансплантации) ядер в яйцеклетку лягушки?</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u w:val="single"/>
              </w:rPr>
            </w:pPr>
            <w:r w:rsidRPr="00F12EB9">
              <w:rPr>
                <w:rFonts w:ascii="Times New Roman" w:hAnsi="Times New Roman" w:cs="Times New Roman"/>
                <w:sz w:val="18"/>
                <w:szCs w:val="18"/>
              </w:rPr>
              <w:t>Лопашов Георгий Викторович</w:t>
            </w:r>
          </w:p>
        </w:tc>
      </w:tr>
      <w:tr w:rsidR="00F12EB9" w:rsidRPr="00F12EB9" w:rsidTr="00F12EB9">
        <w:trPr>
          <w:trHeight w:val="70"/>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spacing w:before="240"/>
              <w:jc w:val="center"/>
              <w:rPr>
                <w:rFonts w:ascii="Times New Roman" w:eastAsia="Times New Roman" w:hAnsi="Times New Roman" w:cs="Times New Roman"/>
                <w:sz w:val="18"/>
                <w:szCs w:val="18"/>
              </w:rPr>
            </w:pPr>
          </w:p>
        </w:tc>
        <w:tc>
          <w:tcPr>
            <w:tcW w:w="2299" w:type="pct"/>
            <w:shd w:val="clear" w:color="auto" w:fill="FFFFFF" w:themeFill="background1"/>
            <w:vAlign w:val="center"/>
          </w:tcPr>
          <w:p w:rsidR="00F12EB9" w:rsidRPr="00F12EB9" w:rsidRDefault="00F12EB9" w:rsidP="00EF09D4">
            <w:pPr>
              <w:spacing w:before="240"/>
              <w:jc w:val="both"/>
              <w:rPr>
                <w:rFonts w:ascii="Times New Roman" w:eastAsia="Times New Roman" w:hAnsi="Times New Roman" w:cs="Times New Roman"/>
                <w:sz w:val="18"/>
                <w:szCs w:val="18"/>
              </w:rPr>
            </w:pPr>
            <w:r w:rsidRPr="00F12EB9">
              <w:rPr>
                <w:rFonts w:ascii="Times New Roman" w:eastAsia="Times New Roman" w:hAnsi="Times New Roman" w:cs="Times New Roman"/>
                <w:sz w:val="18"/>
                <w:szCs w:val="18"/>
              </w:rPr>
              <w:t>1. Клон -</w:t>
            </w:r>
          </w:p>
          <w:p w:rsidR="00F12EB9" w:rsidRPr="00F12EB9" w:rsidRDefault="00F12EB9" w:rsidP="00EF09D4">
            <w:pPr>
              <w:spacing w:before="240"/>
              <w:jc w:val="both"/>
              <w:rPr>
                <w:rFonts w:ascii="Times New Roman" w:eastAsia="Times New Roman" w:hAnsi="Times New Roman" w:cs="Times New Roman"/>
                <w:sz w:val="18"/>
                <w:szCs w:val="18"/>
              </w:rPr>
            </w:pPr>
            <w:r w:rsidRPr="00F12EB9">
              <w:rPr>
                <w:rFonts w:ascii="Times New Roman" w:eastAsia="Times New Roman" w:hAnsi="Times New Roman" w:cs="Times New Roman"/>
                <w:sz w:val="18"/>
                <w:szCs w:val="18"/>
              </w:rPr>
              <w:t>а) чистая культура микроорганизмов или культура клеток, изолированных в определенное время и в определенном месте</w:t>
            </w:r>
          </w:p>
          <w:p w:rsidR="00F12EB9" w:rsidRPr="00F12EB9" w:rsidRDefault="00F12EB9" w:rsidP="00EF09D4">
            <w:pPr>
              <w:spacing w:before="240"/>
              <w:jc w:val="both"/>
              <w:rPr>
                <w:rFonts w:ascii="Times New Roman" w:eastAsia="Times New Roman" w:hAnsi="Times New Roman" w:cs="Times New Roman"/>
                <w:sz w:val="18"/>
                <w:szCs w:val="18"/>
              </w:rPr>
            </w:pPr>
            <w:r w:rsidRPr="00F12EB9">
              <w:rPr>
                <w:rFonts w:ascii="Times New Roman" w:eastAsia="Times New Roman" w:hAnsi="Times New Roman" w:cs="Times New Roman"/>
                <w:i/>
                <w:iCs/>
                <w:sz w:val="18"/>
                <w:szCs w:val="18"/>
              </w:rPr>
              <w:t>б) г</w:t>
            </w:r>
            <w:r w:rsidRPr="00F12EB9">
              <w:rPr>
                <w:rFonts w:ascii="Times New Roman" w:eastAsia="Times New Roman" w:hAnsi="Times New Roman" w:cs="Times New Roman"/>
                <w:sz w:val="18"/>
                <w:szCs w:val="18"/>
              </w:rPr>
              <w:t>енетически однородные потомки одной исходной особи, образующиеся в результате бесполого размножения</w:t>
            </w:r>
          </w:p>
          <w:p w:rsidR="00F12EB9" w:rsidRPr="00F12EB9" w:rsidRDefault="00F12EB9" w:rsidP="00EF09D4">
            <w:pPr>
              <w:spacing w:before="240"/>
              <w:jc w:val="both"/>
              <w:rPr>
                <w:rFonts w:ascii="Times New Roman" w:eastAsia="Times New Roman" w:hAnsi="Times New Roman" w:cs="Times New Roman"/>
                <w:sz w:val="18"/>
                <w:szCs w:val="18"/>
              </w:rPr>
            </w:pPr>
            <w:r w:rsidRPr="00F12EB9">
              <w:rPr>
                <w:rFonts w:ascii="Times New Roman" w:eastAsia="Times New Roman" w:hAnsi="Times New Roman" w:cs="Times New Roman"/>
                <w:sz w:val="18"/>
                <w:szCs w:val="18"/>
              </w:rPr>
              <w:t>в) совокупность микроорганизмов одного вида, имеющих одинаковые морфологические и биохимические свойства и одинаковые свойства их культур</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Times New Roman" w:hAnsi="Times New Roman" w:cs="Times New Roman"/>
                <w:sz w:val="18"/>
                <w:szCs w:val="18"/>
              </w:rPr>
              <w:t xml:space="preserve"> г) организмы, клетки которых происходят от двух и более зигот</w:t>
            </w:r>
          </w:p>
        </w:tc>
        <w:tc>
          <w:tcPr>
            <w:tcW w:w="931" w:type="pct"/>
            <w:shd w:val="clear" w:color="auto" w:fill="FFFFFF" w:themeFill="background1"/>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4914CC" w:rsidRPr="00F12EB9" w:rsidTr="00F12EB9">
        <w:trPr>
          <w:trHeight w:val="30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Б1.О.09 Методы и технологии получения и представления научного результата</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подготовке литературного обзора по теме исследования в области биотехнологии магистранту необходимо обеспечить репрезентативность и актуальность источников. Какой комплексный подход к поиску информации является наиболее адекватным современным требованиям?</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Использовать только российские базы данных (eLIBRARY.RU, РИНЦ), так как они полностью охватывают отечественные разработки.</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Ограничиться поиском в открытых интернет-ресурсах (Google, Яндекс) без обращения к специализированным базам.</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Провести систематический поиск одновременно в международных базах (Scopus, Web of Science) и российской базе РИНЦ, а также использовать патентные базы, поскольку современные биотехнологические исследования часто имеют междисциплинарный характер и коммерческий потенциал.</w:t>
            </w: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4. Использовать только одну международную базу (например, PubMed) и считать это достаточным для всех разделов обзора.</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4914CC" w:rsidRPr="00F12EB9" w:rsidTr="00F12EB9">
        <w:trPr>
          <w:trHeight w:val="7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соответствии с современными тенденциями в биотехнологии, всё большее значение приобретают методы биоинформатики и машинного обучения. На каком этапе научного исследования применение этих инструментов наиболее критично для получения нового научного результата?</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Только на этапе оформления результатов (построение графиков и таблиц).</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На этапе предварительного поискового исследования (анализ больших массивов данных, моделирование структуры биомолекул, прогнозирование свойств).</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3. Исключительно на этапе защиты ВКР для визуализации результатов.</w:t>
            </w: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4. Только при написании введения для обоснования актуальности.</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2</w:t>
            </w:r>
          </w:p>
        </w:tc>
      </w:tr>
      <w:tr w:rsidR="00F12EB9" w:rsidRPr="00F12EB9" w:rsidTr="00F12EB9">
        <w:trPr>
          <w:trHeight w:val="416"/>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eastAsia="Calibri" w:hAnsi="Times New Roman" w:cs="Times New Roman"/>
                <w:sz w:val="18"/>
                <w:szCs w:val="18"/>
              </w:rPr>
            </w:pP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Б1.О.12 Принципы структурной организации белков и нуклеиновых кислот</w:t>
            </w:r>
          </w:p>
        </w:tc>
        <w:tc>
          <w:tcPr>
            <w:tcW w:w="254" w:type="pct"/>
            <w:vMerge w:val="restart"/>
            <w:vAlign w:val="center"/>
          </w:tcPr>
          <w:p w:rsidR="00F12EB9" w:rsidRPr="00F12EB9" w:rsidRDefault="00F12EB9" w:rsidP="00F12EB9">
            <w:pPr>
              <w:pStyle w:val="a4"/>
              <w:ind w:left="113" w:right="102"/>
              <w:jc w:val="center"/>
              <w:rPr>
                <w:rFonts w:ascii="Times New Roman" w:hAnsi="Times New Roman" w:cs="Times New Roman"/>
                <w:b/>
                <w:sz w:val="18"/>
                <w:szCs w:val="18"/>
              </w:rPr>
            </w:pPr>
            <w:r w:rsidRPr="00F12EB9">
              <w:rPr>
                <w:rFonts w:ascii="Times New Roman" w:hAnsi="Times New Roman" w:cs="Times New Roman"/>
                <w:b/>
                <w:sz w:val="18"/>
                <w:szCs w:val="18"/>
              </w:rPr>
              <w:t>3</w:t>
            </w:r>
          </w:p>
        </w:tc>
        <w:tc>
          <w:tcPr>
            <w:tcW w:w="2299" w:type="pct"/>
            <w:shd w:val="clear" w:color="auto" w:fill="FFFFFF" w:themeFill="background1"/>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b/>
                <w:sz w:val="18"/>
                <w:szCs w:val="18"/>
              </w:rPr>
              <w:t xml:space="preserve">Дайте ответ на поставленный вопрос. </w:t>
            </w:r>
            <w:r w:rsidRPr="00F12EB9">
              <w:rPr>
                <w:rFonts w:ascii="Times New Roman" w:hAnsi="Times New Roman" w:cs="Times New Roman"/>
                <w:bCs/>
                <w:sz w:val="18"/>
                <w:szCs w:val="18"/>
              </w:rPr>
              <w:t>В чем отличие молекулярной биологии от биохимии?</w:t>
            </w:r>
          </w:p>
        </w:tc>
        <w:tc>
          <w:tcPr>
            <w:tcW w:w="931" w:type="pct"/>
            <w:shd w:val="clear" w:color="auto" w:fill="FFFFFF" w:themeFill="background1"/>
            <w:vAlign w:val="center"/>
          </w:tcPr>
          <w:p w:rsidR="00F12EB9" w:rsidRPr="00F12EB9" w:rsidRDefault="00F12EB9" w:rsidP="00EF09D4">
            <w:pPr>
              <w:jc w:val="both"/>
              <w:rPr>
                <w:rFonts w:ascii="Times New Roman" w:hAnsi="Times New Roman" w:cs="Times New Roman"/>
                <w:color w:val="000000" w:themeColor="text1"/>
                <w:sz w:val="18"/>
                <w:szCs w:val="18"/>
              </w:rPr>
            </w:pPr>
            <w:r w:rsidRPr="00F12EB9">
              <w:rPr>
                <w:rFonts w:ascii="Times New Roman" w:hAnsi="Times New Roman" w:cs="Times New Roman"/>
                <w:color w:val="000000" w:themeColor="text1"/>
                <w:sz w:val="18"/>
                <w:szCs w:val="18"/>
              </w:rPr>
              <w:t>Биохимия исследует обмен веществ, химический состав живых клеток, организмов и осуществляемые в них химические процессы;</w:t>
            </w:r>
          </w:p>
          <w:p w:rsidR="00F12EB9" w:rsidRPr="00F12EB9" w:rsidRDefault="00F12EB9" w:rsidP="00EF09D4">
            <w:pPr>
              <w:ind w:right="102"/>
              <w:contextualSpacing/>
              <w:jc w:val="both"/>
              <w:rPr>
                <w:rFonts w:ascii="Times New Roman" w:hAnsi="Times New Roman" w:cs="Times New Roman"/>
                <w:sz w:val="18"/>
                <w:szCs w:val="18"/>
              </w:rPr>
            </w:pPr>
            <w:r w:rsidRPr="00F12EB9">
              <w:rPr>
                <w:rFonts w:ascii="Times New Roman" w:hAnsi="Times New Roman" w:cs="Times New Roman"/>
                <w:color w:val="000000" w:themeColor="text1"/>
                <w:sz w:val="18"/>
                <w:szCs w:val="18"/>
              </w:rPr>
              <w:t>молекулярная биология главное внимание сосредоточивает на изучении механизмов передачи, воспроизведения и хранения генетической информации.</w:t>
            </w:r>
          </w:p>
        </w:tc>
      </w:tr>
      <w:tr w:rsidR="00F12EB9" w:rsidRPr="00F12EB9" w:rsidTr="00F12EB9">
        <w:trPr>
          <w:trHeight w:val="70"/>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eastAsia="Calibri"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 xml:space="preserve">Дайте ответ на поставленный вопрос. </w:t>
            </w:r>
            <w:r w:rsidRPr="00F12EB9">
              <w:rPr>
                <w:rFonts w:ascii="Times New Roman" w:eastAsia="Calibri" w:hAnsi="Times New Roman" w:cs="Times New Roman"/>
                <w:sz w:val="18"/>
                <w:szCs w:val="18"/>
              </w:rPr>
              <w:t>Какими связями поддерживается первичная структура белка?</w:t>
            </w:r>
          </w:p>
        </w:tc>
        <w:tc>
          <w:tcPr>
            <w:tcW w:w="931" w:type="pct"/>
            <w:shd w:val="clear" w:color="auto" w:fill="FFFFFF" w:themeFill="background1"/>
            <w:vAlign w:val="center"/>
          </w:tcPr>
          <w:p w:rsidR="00F12EB9" w:rsidRPr="00F12EB9" w:rsidRDefault="00F12EB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Пептидной связью.</w:t>
            </w:r>
          </w:p>
          <w:p w:rsidR="00F12EB9" w:rsidRPr="00F12EB9" w:rsidRDefault="00F12EB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Первичная структура белка поддерживается пептидными связями между аминокислотами. Эти связи образуются между α-карбоксильной группой (-COOH) одной аминокислоты и α-аминогруппой (-NH₂) другой</w:t>
            </w:r>
          </w:p>
        </w:tc>
      </w:tr>
      <w:tr w:rsidR="00F12EB9" w:rsidRPr="00F12EB9" w:rsidTr="00F12EB9">
        <w:trPr>
          <w:trHeight w:val="274"/>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F12EB9" w:rsidRPr="00F12EB9" w:rsidRDefault="00F12EB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ОПК-1.2 Способен обобщать и анализировать высокоспециализированные теоретические и практические знания в области профессиональной деятельности и на их основе выполнять стандартные научно-технические задачи, формулировать и разрабатывать новые задачи и идеи в области биотехнологии</w:t>
            </w: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Б1.О.04 Основы биотехнологических процессов и производств</w:t>
            </w:r>
          </w:p>
        </w:tc>
        <w:tc>
          <w:tcPr>
            <w:tcW w:w="254" w:type="pct"/>
            <w:vMerge w:val="restart"/>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auto"/>
            <w:vAlign w:val="center"/>
          </w:tcPr>
          <w:p w:rsidR="00F12EB9" w:rsidRPr="00F12EB9" w:rsidRDefault="00F12EB9" w:rsidP="00EF09D4">
            <w:pPr>
              <w:pStyle w:val="a4"/>
              <w:ind w:left="113" w:right="102"/>
              <w:jc w:val="both"/>
              <w:rPr>
                <w:rFonts w:ascii="Times New Roman" w:hAnsi="Times New Roman" w:cs="Times New Roman"/>
                <w:color w:val="0F1115"/>
                <w:sz w:val="18"/>
                <w:szCs w:val="18"/>
                <w:shd w:val="clear" w:color="auto" w:fill="FFFFFF"/>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F12EB9" w:rsidRPr="00F12EB9" w:rsidRDefault="00F12EB9" w:rsidP="00EF09D4">
            <w:pPr>
              <w:ind w:left="113" w:right="102"/>
              <w:contextualSpacing/>
              <w:jc w:val="both"/>
              <w:rPr>
                <w:rFonts w:ascii="Times New Roman" w:hAnsi="Times New Roman" w:cs="Times New Roman"/>
                <w:color w:val="0F1115"/>
                <w:sz w:val="18"/>
                <w:szCs w:val="18"/>
                <w:shd w:val="clear" w:color="auto" w:fill="FFFFFF"/>
              </w:rPr>
            </w:pP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Назовите этап биотехнологического производства, на котором полученный целевой продукт (например, антибиотик или фермент) отделяют от биомассы микроорганизмов и очищают</w:t>
            </w:r>
          </w:p>
          <w:p w:rsidR="00F12EB9" w:rsidRPr="00F12EB9" w:rsidRDefault="00F12EB9" w:rsidP="00EF09D4">
            <w:pPr>
              <w:pStyle w:val="a4"/>
              <w:numPr>
                <w:ilvl w:val="0"/>
                <w:numId w:val="21"/>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Приготовление питательной среды</w:t>
            </w:r>
          </w:p>
          <w:p w:rsidR="00F12EB9" w:rsidRPr="00F12EB9" w:rsidRDefault="00F12EB9" w:rsidP="00EF09D4">
            <w:pPr>
              <w:pStyle w:val="a4"/>
              <w:numPr>
                <w:ilvl w:val="0"/>
                <w:numId w:val="21"/>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Стерилизация ферментера</w:t>
            </w:r>
          </w:p>
          <w:p w:rsidR="00F12EB9" w:rsidRPr="00F12EB9" w:rsidRDefault="00F12EB9" w:rsidP="00EF09D4">
            <w:pPr>
              <w:pStyle w:val="a4"/>
              <w:numPr>
                <w:ilvl w:val="0"/>
                <w:numId w:val="21"/>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Выращивание посевного материала</w:t>
            </w:r>
          </w:p>
          <w:p w:rsidR="00F12EB9" w:rsidRPr="00F12EB9" w:rsidRDefault="00F12EB9" w:rsidP="00EF09D4">
            <w:pPr>
              <w:pStyle w:val="a4"/>
              <w:numPr>
                <w:ilvl w:val="0"/>
                <w:numId w:val="21"/>
              </w:numPr>
              <w:ind w:right="102"/>
              <w:jc w:val="both"/>
              <w:rPr>
                <w:rFonts w:ascii="Times New Roman" w:hAnsi="Times New Roman" w:cs="Times New Roman"/>
                <w:sz w:val="18"/>
                <w:szCs w:val="18"/>
              </w:rPr>
            </w:pPr>
            <w:r w:rsidRPr="00F12EB9">
              <w:rPr>
                <w:rFonts w:ascii="Times New Roman" w:eastAsia="Calibri" w:hAnsi="Times New Roman" w:cs="Times New Roman"/>
                <w:sz w:val="18"/>
                <w:szCs w:val="18"/>
              </w:rPr>
              <w:t>Выделение и очистка продукта (нижний биотехнологический процесс)</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w:t>
            </w:r>
          </w:p>
        </w:tc>
      </w:tr>
      <w:tr w:rsidR="00F12EB9" w:rsidRPr="00F12EB9" w:rsidTr="00F12EB9">
        <w:trPr>
          <w:trHeight w:val="274"/>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Классическая общая технологическая схема биотехнологических производств включает следующие основные стадии:</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numPr>
                <w:ilvl w:val="0"/>
                <w:numId w:val="114"/>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Подготовка сырья → Стерилизация → Посев → Ферментация → Выделение продукта.</w:t>
            </w:r>
          </w:p>
          <w:p w:rsidR="00F12EB9" w:rsidRPr="00F12EB9" w:rsidRDefault="00F12EB9" w:rsidP="00EF09D4">
            <w:pPr>
              <w:pStyle w:val="a4"/>
              <w:ind w:left="113" w:right="102"/>
              <w:jc w:val="both"/>
              <w:rPr>
                <w:rFonts w:ascii="Times New Roman" w:eastAsia="Calibri" w:hAnsi="Times New Roman" w:cs="Times New Roman"/>
                <w:sz w:val="18"/>
                <w:szCs w:val="18"/>
              </w:rPr>
            </w:pPr>
          </w:p>
          <w:p w:rsidR="00F12EB9" w:rsidRPr="00F12EB9" w:rsidRDefault="00F12EB9" w:rsidP="00EF09D4">
            <w:pPr>
              <w:pStyle w:val="a4"/>
              <w:numPr>
                <w:ilvl w:val="0"/>
                <w:numId w:val="114"/>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Подготовка посевного материала → Приготовление питательной среды → Ферментация → Очистка.</w:t>
            </w:r>
          </w:p>
          <w:p w:rsidR="00F12EB9" w:rsidRPr="00F12EB9" w:rsidRDefault="00F12EB9" w:rsidP="00EF09D4">
            <w:pPr>
              <w:pStyle w:val="a4"/>
              <w:ind w:left="113" w:right="102"/>
              <w:jc w:val="both"/>
              <w:rPr>
                <w:rFonts w:ascii="Times New Roman" w:eastAsia="Calibri" w:hAnsi="Times New Roman" w:cs="Times New Roman"/>
                <w:sz w:val="18"/>
                <w:szCs w:val="18"/>
              </w:rPr>
            </w:pPr>
          </w:p>
          <w:p w:rsidR="00F12EB9" w:rsidRPr="00F12EB9" w:rsidRDefault="00F12EB9" w:rsidP="00EF09D4">
            <w:pPr>
              <w:pStyle w:val="a4"/>
              <w:numPr>
                <w:ilvl w:val="0"/>
                <w:numId w:val="114"/>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Приготовление питательной среды и посевного материала → Ферментация → Выделение и очистка целевого продукта.</w:t>
            </w:r>
          </w:p>
          <w:p w:rsidR="00F12EB9" w:rsidRPr="00F12EB9" w:rsidRDefault="00F12EB9" w:rsidP="00EF09D4">
            <w:pPr>
              <w:pStyle w:val="a4"/>
              <w:ind w:left="113" w:right="102"/>
              <w:jc w:val="both"/>
              <w:rPr>
                <w:rFonts w:ascii="Times New Roman" w:eastAsia="Calibri" w:hAnsi="Times New Roman" w:cs="Times New Roman"/>
                <w:sz w:val="18"/>
                <w:szCs w:val="18"/>
              </w:rPr>
            </w:pPr>
          </w:p>
          <w:p w:rsidR="00F12EB9" w:rsidRPr="00F12EB9" w:rsidRDefault="00F12EB9" w:rsidP="00EF09D4">
            <w:pPr>
              <w:pStyle w:val="a4"/>
              <w:numPr>
                <w:ilvl w:val="0"/>
                <w:numId w:val="114"/>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Стерилизация → Посев → Ферментация → Экстракция.</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F12EB9" w:rsidRPr="00F12EB9" w:rsidTr="00F12EB9">
        <w:trPr>
          <w:trHeight w:val="1560"/>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Б1.О.11 Основы микробиологического синтеза белков и биологически активных веществ</w:t>
            </w:r>
          </w:p>
        </w:tc>
        <w:tc>
          <w:tcPr>
            <w:tcW w:w="254" w:type="pct"/>
            <w:vMerge w:val="restart"/>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процессе получения рекомбинантного белка применяют штамм-продуцент </w:t>
            </w:r>
            <w:r w:rsidRPr="00F12EB9">
              <w:rPr>
                <w:rFonts w:ascii="Times New Roman" w:eastAsia="Calibri" w:hAnsi="Times New Roman" w:cs="Times New Roman"/>
                <w:i/>
                <w:iCs/>
                <w:sz w:val="18"/>
                <w:szCs w:val="18"/>
              </w:rPr>
              <w:t>E. coli</w:t>
            </w:r>
            <w:r w:rsidRPr="00F12EB9">
              <w:rPr>
                <w:rFonts w:ascii="Times New Roman" w:eastAsia="Calibri" w:hAnsi="Times New Roman" w:cs="Times New Roman"/>
                <w:sz w:val="18"/>
                <w:szCs w:val="18"/>
              </w:rPr>
              <w:t>. Синтез белка происходит со скоростью </w:t>
            </w:r>
            <w:r w:rsidRPr="00F12EB9">
              <w:rPr>
                <w:rFonts w:ascii="Times New Roman" w:eastAsia="Calibri" w:hAnsi="Times New Roman" w:cs="Times New Roman"/>
                <w:bCs/>
                <w:sz w:val="18"/>
                <w:szCs w:val="18"/>
              </w:rPr>
              <w:t>0,5 г белка на 1 литр культуральной жидкости в час</w:t>
            </w:r>
            <w:r w:rsidRPr="00F12EB9">
              <w:rPr>
                <w:rFonts w:ascii="Times New Roman" w:eastAsia="Calibri" w:hAnsi="Times New Roman" w:cs="Times New Roman"/>
                <w:sz w:val="18"/>
                <w:szCs w:val="18"/>
              </w:rPr>
              <w:t>. Ферментация проводится в биореакторе объемом </w:t>
            </w:r>
            <w:r w:rsidRPr="00F12EB9">
              <w:rPr>
                <w:rFonts w:ascii="Times New Roman" w:eastAsia="Calibri" w:hAnsi="Times New Roman" w:cs="Times New Roman"/>
                <w:bCs/>
                <w:sz w:val="18"/>
                <w:szCs w:val="18"/>
              </w:rPr>
              <w:t>500 л</w:t>
            </w:r>
            <w:r w:rsidRPr="00F12EB9">
              <w:rPr>
                <w:rFonts w:ascii="Times New Roman" w:eastAsia="Calibri" w:hAnsi="Times New Roman" w:cs="Times New Roman"/>
                <w:sz w:val="18"/>
                <w:szCs w:val="18"/>
              </w:rPr>
              <w:t>. Сколько граммов целевого белка можно получить за </w:t>
            </w:r>
            <w:r w:rsidRPr="00F12EB9">
              <w:rPr>
                <w:rFonts w:ascii="Times New Roman" w:eastAsia="Calibri" w:hAnsi="Times New Roman" w:cs="Times New Roman"/>
                <w:bCs/>
                <w:sz w:val="18"/>
                <w:szCs w:val="18"/>
              </w:rPr>
              <w:t>10 часов</w:t>
            </w:r>
            <w:r w:rsidRPr="00F12EB9">
              <w:rPr>
                <w:rFonts w:ascii="Times New Roman" w:eastAsia="Calibri" w:hAnsi="Times New Roman" w:cs="Times New Roman"/>
                <w:sz w:val="18"/>
                <w:szCs w:val="18"/>
              </w:rPr>
              <w:t> ферментации.</w:t>
            </w:r>
          </w:p>
          <w:p w:rsidR="00F12EB9" w:rsidRPr="00F12EB9" w:rsidRDefault="00F12EB9" w:rsidP="00EF09D4">
            <w:pPr>
              <w:pStyle w:val="a4"/>
              <w:numPr>
                <w:ilvl w:val="1"/>
                <w:numId w:val="17"/>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2,5 кг</w:t>
            </w:r>
          </w:p>
          <w:p w:rsidR="00F12EB9" w:rsidRPr="00F12EB9" w:rsidRDefault="00F12EB9" w:rsidP="00EF09D4">
            <w:pPr>
              <w:pStyle w:val="a4"/>
              <w:numPr>
                <w:ilvl w:val="1"/>
                <w:numId w:val="17"/>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600 гр</w:t>
            </w:r>
          </w:p>
          <w:p w:rsidR="00F12EB9" w:rsidRPr="00F12EB9" w:rsidRDefault="00F12EB9" w:rsidP="00EF09D4">
            <w:pPr>
              <w:pStyle w:val="a4"/>
              <w:numPr>
                <w:ilvl w:val="1"/>
                <w:numId w:val="17"/>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1000 гр</w:t>
            </w:r>
          </w:p>
          <w:p w:rsidR="00F12EB9" w:rsidRPr="00F12EB9" w:rsidRDefault="00F12EB9" w:rsidP="00EF09D4">
            <w:pPr>
              <w:pStyle w:val="a4"/>
              <w:numPr>
                <w:ilvl w:val="1"/>
                <w:numId w:val="17"/>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1,2 кг</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eastAsia="Calibri" w:hAnsi="Times New Roman" w:cs="Times New Roman"/>
                <w:sz w:val="18"/>
                <w:szCs w:val="18"/>
              </w:rPr>
              <w:t>1</w:t>
            </w:r>
          </w:p>
        </w:tc>
      </w:tr>
      <w:tr w:rsidR="00F12EB9" w:rsidRPr="00F12EB9" w:rsidTr="00F12EB9">
        <w:trPr>
          <w:trHeight w:val="1560"/>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spacing w:before="240"/>
              <w:jc w:val="center"/>
              <w:rPr>
                <w:rFonts w:ascii="Times New Roman" w:eastAsia="Times New Roman" w:hAnsi="Times New Roman" w:cs="Times New Roman"/>
                <w:sz w:val="18"/>
                <w:szCs w:val="18"/>
              </w:rPr>
            </w:pPr>
          </w:p>
        </w:tc>
        <w:tc>
          <w:tcPr>
            <w:tcW w:w="2299" w:type="pct"/>
            <w:shd w:val="clear" w:color="auto" w:fill="FFFFFF" w:themeFill="background1"/>
            <w:vAlign w:val="center"/>
          </w:tcPr>
          <w:p w:rsidR="00F12EB9" w:rsidRPr="00F12EB9" w:rsidRDefault="00F12EB9" w:rsidP="00EF09D4">
            <w:pPr>
              <w:spacing w:before="240"/>
              <w:jc w:val="both"/>
              <w:rPr>
                <w:rFonts w:ascii="Times New Roman" w:eastAsia="Times New Roman" w:hAnsi="Times New Roman" w:cs="Times New Roman"/>
                <w:sz w:val="18"/>
                <w:szCs w:val="18"/>
              </w:rPr>
            </w:pPr>
            <w:r w:rsidRPr="00F12EB9">
              <w:rPr>
                <w:rFonts w:ascii="Times New Roman" w:eastAsia="Times New Roman" w:hAnsi="Times New Roman" w:cs="Times New Roman"/>
                <w:sz w:val="18"/>
                <w:szCs w:val="18"/>
              </w:rPr>
              <w:t>Впервые разработал метод пересадки (трансплантации) ядер в яйцеклетку лягушки отечественный ученый</w:t>
            </w:r>
          </w:p>
          <w:p w:rsidR="00F12EB9" w:rsidRPr="00F12EB9" w:rsidRDefault="00F12EB9" w:rsidP="00EF09D4">
            <w:pPr>
              <w:spacing w:before="240"/>
              <w:jc w:val="both"/>
              <w:rPr>
                <w:rFonts w:ascii="Times New Roman" w:eastAsia="Times New Roman" w:hAnsi="Times New Roman" w:cs="Times New Roman"/>
                <w:sz w:val="18"/>
                <w:szCs w:val="18"/>
              </w:rPr>
            </w:pPr>
            <w:r w:rsidRPr="00F12EB9">
              <w:rPr>
                <w:rFonts w:ascii="Times New Roman" w:eastAsia="Times New Roman" w:hAnsi="Times New Roman" w:cs="Times New Roman"/>
                <w:sz w:val="18"/>
                <w:szCs w:val="18"/>
              </w:rPr>
              <w:t>а) Георгий Викторович Лопашов</w:t>
            </w:r>
          </w:p>
          <w:p w:rsidR="00F12EB9" w:rsidRPr="00F12EB9" w:rsidRDefault="00F12EB9" w:rsidP="00EF09D4">
            <w:pPr>
              <w:spacing w:before="240"/>
              <w:jc w:val="both"/>
              <w:rPr>
                <w:rFonts w:ascii="Times New Roman" w:eastAsia="Times New Roman" w:hAnsi="Times New Roman" w:cs="Times New Roman"/>
                <w:sz w:val="18"/>
                <w:szCs w:val="18"/>
              </w:rPr>
            </w:pPr>
            <w:r w:rsidRPr="00F12EB9">
              <w:rPr>
                <w:rFonts w:ascii="Times New Roman" w:eastAsia="Times New Roman" w:hAnsi="Times New Roman" w:cs="Times New Roman"/>
                <w:sz w:val="18"/>
                <w:szCs w:val="18"/>
              </w:rPr>
              <w:t>б) Илья Иванович Иванов</w:t>
            </w:r>
          </w:p>
          <w:p w:rsidR="00F12EB9" w:rsidRPr="00F12EB9" w:rsidRDefault="00F12EB9" w:rsidP="00EF09D4">
            <w:pPr>
              <w:spacing w:before="240"/>
              <w:jc w:val="both"/>
              <w:rPr>
                <w:rFonts w:ascii="Times New Roman" w:eastAsia="Times New Roman" w:hAnsi="Times New Roman" w:cs="Times New Roman"/>
                <w:sz w:val="18"/>
                <w:szCs w:val="18"/>
              </w:rPr>
            </w:pPr>
            <w:r w:rsidRPr="00F12EB9">
              <w:rPr>
                <w:rFonts w:ascii="Times New Roman" w:hAnsi="Times New Roman" w:cs="Times New Roman"/>
                <w:sz w:val="18"/>
                <w:szCs w:val="18"/>
              </w:rPr>
              <w:t xml:space="preserve"> </w:t>
            </w:r>
            <w:r w:rsidRPr="00F12EB9">
              <w:rPr>
                <w:rFonts w:ascii="Times New Roman" w:eastAsia="Times New Roman" w:hAnsi="Times New Roman" w:cs="Times New Roman"/>
                <w:sz w:val="18"/>
                <w:szCs w:val="18"/>
              </w:rPr>
              <w:t>в) Александр Александрович Баев</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sz w:val="18"/>
                <w:szCs w:val="18"/>
              </w:rPr>
              <w:t xml:space="preserve"> </w:t>
            </w:r>
            <w:r w:rsidRPr="00F12EB9">
              <w:rPr>
                <w:rFonts w:ascii="Times New Roman" w:eastAsia="Times New Roman" w:hAnsi="Times New Roman" w:cs="Times New Roman"/>
                <w:sz w:val="18"/>
                <w:szCs w:val="18"/>
              </w:rPr>
              <w:t>г) Константин Иванович Скрябин</w:t>
            </w:r>
          </w:p>
        </w:tc>
        <w:tc>
          <w:tcPr>
            <w:tcW w:w="931" w:type="pct"/>
            <w:shd w:val="clear" w:color="auto" w:fill="FFFFFF" w:themeFill="background1"/>
            <w:vAlign w:val="center"/>
          </w:tcPr>
          <w:p w:rsidR="00F12EB9" w:rsidRPr="00F12EB9" w:rsidRDefault="00F12EB9" w:rsidP="00EF09D4">
            <w:pPr>
              <w:ind w:left="113" w:right="102"/>
              <w:contextualSpacing/>
              <w:jc w:val="center"/>
              <w:rPr>
                <w:rFonts w:ascii="Times New Roman" w:eastAsia="Calibri" w:hAnsi="Times New Roman" w:cs="Times New Roman"/>
                <w:sz w:val="18"/>
                <w:szCs w:val="18"/>
              </w:rPr>
            </w:pPr>
            <w:r w:rsidRPr="00F12EB9">
              <w:rPr>
                <w:rFonts w:ascii="Times New Roman" w:eastAsia="Calibri" w:hAnsi="Times New Roman" w:cs="Times New Roman"/>
                <w:sz w:val="18"/>
                <w:szCs w:val="18"/>
              </w:rPr>
              <w:t>а</w:t>
            </w:r>
          </w:p>
        </w:tc>
      </w:tr>
      <w:tr w:rsidR="00EF09D4" w:rsidRPr="00F12EB9" w:rsidTr="00F12EB9">
        <w:trPr>
          <w:trHeight w:val="750"/>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Б1.О.02 Кинетика биотехнологических процессов</w:t>
            </w:r>
          </w:p>
        </w:tc>
        <w:tc>
          <w:tcPr>
            <w:tcW w:w="254" w:type="pct"/>
            <w:vMerge w:val="restart"/>
            <w:vAlign w:val="center"/>
          </w:tcPr>
          <w:p w:rsidR="00EF09D4" w:rsidRPr="00F12EB9" w:rsidRDefault="00EF09D4"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1</w:t>
            </w:r>
          </w:p>
        </w:tc>
        <w:tc>
          <w:tcPr>
            <w:tcW w:w="2299" w:type="pct"/>
            <w:shd w:val="clear" w:color="auto" w:fill="auto"/>
            <w:vAlign w:val="center"/>
          </w:tcPr>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Установите соответствие</w:t>
            </w:r>
          </w:p>
          <w:p w:rsidR="00EF09D4" w:rsidRPr="00F12EB9" w:rsidRDefault="00EF09D4" w:rsidP="00EF09D4">
            <w:pPr>
              <w:pStyle w:val="a4"/>
              <w:ind w:left="113" w:right="102"/>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Установите соответствие между фазой кинетики биотехнологического процесса и её характерным признаком:</w:t>
            </w:r>
          </w:p>
          <w:p w:rsidR="00EF09D4" w:rsidRPr="00F12EB9" w:rsidRDefault="00EF09D4" w:rsidP="00EF09D4">
            <w:pPr>
              <w:pStyle w:val="a4"/>
              <w:numPr>
                <w:ilvl w:val="0"/>
                <w:numId w:val="22"/>
              </w:numPr>
              <w:tabs>
                <w:tab w:val="clear" w:pos="720"/>
                <w:tab w:val="num" w:pos="360"/>
              </w:tabs>
              <w:ind w:left="19" w:right="102" w:firstLine="0"/>
              <w:jc w:val="both"/>
              <w:rPr>
                <w:rFonts w:ascii="Times New Roman" w:hAnsi="Times New Roman" w:cs="Times New Roman"/>
                <w:sz w:val="18"/>
                <w:szCs w:val="18"/>
              </w:rPr>
            </w:pPr>
            <w:r w:rsidRPr="00F12EB9">
              <w:rPr>
                <w:rFonts w:ascii="Times New Roman" w:hAnsi="Times New Roman" w:cs="Times New Roman"/>
                <w:sz w:val="18"/>
                <w:szCs w:val="18"/>
              </w:rPr>
              <w:t>Лаг-фаза (фаза задержки роста)</w:t>
            </w:r>
          </w:p>
          <w:p w:rsidR="00EF09D4" w:rsidRPr="00F12EB9" w:rsidRDefault="00EF09D4" w:rsidP="00EF09D4">
            <w:pPr>
              <w:pStyle w:val="a4"/>
              <w:numPr>
                <w:ilvl w:val="0"/>
                <w:numId w:val="22"/>
              </w:numPr>
              <w:tabs>
                <w:tab w:val="clear" w:pos="720"/>
                <w:tab w:val="num" w:pos="360"/>
              </w:tabs>
              <w:ind w:left="19" w:right="102" w:firstLine="0"/>
              <w:jc w:val="both"/>
              <w:rPr>
                <w:rFonts w:ascii="Times New Roman" w:hAnsi="Times New Roman" w:cs="Times New Roman"/>
                <w:sz w:val="18"/>
                <w:szCs w:val="18"/>
              </w:rPr>
            </w:pPr>
            <w:r w:rsidRPr="00F12EB9">
              <w:rPr>
                <w:rFonts w:ascii="Times New Roman" w:hAnsi="Times New Roman" w:cs="Times New Roman"/>
                <w:sz w:val="18"/>
                <w:szCs w:val="18"/>
              </w:rPr>
              <w:t>Экспоненциальная (логарифмическая) фаза</w:t>
            </w:r>
          </w:p>
          <w:p w:rsidR="00EF09D4" w:rsidRPr="00F12EB9" w:rsidRDefault="00EF09D4" w:rsidP="00EF09D4">
            <w:pPr>
              <w:pStyle w:val="a4"/>
              <w:numPr>
                <w:ilvl w:val="0"/>
                <w:numId w:val="22"/>
              </w:numPr>
              <w:tabs>
                <w:tab w:val="clear" w:pos="720"/>
                <w:tab w:val="num" w:pos="360"/>
              </w:tabs>
              <w:ind w:left="19" w:right="102" w:firstLine="0"/>
              <w:jc w:val="both"/>
              <w:rPr>
                <w:rFonts w:ascii="Times New Roman" w:hAnsi="Times New Roman" w:cs="Times New Roman"/>
                <w:sz w:val="18"/>
                <w:szCs w:val="18"/>
              </w:rPr>
            </w:pPr>
            <w:r w:rsidRPr="00F12EB9">
              <w:rPr>
                <w:rFonts w:ascii="Times New Roman" w:hAnsi="Times New Roman" w:cs="Times New Roman"/>
                <w:sz w:val="18"/>
                <w:szCs w:val="18"/>
              </w:rPr>
              <w:t>Стационарная фаза</w:t>
            </w:r>
          </w:p>
          <w:p w:rsidR="00EF09D4" w:rsidRPr="00F12EB9" w:rsidRDefault="00EF09D4" w:rsidP="00EF09D4">
            <w:pPr>
              <w:pStyle w:val="a4"/>
              <w:numPr>
                <w:ilvl w:val="0"/>
                <w:numId w:val="22"/>
              </w:numPr>
              <w:tabs>
                <w:tab w:val="clear" w:pos="720"/>
                <w:tab w:val="num" w:pos="360"/>
              </w:tabs>
              <w:ind w:left="19" w:right="102" w:firstLine="0"/>
              <w:jc w:val="both"/>
              <w:rPr>
                <w:rFonts w:ascii="Times New Roman" w:hAnsi="Times New Roman" w:cs="Times New Roman"/>
                <w:sz w:val="18"/>
                <w:szCs w:val="18"/>
              </w:rPr>
            </w:pPr>
            <w:r w:rsidRPr="00F12EB9">
              <w:rPr>
                <w:rFonts w:ascii="Times New Roman" w:hAnsi="Times New Roman" w:cs="Times New Roman"/>
                <w:sz w:val="18"/>
                <w:szCs w:val="18"/>
              </w:rPr>
              <w:t>Фаза отмирания (гибели)</w:t>
            </w:r>
          </w:p>
          <w:p w:rsidR="00EF09D4" w:rsidRPr="00F12EB9" w:rsidRDefault="00EF09D4" w:rsidP="00EF09D4">
            <w:pPr>
              <w:pStyle w:val="a4"/>
              <w:tabs>
                <w:tab w:val="num" w:pos="360"/>
              </w:tabs>
              <w:ind w:left="19" w:right="102"/>
              <w:jc w:val="both"/>
              <w:rPr>
                <w:rFonts w:ascii="Times New Roman" w:hAnsi="Times New Roman" w:cs="Times New Roman"/>
                <w:sz w:val="18"/>
                <w:szCs w:val="18"/>
              </w:rPr>
            </w:pPr>
            <w:r w:rsidRPr="00F12EB9">
              <w:rPr>
                <w:rFonts w:ascii="Times New Roman" w:hAnsi="Times New Roman" w:cs="Times New Roman"/>
                <w:sz w:val="18"/>
                <w:szCs w:val="18"/>
              </w:rPr>
              <w:t>А. Удельная скорость роста (μ) равна нулю, численность клеток падает из-за отмирания</w:t>
            </w:r>
          </w:p>
          <w:p w:rsidR="00EF09D4" w:rsidRPr="00F12EB9" w:rsidRDefault="00EF09D4" w:rsidP="00EF09D4">
            <w:pPr>
              <w:pStyle w:val="a4"/>
              <w:tabs>
                <w:tab w:val="num" w:pos="360"/>
              </w:tabs>
              <w:ind w:left="19" w:right="102"/>
              <w:jc w:val="both"/>
              <w:rPr>
                <w:rFonts w:ascii="Times New Roman" w:hAnsi="Times New Roman" w:cs="Times New Roman"/>
                <w:sz w:val="18"/>
                <w:szCs w:val="18"/>
              </w:rPr>
            </w:pPr>
            <w:r w:rsidRPr="00F12EB9">
              <w:rPr>
                <w:rFonts w:ascii="Times New Roman" w:hAnsi="Times New Roman" w:cs="Times New Roman"/>
                <w:sz w:val="18"/>
                <w:szCs w:val="18"/>
              </w:rPr>
              <w:t>Б. Рост прекращается, численность клеток максимальна, скорость роста равна скорости отмирания (μ = 0)</w:t>
            </w:r>
          </w:p>
          <w:p w:rsidR="00EF09D4" w:rsidRPr="00F12EB9" w:rsidRDefault="00EF09D4" w:rsidP="00EF09D4">
            <w:pPr>
              <w:pStyle w:val="a4"/>
              <w:tabs>
                <w:tab w:val="num" w:pos="360"/>
              </w:tabs>
              <w:ind w:left="19" w:right="102"/>
              <w:jc w:val="both"/>
              <w:rPr>
                <w:rFonts w:ascii="Times New Roman" w:hAnsi="Times New Roman" w:cs="Times New Roman"/>
                <w:sz w:val="18"/>
                <w:szCs w:val="18"/>
              </w:rPr>
            </w:pPr>
            <w:r w:rsidRPr="00F12EB9">
              <w:rPr>
                <w:rFonts w:ascii="Times New Roman" w:hAnsi="Times New Roman" w:cs="Times New Roman"/>
                <w:sz w:val="18"/>
                <w:szCs w:val="18"/>
              </w:rPr>
              <w:t>В. Клетки адаптируются к среде, синтезируют ферменты, но не делятся (μ = 0)</w:t>
            </w:r>
          </w:p>
          <w:p w:rsidR="00EF09D4" w:rsidRPr="00F12EB9" w:rsidRDefault="00EF09D4" w:rsidP="00EF09D4">
            <w:pPr>
              <w:pStyle w:val="a4"/>
              <w:tabs>
                <w:tab w:val="num" w:pos="360"/>
              </w:tabs>
              <w:ind w:left="19" w:right="102"/>
              <w:jc w:val="both"/>
              <w:rPr>
                <w:rFonts w:ascii="Times New Roman" w:eastAsia="Calibri" w:hAnsi="Times New Roman" w:cs="Times New Roman"/>
                <w:b/>
                <w:sz w:val="18"/>
                <w:szCs w:val="18"/>
              </w:rPr>
            </w:pPr>
            <w:r w:rsidRPr="00F12EB9">
              <w:rPr>
                <w:rFonts w:ascii="Times New Roman" w:hAnsi="Times New Roman" w:cs="Times New Roman"/>
                <w:sz w:val="18"/>
                <w:szCs w:val="18"/>
              </w:rPr>
              <w:t>Г. Удельная скорость роста максимальна и постоянна, клетки делятся с постоянным временем генерации (μ = μmax)</w:t>
            </w:r>
          </w:p>
        </w:tc>
        <w:tc>
          <w:tcPr>
            <w:tcW w:w="931" w:type="pct"/>
            <w:shd w:val="clear" w:color="auto" w:fill="auto"/>
            <w:vAlign w:val="center"/>
          </w:tcPr>
          <w:p w:rsidR="00EF09D4" w:rsidRPr="00F12EB9" w:rsidRDefault="00EF09D4" w:rsidP="00EF09D4">
            <w:pPr>
              <w:jc w:val="center"/>
              <w:rPr>
                <w:rFonts w:ascii="Times New Roman" w:hAnsi="Times New Roman" w:cs="Times New Roman"/>
                <w:sz w:val="18"/>
                <w:szCs w:val="18"/>
              </w:rPr>
            </w:pPr>
            <w:r w:rsidRPr="00F12EB9">
              <w:rPr>
                <w:rFonts w:ascii="Times New Roman" w:hAnsi="Times New Roman" w:cs="Times New Roman"/>
                <w:sz w:val="18"/>
                <w:szCs w:val="18"/>
              </w:rPr>
              <w:t>1 - В</w:t>
            </w:r>
          </w:p>
          <w:p w:rsidR="00EF09D4" w:rsidRPr="00F12EB9" w:rsidRDefault="00EF09D4" w:rsidP="00EF09D4">
            <w:pPr>
              <w:jc w:val="center"/>
              <w:rPr>
                <w:rFonts w:ascii="Times New Roman" w:hAnsi="Times New Roman" w:cs="Times New Roman"/>
                <w:sz w:val="18"/>
                <w:szCs w:val="18"/>
              </w:rPr>
            </w:pPr>
            <w:r w:rsidRPr="00F12EB9">
              <w:rPr>
                <w:rFonts w:ascii="Times New Roman" w:hAnsi="Times New Roman" w:cs="Times New Roman"/>
                <w:sz w:val="18"/>
                <w:szCs w:val="18"/>
              </w:rPr>
              <w:t>2 - Б</w:t>
            </w:r>
          </w:p>
          <w:p w:rsidR="00EF09D4" w:rsidRPr="00F12EB9" w:rsidRDefault="00EF09D4" w:rsidP="00EF09D4">
            <w:pPr>
              <w:jc w:val="center"/>
              <w:rPr>
                <w:rFonts w:ascii="Times New Roman" w:hAnsi="Times New Roman" w:cs="Times New Roman"/>
                <w:sz w:val="18"/>
                <w:szCs w:val="18"/>
              </w:rPr>
            </w:pPr>
            <w:r w:rsidRPr="00F12EB9">
              <w:rPr>
                <w:rFonts w:ascii="Times New Roman" w:hAnsi="Times New Roman" w:cs="Times New Roman"/>
                <w:sz w:val="18"/>
                <w:szCs w:val="18"/>
              </w:rPr>
              <w:t>3 - А</w:t>
            </w:r>
          </w:p>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4 - Г</w:t>
            </w:r>
          </w:p>
        </w:tc>
      </w:tr>
      <w:tr w:rsidR="00EF09D4" w:rsidRPr="00F12EB9" w:rsidTr="00F12EB9">
        <w:trPr>
          <w:trHeight w:val="750"/>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p>
        </w:tc>
        <w:tc>
          <w:tcPr>
            <w:tcW w:w="254" w:type="pct"/>
            <w:vMerge/>
            <w:vAlign w:val="center"/>
          </w:tcPr>
          <w:p w:rsidR="00EF09D4" w:rsidRPr="00F12EB9" w:rsidRDefault="00EF09D4" w:rsidP="00F12EB9">
            <w:pPr>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EF09D4" w:rsidRPr="00F12EB9" w:rsidRDefault="00EF09D4" w:rsidP="00EF09D4">
            <w:pPr>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Выберите правильный вариант утверждения.</w:t>
            </w:r>
          </w:p>
          <w:p w:rsidR="00EF09D4" w:rsidRPr="00F12EB9" w:rsidRDefault="00EF09D4"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К количественным показателям, используемым для оценки научных достижений учёного через измерение и статистическую обработку научной информации </w:t>
            </w:r>
          </w:p>
          <w:p w:rsidR="00EF09D4" w:rsidRPr="00F12EB9" w:rsidRDefault="00EF09D4" w:rsidP="00EF09D4">
            <w:pPr>
              <w:jc w:val="both"/>
              <w:rPr>
                <w:rFonts w:ascii="Times New Roman" w:eastAsia="Calibri" w:hAnsi="Times New Roman" w:cs="Times New Roman"/>
                <w:sz w:val="18"/>
                <w:szCs w:val="18"/>
              </w:rPr>
            </w:pPr>
            <w:r w:rsidRPr="00F12EB9">
              <w:rPr>
                <w:rFonts w:ascii="Times New Roman" w:eastAsia="Calibri" w:hAnsi="Times New Roman" w:cs="Times New Roman"/>
                <w:b/>
                <w:bCs/>
                <w:sz w:val="18"/>
                <w:szCs w:val="18"/>
              </w:rPr>
              <w:t>НЕ</w:t>
            </w:r>
            <w:r w:rsidRPr="00F12EB9">
              <w:rPr>
                <w:rFonts w:ascii="Times New Roman" w:eastAsia="Calibri" w:hAnsi="Times New Roman" w:cs="Times New Roman"/>
                <w:sz w:val="18"/>
                <w:szCs w:val="18"/>
              </w:rPr>
              <w:t xml:space="preserve"> ОТНОСИТСЯ: </w:t>
            </w:r>
          </w:p>
          <w:p w:rsidR="00EF09D4" w:rsidRPr="00F12EB9" w:rsidRDefault="00EF09D4"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а) количество публикаций, </w:t>
            </w:r>
          </w:p>
          <w:p w:rsidR="00EF09D4" w:rsidRPr="00F12EB9" w:rsidRDefault="00EF09D4"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б) цитируемость, </w:t>
            </w:r>
          </w:p>
          <w:p w:rsidR="00EF09D4" w:rsidRPr="00F12EB9" w:rsidRDefault="00EF09D4"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в) импакт-фактор, </w:t>
            </w:r>
          </w:p>
          <w:p w:rsidR="00EF09D4" w:rsidRPr="00F12EB9" w:rsidRDefault="00EF09D4"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индекс Хирша;</w:t>
            </w:r>
          </w:p>
          <w:p w:rsidR="00EF09D4" w:rsidRPr="00F12EB9" w:rsidRDefault="00EF09D4"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д) стаж работы </w:t>
            </w:r>
          </w:p>
        </w:tc>
        <w:tc>
          <w:tcPr>
            <w:tcW w:w="931" w:type="pct"/>
            <w:shd w:val="clear" w:color="auto" w:fill="FFFFFF" w:themeFill="background1"/>
            <w:vAlign w:val="center"/>
          </w:tcPr>
          <w:p w:rsidR="00EF09D4" w:rsidRPr="00F12EB9" w:rsidRDefault="00EF09D4" w:rsidP="00EF09D4">
            <w:pPr>
              <w:jc w:val="center"/>
              <w:rPr>
                <w:rFonts w:ascii="Times New Roman" w:hAnsi="Times New Roman" w:cs="Times New Roman"/>
                <w:color w:val="000000" w:themeColor="text1"/>
                <w:sz w:val="18"/>
                <w:szCs w:val="18"/>
              </w:rPr>
            </w:pPr>
            <w:r w:rsidRPr="00F12EB9">
              <w:rPr>
                <w:rFonts w:ascii="Times New Roman" w:hAnsi="Times New Roman" w:cs="Times New Roman"/>
                <w:color w:val="000000" w:themeColor="text1"/>
                <w:sz w:val="18"/>
                <w:szCs w:val="18"/>
              </w:rPr>
              <w:t>д</w:t>
            </w:r>
          </w:p>
        </w:tc>
      </w:tr>
      <w:tr w:rsidR="004914CC" w:rsidRPr="00F12EB9" w:rsidTr="00F12EB9">
        <w:trPr>
          <w:trHeight w:val="75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Б1.О.10 Основы разработки нормативной (технической) документац</w:t>
            </w:r>
            <w:r w:rsidRPr="00F12EB9">
              <w:rPr>
                <w:rFonts w:ascii="Times New Roman" w:hAnsi="Times New Roman" w:cs="Times New Roman"/>
                <w:color w:val="000000"/>
                <w:sz w:val="18"/>
                <w:szCs w:val="18"/>
              </w:rPr>
              <w:lastRenderedPageBreak/>
              <w:t>ии биотехнологической продукции</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lastRenderedPageBreak/>
              <w:t>2</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4914CC" w:rsidRPr="00F12EB9" w:rsidRDefault="004914CC"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Основной нормативно-технический документ, определяющий требования к качеству, правилам приемки и методам контроля конкретной биотехнологической продукции (например, экстракта).</w:t>
            </w:r>
          </w:p>
          <w:p w:rsidR="004914CC" w:rsidRPr="00F12EB9" w:rsidRDefault="004914CC" w:rsidP="00EF09D4">
            <w:pPr>
              <w:pStyle w:val="a4"/>
              <w:numPr>
                <w:ilvl w:val="0"/>
                <w:numId w:val="23"/>
              </w:numPr>
              <w:ind w:right="102"/>
              <w:jc w:val="both"/>
              <w:rPr>
                <w:rFonts w:ascii="Times New Roman" w:hAnsi="Times New Roman" w:cs="Times New Roman"/>
                <w:sz w:val="18"/>
                <w:szCs w:val="18"/>
              </w:rPr>
            </w:pPr>
            <w:r w:rsidRPr="00F12EB9">
              <w:rPr>
                <w:rFonts w:ascii="Times New Roman" w:hAnsi="Times New Roman" w:cs="Times New Roman"/>
                <w:sz w:val="18"/>
                <w:szCs w:val="18"/>
              </w:rPr>
              <w:t>Паспорт безопасности химической продукции</w:t>
            </w:r>
          </w:p>
          <w:p w:rsidR="004914CC" w:rsidRPr="00F12EB9" w:rsidRDefault="004914CC" w:rsidP="00EF09D4">
            <w:pPr>
              <w:pStyle w:val="a4"/>
              <w:numPr>
                <w:ilvl w:val="0"/>
                <w:numId w:val="23"/>
              </w:numPr>
              <w:ind w:right="102"/>
              <w:jc w:val="both"/>
              <w:rPr>
                <w:rFonts w:ascii="Times New Roman" w:hAnsi="Times New Roman" w:cs="Times New Roman"/>
                <w:sz w:val="18"/>
                <w:szCs w:val="18"/>
              </w:rPr>
            </w:pPr>
            <w:r w:rsidRPr="00F12EB9">
              <w:rPr>
                <w:rFonts w:ascii="Times New Roman" w:hAnsi="Times New Roman" w:cs="Times New Roman"/>
                <w:sz w:val="18"/>
                <w:szCs w:val="18"/>
              </w:rPr>
              <w:t>Должностная инструкция технолога</w:t>
            </w:r>
          </w:p>
          <w:p w:rsidR="004914CC" w:rsidRPr="00F12EB9" w:rsidRDefault="004914CC" w:rsidP="00EF09D4">
            <w:pPr>
              <w:pStyle w:val="a4"/>
              <w:numPr>
                <w:ilvl w:val="0"/>
                <w:numId w:val="23"/>
              </w:numPr>
              <w:ind w:right="102"/>
              <w:jc w:val="both"/>
              <w:rPr>
                <w:rFonts w:ascii="Times New Roman" w:hAnsi="Times New Roman" w:cs="Times New Roman"/>
                <w:sz w:val="18"/>
                <w:szCs w:val="18"/>
              </w:rPr>
            </w:pPr>
            <w:r w:rsidRPr="00F12EB9">
              <w:rPr>
                <w:rFonts w:ascii="Times New Roman" w:hAnsi="Times New Roman" w:cs="Times New Roman"/>
                <w:sz w:val="18"/>
                <w:szCs w:val="18"/>
              </w:rPr>
              <w:t>Технические условия (ТУ)</w:t>
            </w:r>
          </w:p>
          <w:p w:rsidR="004914CC" w:rsidRPr="00F12EB9" w:rsidRDefault="004914CC" w:rsidP="00EF09D4">
            <w:pPr>
              <w:pStyle w:val="a4"/>
              <w:numPr>
                <w:ilvl w:val="0"/>
                <w:numId w:val="23"/>
              </w:numPr>
              <w:ind w:right="102"/>
              <w:jc w:val="both"/>
              <w:rPr>
                <w:rFonts w:ascii="Times New Roman" w:hAnsi="Times New Roman" w:cs="Times New Roman"/>
                <w:sz w:val="18"/>
                <w:szCs w:val="18"/>
              </w:rPr>
            </w:pPr>
            <w:r w:rsidRPr="00F12EB9">
              <w:rPr>
                <w:rFonts w:ascii="Times New Roman" w:hAnsi="Times New Roman" w:cs="Times New Roman"/>
                <w:sz w:val="18"/>
                <w:szCs w:val="18"/>
              </w:rPr>
              <w:t>План эвакуации при аварии на биопроизводстве</w:t>
            </w:r>
          </w:p>
          <w:p w:rsidR="004914CC" w:rsidRPr="00F12EB9" w:rsidRDefault="004914CC" w:rsidP="00EF09D4">
            <w:pPr>
              <w:pStyle w:val="a4"/>
              <w:ind w:left="113" w:right="102"/>
              <w:jc w:val="both"/>
              <w:rPr>
                <w:rFonts w:ascii="Times New Roman" w:eastAsia="Calibri" w:hAnsi="Times New Roman" w:cs="Times New Roman"/>
                <w:b/>
                <w:sz w:val="18"/>
                <w:szCs w:val="18"/>
              </w:rPr>
            </w:pPr>
          </w:p>
        </w:tc>
        <w:tc>
          <w:tcPr>
            <w:tcW w:w="931" w:type="pct"/>
            <w:shd w:val="clear" w:color="auto" w:fill="auto"/>
            <w:vAlign w:val="center"/>
          </w:tcPr>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lastRenderedPageBreak/>
              <w:t>3</w:t>
            </w:r>
          </w:p>
        </w:tc>
      </w:tr>
      <w:tr w:rsidR="004914CC" w:rsidRPr="00F12EB9" w:rsidTr="00F12EB9">
        <w:trPr>
          <w:trHeight w:val="75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Какой нормативный документ устанавливает общие требования к разработке и оформлению технических условий на пищевую продукцию?</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numPr>
                <w:ilvl w:val="0"/>
                <w:numId w:val="117"/>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ГОСТ Р 51740 «Технические условия на пищевую продукцию. Общие требования к разработке и оформлению».</w:t>
            </w:r>
          </w:p>
          <w:p w:rsidR="004914CC" w:rsidRPr="00F12EB9" w:rsidRDefault="004914CC" w:rsidP="00EF09D4">
            <w:pPr>
              <w:pStyle w:val="a4"/>
              <w:numPr>
                <w:ilvl w:val="0"/>
                <w:numId w:val="117"/>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ГОСТ Р ИСО 20399-2025 «Биотехнология. Средства лекарственные биологические».</w:t>
            </w:r>
          </w:p>
          <w:p w:rsidR="004914CC" w:rsidRPr="00F12EB9" w:rsidRDefault="004914CC" w:rsidP="00EF09D4">
            <w:pPr>
              <w:pStyle w:val="a4"/>
              <w:numPr>
                <w:ilvl w:val="0"/>
                <w:numId w:val="117"/>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Федеральный закон № 162-ФЗ «О стандартизации в Российской Федерации».</w:t>
            </w:r>
          </w:p>
          <w:p w:rsidR="004914CC" w:rsidRPr="00F12EB9" w:rsidRDefault="004914CC" w:rsidP="00EF09D4">
            <w:pPr>
              <w:pStyle w:val="a4"/>
              <w:numPr>
                <w:ilvl w:val="0"/>
                <w:numId w:val="117"/>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Технический регламент Таможенного союза ТР ТС 021/2011 «О безопасности пищевой продукции».</w:t>
            </w:r>
          </w:p>
        </w:tc>
        <w:tc>
          <w:tcPr>
            <w:tcW w:w="931" w:type="pct"/>
            <w:shd w:val="clear" w:color="auto" w:fill="FFFFFF" w:themeFill="background1"/>
            <w:vAlign w:val="center"/>
          </w:tcPr>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1</w:t>
            </w:r>
          </w:p>
        </w:tc>
      </w:tr>
      <w:tr w:rsidR="00F12EB9" w:rsidRPr="00F12EB9" w:rsidTr="00F12EB9">
        <w:trPr>
          <w:trHeight w:val="600"/>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F12EB9" w:rsidRPr="00F12EB9" w:rsidRDefault="00F12EB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ОПК-1.3 Применяет навыки использования теоретических и практических знаний для решения существующих и новых задач в области биотехнологии и смежных технологий</w:t>
            </w: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Б1.О.04 Основы биотехнологических процессов и производств</w:t>
            </w:r>
          </w:p>
        </w:tc>
        <w:tc>
          <w:tcPr>
            <w:tcW w:w="254" w:type="pct"/>
            <w:vMerge w:val="restart"/>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F12EB9" w:rsidRPr="00F12EB9" w:rsidRDefault="00F12EB9" w:rsidP="00EF09D4">
            <w:pPr>
              <w:pStyle w:val="a4"/>
              <w:ind w:left="113" w:right="102"/>
              <w:jc w:val="both"/>
              <w:rPr>
                <w:rFonts w:ascii="Times New Roman" w:hAnsi="Times New Roman" w:cs="Times New Roman"/>
                <w:sz w:val="18"/>
                <w:szCs w:val="18"/>
              </w:rPr>
            </w:pPr>
          </w:p>
          <w:p w:rsidR="00F12EB9" w:rsidRPr="00F12EB9" w:rsidRDefault="00F12EB9"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В процессе микробиологического синтеза фермента </w:t>
            </w:r>
            <w:r w:rsidRPr="00F12EB9">
              <w:rPr>
                <w:rFonts w:ascii="Times New Roman" w:hAnsi="Times New Roman" w:cs="Times New Roman"/>
                <w:bCs/>
                <w:sz w:val="18"/>
                <w:szCs w:val="18"/>
              </w:rPr>
              <w:t>А</w:t>
            </w:r>
            <w:r w:rsidRPr="00F12EB9">
              <w:rPr>
                <w:rFonts w:ascii="Times New Roman" w:hAnsi="Times New Roman" w:cs="Times New Roman"/>
                <w:sz w:val="18"/>
                <w:szCs w:val="18"/>
              </w:rPr>
              <w:t> с использованием штамма </w:t>
            </w:r>
            <w:r w:rsidRPr="00F12EB9">
              <w:rPr>
                <w:rFonts w:ascii="Times New Roman" w:hAnsi="Times New Roman" w:cs="Times New Roman"/>
                <w:i/>
                <w:iCs/>
                <w:sz w:val="18"/>
                <w:szCs w:val="18"/>
              </w:rPr>
              <w:t>Bacillus subtilis</w:t>
            </w:r>
            <w:r w:rsidRPr="00F12EB9">
              <w:rPr>
                <w:rFonts w:ascii="Times New Roman" w:hAnsi="Times New Roman" w:cs="Times New Roman"/>
                <w:sz w:val="18"/>
                <w:szCs w:val="18"/>
              </w:rPr>
              <w:t> было установлено, что максимальная ферментативная активность достигается при концентрации индуктора Б 5 г/л. Выход фермента А составляет </w:t>
            </w:r>
            <w:r w:rsidRPr="00F12EB9">
              <w:rPr>
                <w:rFonts w:ascii="Times New Roman" w:hAnsi="Times New Roman" w:cs="Times New Roman"/>
                <w:bCs/>
                <w:sz w:val="18"/>
                <w:szCs w:val="18"/>
              </w:rPr>
              <w:t xml:space="preserve">150 единиц активности (Ед) на 1 грамм потреблённого индуктора Б. </w:t>
            </w:r>
          </w:p>
          <w:p w:rsidR="00F12EB9" w:rsidRPr="00F12EB9" w:rsidRDefault="00F12EB9"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В процессе было приянто решение увеличить масштаб, для чего в биореактор добавили 50 г индуктора Б, которая была полностью утилизирована культурой. Какова суммарная активность фермента А (в Ед) после утилизации всего индуктора Б?</w:t>
            </w:r>
          </w:p>
          <w:p w:rsidR="00F12EB9" w:rsidRPr="00F12EB9" w:rsidRDefault="00F12EB9" w:rsidP="00EF09D4">
            <w:pPr>
              <w:pStyle w:val="a4"/>
              <w:ind w:left="113" w:right="102"/>
              <w:jc w:val="both"/>
              <w:rPr>
                <w:rFonts w:ascii="Times New Roman" w:hAnsi="Times New Roman" w:cs="Times New Roman"/>
                <w:sz w:val="18"/>
                <w:szCs w:val="18"/>
              </w:rPr>
            </w:pP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7500</w:t>
            </w:r>
          </w:p>
        </w:tc>
      </w:tr>
      <w:tr w:rsidR="00F12EB9" w:rsidRPr="00F12EB9" w:rsidTr="00F12EB9">
        <w:trPr>
          <w:trHeight w:val="600"/>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зависимости от способа подачи субстрата и отбора продукта различают несколько режимов культивирования микроорганизмов. Какие из перечисленных режимов относятся к основным типам биотехнологических процессов? Выберите все верные.</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numPr>
                <w:ilvl w:val="0"/>
                <w:numId w:val="115"/>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Периодический (</w:t>
            </w:r>
            <w:r w:rsidRPr="00F12EB9">
              <w:rPr>
                <w:rFonts w:ascii="Times New Roman" w:eastAsia="Calibri" w:hAnsi="Times New Roman" w:cs="Times New Roman"/>
                <w:sz w:val="18"/>
                <w:szCs w:val="18"/>
                <w:lang w:val="en-US"/>
              </w:rPr>
              <w:t>batch</w:t>
            </w:r>
            <w:r w:rsidRPr="00F12EB9">
              <w:rPr>
                <w:rFonts w:ascii="Times New Roman" w:eastAsia="Calibri" w:hAnsi="Times New Roman" w:cs="Times New Roman"/>
                <w:sz w:val="18"/>
                <w:szCs w:val="18"/>
              </w:rPr>
              <w:t>) процесс.</w:t>
            </w:r>
          </w:p>
          <w:p w:rsidR="00F12EB9" w:rsidRPr="00F12EB9" w:rsidRDefault="00F12EB9" w:rsidP="00EF09D4">
            <w:pPr>
              <w:pStyle w:val="a4"/>
              <w:ind w:left="113" w:right="102"/>
              <w:jc w:val="both"/>
              <w:rPr>
                <w:rFonts w:ascii="Times New Roman" w:eastAsia="Calibri" w:hAnsi="Times New Roman" w:cs="Times New Roman"/>
                <w:sz w:val="18"/>
                <w:szCs w:val="18"/>
              </w:rPr>
            </w:pPr>
          </w:p>
          <w:p w:rsidR="00F12EB9" w:rsidRPr="00F12EB9" w:rsidRDefault="00F12EB9" w:rsidP="00EF09D4">
            <w:pPr>
              <w:pStyle w:val="a4"/>
              <w:numPr>
                <w:ilvl w:val="0"/>
                <w:numId w:val="115"/>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Непрерывный (</w:t>
            </w:r>
            <w:r w:rsidRPr="00F12EB9">
              <w:rPr>
                <w:rFonts w:ascii="Times New Roman" w:eastAsia="Calibri" w:hAnsi="Times New Roman" w:cs="Times New Roman"/>
                <w:sz w:val="18"/>
                <w:szCs w:val="18"/>
                <w:lang w:val="en-US"/>
              </w:rPr>
              <w:t>continuous</w:t>
            </w:r>
            <w:r w:rsidRPr="00F12EB9">
              <w:rPr>
                <w:rFonts w:ascii="Times New Roman" w:eastAsia="Calibri" w:hAnsi="Times New Roman" w:cs="Times New Roman"/>
                <w:sz w:val="18"/>
                <w:szCs w:val="18"/>
              </w:rPr>
              <w:t>) процесс с иммобилизованными клетками.</w:t>
            </w:r>
          </w:p>
          <w:p w:rsidR="00F12EB9" w:rsidRPr="00F12EB9" w:rsidRDefault="00F12EB9" w:rsidP="00EF09D4">
            <w:pPr>
              <w:pStyle w:val="a4"/>
              <w:ind w:left="113" w:right="102"/>
              <w:jc w:val="both"/>
              <w:rPr>
                <w:rFonts w:ascii="Times New Roman" w:eastAsia="Calibri" w:hAnsi="Times New Roman" w:cs="Times New Roman"/>
                <w:sz w:val="18"/>
                <w:szCs w:val="18"/>
              </w:rPr>
            </w:pPr>
          </w:p>
          <w:p w:rsidR="00F12EB9" w:rsidRPr="00F12EB9" w:rsidRDefault="00F12EB9" w:rsidP="00EF09D4">
            <w:pPr>
              <w:pStyle w:val="a4"/>
              <w:numPr>
                <w:ilvl w:val="0"/>
                <w:numId w:val="115"/>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Процесс с подпиткой (</w:t>
            </w:r>
            <w:r w:rsidRPr="00F12EB9">
              <w:rPr>
                <w:rFonts w:ascii="Times New Roman" w:eastAsia="Calibri" w:hAnsi="Times New Roman" w:cs="Times New Roman"/>
                <w:sz w:val="18"/>
                <w:szCs w:val="18"/>
                <w:lang w:val="en-US"/>
              </w:rPr>
              <w:t>fed</w:t>
            </w:r>
            <w:r w:rsidRPr="00F12EB9">
              <w:rPr>
                <w:rFonts w:ascii="Times New Roman" w:eastAsia="Calibri" w:hAnsi="Times New Roman" w:cs="Times New Roman"/>
                <w:sz w:val="18"/>
                <w:szCs w:val="18"/>
              </w:rPr>
              <w:t>-</w:t>
            </w:r>
            <w:r w:rsidRPr="00F12EB9">
              <w:rPr>
                <w:rFonts w:ascii="Times New Roman" w:eastAsia="Calibri" w:hAnsi="Times New Roman" w:cs="Times New Roman"/>
                <w:sz w:val="18"/>
                <w:szCs w:val="18"/>
                <w:lang w:val="en-US"/>
              </w:rPr>
              <w:t>batch</w:t>
            </w:r>
            <w:r w:rsidRPr="00F12EB9">
              <w:rPr>
                <w:rFonts w:ascii="Times New Roman" w:eastAsia="Calibri" w:hAnsi="Times New Roman" w:cs="Times New Roman"/>
                <w:sz w:val="18"/>
                <w:szCs w:val="18"/>
              </w:rPr>
              <w:t>).</w:t>
            </w:r>
          </w:p>
          <w:p w:rsidR="00F12EB9" w:rsidRPr="00F12EB9" w:rsidRDefault="00F12EB9" w:rsidP="00EF09D4">
            <w:pPr>
              <w:pStyle w:val="a4"/>
              <w:ind w:left="113" w:right="102"/>
              <w:jc w:val="both"/>
              <w:rPr>
                <w:rFonts w:ascii="Times New Roman" w:eastAsia="Calibri" w:hAnsi="Times New Roman" w:cs="Times New Roman"/>
                <w:sz w:val="18"/>
                <w:szCs w:val="18"/>
              </w:rPr>
            </w:pPr>
          </w:p>
          <w:p w:rsidR="00F12EB9" w:rsidRPr="00F12EB9" w:rsidRDefault="00F12EB9" w:rsidP="00EF09D4">
            <w:pPr>
              <w:pStyle w:val="a4"/>
              <w:numPr>
                <w:ilvl w:val="0"/>
                <w:numId w:val="115"/>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lang w:val="en-US"/>
              </w:rPr>
              <w:t>Твердофазная ферментация.</w:t>
            </w:r>
          </w:p>
        </w:tc>
        <w:tc>
          <w:tcPr>
            <w:tcW w:w="931" w:type="pct"/>
            <w:shd w:val="clear" w:color="auto" w:fill="FFFFFF" w:themeFill="background1"/>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123</w:t>
            </w:r>
          </w:p>
        </w:tc>
      </w:tr>
      <w:tr w:rsidR="00F12EB9" w:rsidRPr="00F12EB9" w:rsidTr="00F12EB9">
        <w:trPr>
          <w:trHeight w:val="37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Б1.О.11 Основы микробиологического синтеза белков и биологически активных веществ</w:t>
            </w:r>
          </w:p>
        </w:tc>
        <w:tc>
          <w:tcPr>
            <w:tcW w:w="254" w:type="pct"/>
            <w:vMerge w:val="restart"/>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Для выявления какого процесса в биотехе используют метод Ожешко?</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Спорообразование</w:t>
            </w:r>
          </w:p>
        </w:tc>
      </w:tr>
      <w:tr w:rsidR="00F12EB9" w:rsidRPr="00F12EB9" w:rsidTr="00F12EB9">
        <w:trPr>
          <w:trHeight w:val="37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Из чего преимущественного выделяют продуценты антибиотиков?</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1. сточных вод; </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организма выздоравливающих животных;</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почвы;</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4 воздуха.</w:t>
            </w:r>
          </w:p>
        </w:tc>
        <w:tc>
          <w:tcPr>
            <w:tcW w:w="931" w:type="pct"/>
            <w:shd w:val="clear" w:color="auto" w:fill="FFFFFF" w:themeFill="background1"/>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4914CC" w:rsidRPr="00F12EB9" w:rsidTr="00F12EB9">
        <w:trPr>
          <w:trHeight w:val="370"/>
          <w:jc w:val="center"/>
        </w:trPr>
        <w:tc>
          <w:tcPr>
            <w:tcW w:w="468" w:type="pct"/>
            <w:vMerge w:val="restart"/>
            <w:shd w:val="clear" w:color="auto" w:fill="auto"/>
          </w:tcPr>
          <w:p w:rsidR="004914CC" w:rsidRPr="00F12EB9" w:rsidRDefault="004914CC"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lastRenderedPageBreak/>
              <w:t>ОПК-2 Способен использовать специализированное программное обеспечение, базы данных, адаптировать известные программные продукты, элементы искусственного интеллекта для решения задач профессиональной деятельности</w:t>
            </w:r>
          </w:p>
        </w:tc>
        <w:tc>
          <w:tcPr>
            <w:tcW w:w="567" w:type="pct"/>
            <w:vMerge w:val="restart"/>
            <w:shd w:val="clear" w:color="auto" w:fill="auto"/>
          </w:tcPr>
          <w:p w:rsidR="004914CC" w:rsidRPr="00F12EB9" w:rsidRDefault="004914CC"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ОПК-2.1 Анализирует основы современных информационно-коммуникационных технологий</w:t>
            </w: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Б1.О.07 Биоинформатика и компьютерные технологии</w:t>
            </w:r>
          </w:p>
        </w:tc>
        <w:tc>
          <w:tcPr>
            <w:tcW w:w="254" w:type="pct"/>
            <w:vMerge w:val="restart"/>
            <w:vAlign w:val="center"/>
          </w:tcPr>
          <w:p w:rsidR="004914CC" w:rsidRPr="00F12EB9" w:rsidRDefault="004914CC" w:rsidP="00F12EB9">
            <w:pPr>
              <w:pStyle w:val="a7"/>
              <w:spacing w:before="0" w:after="160"/>
              <w:jc w:val="center"/>
              <w:rPr>
                <w:b/>
                <w:bCs/>
                <w:color w:val="000000"/>
                <w:sz w:val="18"/>
                <w:szCs w:val="18"/>
              </w:rPr>
            </w:pPr>
            <w:r w:rsidRPr="00F12EB9">
              <w:rPr>
                <w:b/>
                <w:bCs/>
                <w:color w:val="000000"/>
                <w:sz w:val="18"/>
                <w:szCs w:val="18"/>
              </w:rPr>
              <w:t>2</w:t>
            </w:r>
          </w:p>
        </w:tc>
        <w:tc>
          <w:tcPr>
            <w:tcW w:w="2299" w:type="pct"/>
            <w:shd w:val="clear" w:color="auto" w:fill="auto"/>
            <w:vAlign w:val="center"/>
          </w:tcPr>
          <w:p w:rsidR="004914CC" w:rsidRPr="00F12EB9" w:rsidRDefault="004914CC" w:rsidP="00EF09D4">
            <w:pPr>
              <w:pStyle w:val="a7"/>
              <w:spacing w:before="0" w:after="160"/>
              <w:jc w:val="both"/>
              <w:rPr>
                <w:sz w:val="18"/>
                <w:szCs w:val="18"/>
              </w:rPr>
            </w:pPr>
            <w:r w:rsidRPr="00F12EB9">
              <w:rPr>
                <w:b/>
                <w:bCs/>
                <w:color w:val="000000"/>
                <w:sz w:val="18"/>
                <w:szCs w:val="18"/>
              </w:rPr>
              <w:t>Установите соответствие</w:t>
            </w:r>
          </w:p>
          <w:p w:rsidR="004914CC" w:rsidRPr="00F12EB9" w:rsidRDefault="004914CC" w:rsidP="00EF09D4">
            <w:pPr>
              <w:pStyle w:val="a7"/>
              <w:spacing w:before="0" w:after="160"/>
              <w:jc w:val="both"/>
              <w:rPr>
                <w:sz w:val="18"/>
                <w:szCs w:val="18"/>
              </w:rPr>
            </w:pPr>
            <w:r w:rsidRPr="00F12EB9">
              <w:rPr>
                <w:color w:val="000000"/>
                <w:sz w:val="18"/>
                <w:szCs w:val="18"/>
              </w:rPr>
              <w:t>Установите соответствие между типом данных, получаемых в биотехнологическом эксперименте, и стандартным форматом файла, в котором эти данные обычно сохраняются.</w:t>
            </w:r>
          </w:p>
          <w:p w:rsidR="004914CC" w:rsidRPr="00F12EB9" w:rsidRDefault="004914CC" w:rsidP="00EF09D4">
            <w:pPr>
              <w:pStyle w:val="a7"/>
              <w:numPr>
                <w:ilvl w:val="0"/>
                <w:numId w:val="24"/>
              </w:numPr>
              <w:spacing w:before="0" w:after="160"/>
              <w:jc w:val="both"/>
              <w:rPr>
                <w:sz w:val="18"/>
                <w:szCs w:val="18"/>
              </w:rPr>
            </w:pPr>
            <w:r w:rsidRPr="00F12EB9">
              <w:rPr>
                <w:color w:val="000000"/>
                <w:sz w:val="18"/>
                <w:szCs w:val="18"/>
              </w:rPr>
              <w:t>Изображение геля с электрофореза ДНК</w:t>
            </w:r>
          </w:p>
          <w:p w:rsidR="004914CC" w:rsidRPr="00F12EB9" w:rsidRDefault="004914CC" w:rsidP="00EF09D4">
            <w:pPr>
              <w:pStyle w:val="a7"/>
              <w:numPr>
                <w:ilvl w:val="0"/>
                <w:numId w:val="24"/>
              </w:numPr>
              <w:spacing w:before="0" w:after="160"/>
              <w:jc w:val="both"/>
              <w:rPr>
                <w:sz w:val="18"/>
                <w:szCs w:val="18"/>
              </w:rPr>
            </w:pPr>
            <w:r w:rsidRPr="00F12EB9">
              <w:rPr>
                <w:color w:val="000000"/>
                <w:sz w:val="18"/>
                <w:szCs w:val="18"/>
              </w:rPr>
              <w:t>Сырые данные с секвенатора (нуклеотидные последовательности с качеством)</w:t>
            </w:r>
          </w:p>
          <w:p w:rsidR="004914CC" w:rsidRPr="00F12EB9" w:rsidRDefault="004914CC" w:rsidP="00EF09D4">
            <w:pPr>
              <w:pStyle w:val="a7"/>
              <w:numPr>
                <w:ilvl w:val="0"/>
                <w:numId w:val="24"/>
              </w:numPr>
              <w:spacing w:before="0" w:after="160"/>
              <w:jc w:val="both"/>
              <w:rPr>
                <w:sz w:val="18"/>
                <w:szCs w:val="18"/>
              </w:rPr>
            </w:pPr>
            <w:r w:rsidRPr="00F12EB9">
              <w:rPr>
                <w:color w:val="000000"/>
                <w:sz w:val="18"/>
                <w:szCs w:val="18"/>
              </w:rPr>
              <w:t>Аннотированная последовательность плазмиды</w:t>
            </w:r>
          </w:p>
          <w:p w:rsidR="004914CC" w:rsidRPr="00F12EB9" w:rsidRDefault="004914CC" w:rsidP="00EF09D4">
            <w:pPr>
              <w:pStyle w:val="a7"/>
              <w:numPr>
                <w:ilvl w:val="0"/>
                <w:numId w:val="24"/>
              </w:numPr>
              <w:spacing w:before="0" w:after="160"/>
              <w:jc w:val="both"/>
              <w:rPr>
                <w:sz w:val="18"/>
                <w:szCs w:val="18"/>
              </w:rPr>
            </w:pPr>
            <w:r w:rsidRPr="00F12EB9">
              <w:rPr>
                <w:color w:val="000000"/>
                <w:sz w:val="18"/>
                <w:szCs w:val="18"/>
              </w:rPr>
              <w:t>Результаты ПЦР в реальном времени (графики накопления флуоресценции)</w:t>
            </w:r>
          </w:p>
          <w:p w:rsidR="004914CC" w:rsidRPr="00F12EB9" w:rsidRDefault="004914CC" w:rsidP="00EF09D4">
            <w:pPr>
              <w:pStyle w:val="a7"/>
              <w:numPr>
                <w:ilvl w:val="0"/>
                <w:numId w:val="24"/>
              </w:numPr>
              <w:spacing w:before="0" w:after="160"/>
              <w:jc w:val="both"/>
              <w:rPr>
                <w:sz w:val="18"/>
                <w:szCs w:val="18"/>
              </w:rPr>
            </w:pPr>
            <w:r w:rsidRPr="00F12EB9">
              <w:rPr>
                <w:color w:val="000000"/>
                <w:sz w:val="18"/>
                <w:szCs w:val="18"/>
              </w:rPr>
              <w:t>Презентация результатов для защиты курсовой работы</w:t>
            </w:r>
          </w:p>
          <w:p w:rsidR="004914CC" w:rsidRPr="00F12EB9" w:rsidRDefault="004914CC" w:rsidP="00EF09D4">
            <w:pPr>
              <w:pStyle w:val="a7"/>
              <w:spacing w:before="0" w:after="160"/>
              <w:jc w:val="both"/>
              <w:rPr>
                <w:sz w:val="18"/>
                <w:szCs w:val="18"/>
                <w:lang w:val="en-US"/>
              </w:rPr>
            </w:pPr>
            <w:r w:rsidRPr="00F12EB9">
              <w:rPr>
                <w:color w:val="000000"/>
                <w:sz w:val="18"/>
                <w:szCs w:val="18"/>
              </w:rPr>
              <w:t>А</w:t>
            </w:r>
            <w:r w:rsidRPr="00F12EB9">
              <w:rPr>
                <w:color w:val="000000"/>
                <w:sz w:val="18"/>
                <w:szCs w:val="18"/>
                <w:lang w:val="en-US"/>
              </w:rPr>
              <w:t xml:space="preserve">. .FASTA </w:t>
            </w:r>
            <w:r w:rsidRPr="00F12EB9">
              <w:rPr>
                <w:color w:val="000000"/>
                <w:sz w:val="18"/>
                <w:szCs w:val="18"/>
              </w:rPr>
              <w:t>или</w:t>
            </w:r>
            <w:r w:rsidRPr="00F12EB9">
              <w:rPr>
                <w:color w:val="000000"/>
                <w:sz w:val="18"/>
                <w:szCs w:val="18"/>
                <w:lang w:val="en-US"/>
              </w:rPr>
              <w:t xml:space="preserve"> .GB (GenBank)</w:t>
            </w:r>
          </w:p>
          <w:p w:rsidR="004914CC" w:rsidRPr="00F12EB9" w:rsidRDefault="004914CC" w:rsidP="00EF09D4">
            <w:pPr>
              <w:pStyle w:val="a7"/>
              <w:spacing w:before="0" w:after="160"/>
              <w:jc w:val="both"/>
              <w:rPr>
                <w:sz w:val="18"/>
                <w:szCs w:val="18"/>
                <w:lang w:val="en-US"/>
              </w:rPr>
            </w:pPr>
            <w:r w:rsidRPr="00F12EB9">
              <w:rPr>
                <w:color w:val="000000"/>
                <w:sz w:val="18"/>
                <w:szCs w:val="18"/>
              </w:rPr>
              <w:t>Б</w:t>
            </w:r>
            <w:r w:rsidRPr="00F12EB9">
              <w:rPr>
                <w:color w:val="000000"/>
                <w:sz w:val="18"/>
                <w:szCs w:val="18"/>
                <w:lang w:val="en-US"/>
              </w:rPr>
              <w:t xml:space="preserve">. .TIF / .TIFF </w:t>
            </w:r>
            <w:r w:rsidRPr="00F12EB9">
              <w:rPr>
                <w:color w:val="000000"/>
                <w:sz w:val="18"/>
                <w:szCs w:val="18"/>
              </w:rPr>
              <w:t>или</w:t>
            </w:r>
            <w:r w:rsidRPr="00F12EB9">
              <w:rPr>
                <w:color w:val="000000"/>
                <w:sz w:val="18"/>
                <w:szCs w:val="18"/>
                <w:lang w:val="en-US"/>
              </w:rPr>
              <w:t xml:space="preserve"> .PNG</w:t>
            </w:r>
          </w:p>
          <w:p w:rsidR="004914CC" w:rsidRPr="00F12EB9" w:rsidRDefault="004914CC" w:rsidP="00EF09D4">
            <w:pPr>
              <w:pStyle w:val="a7"/>
              <w:spacing w:before="0" w:after="160"/>
              <w:jc w:val="both"/>
              <w:rPr>
                <w:sz w:val="18"/>
                <w:szCs w:val="18"/>
                <w:lang w:val="en-US"/>
              </w:rPr>
            </w:pPr>
            <w:r w:rsidRPr="00F12EB9">
              <w:rPr>
                <w:color w:val="000000"/>
                <w:sz w:val="18"/>
                <w:szCs w:val="18"/>
              </w:rPr>
              <w:t>В</w:t>
            </w:r>
            <w:r w:rsidRPr="00F12EB9">
              <w:rPr>
                <w:color w:val="000000"/>
                <w:sz w:val="18"/>
                <w:szCs w:val="18"/>
                <w:lang w:val="en-US"/>
              </w:rPr>
              <w:t xml:space="preserve">. .PDF </w:t>
            </w:r>
            <w:r w:rsidRPr="00F12EB9">
              <w:rPr>
                <w:color w:val="000000"/>
                <w:sz w:val="18"/>
                <w:szCs w:val="18"/>
              </w:rPr>
              <w:t>или</w:t>
            </w:r>
            <w:r w:rsidRPr="00F12EB9">
              <w:rPr>
                <w:color w:val="000000"/>
                <w:sz w:val="18"/>
                <w:szCs w:val="18"/>
                <w:lang w:val="en-US"/>
              </w:rPr>
              <w:t xml:space="preserve"> .PPTX</w:t>
            </w:r>
          </w:p>
          <w:p w:rsidR="004914CC" w:rsidRPr="00F12EB9" w:rsidRDefault="004914CC" w:rsidP="00EF09D4">
            <w:pPr>
              <w:pStyle w:val="a7"/>
              <w:spacing w:before="0" w:after="160"/>
              <w:jc w:val="both"/>
              <w:rPr>
                <w:sz w:val="18"/>
                <w:szCs w:val="18"/>
              </w:rPr>
            </w:pPr>
            <w:r w:rsidRPr="00F12EB9">
              <w:rPr>
                <w:color w:val="000000"/>
                <w:sz w:val="18"/>
                <w:szCs w:val="18"/>
              </w:rPr>
              <w:t>Г. .FASTQ</w:t>
            </w:r>
          </w:p>
          <w:p w:rsidR="004914CC" w:rsidRPr="00F12EB9" w:rsidRDefault="004914CC" w:rsidP="00EF09D4">
            <w:pPr>
              <w:pStyle w:val="a7"/>
              <w:spacing w:before="0" w:after="160"/>
              <w:jc w:val="both"/>
              <w:rPr>
                <w:sz w:val="18"/>
                <w:szCs w:val="18"/>
              </w:rPr>
            </w:pPr>
            <w:r w:rsidRPr="00F12EB9">
              <w:rPr>
                <w:color w:val="000000"/>
                <w:sz w:val="18"/>
                <w:szCs w:val="18"/>
              </w:rPr>
              <w:t>Д. .CSV / .XLSX или родной формат прибора</w:t>
            </w:r>
          </w:p>
        </w:tc>
        <w:tc>
          <w:tcPr>
            <w:tcW w:w="931" w:type="pct"/>
            <w:shd w:val="clear" w:color="auto" w:fill="auto"/>
            <w:vAlign w:val="center"/>
          </w:tcPr>
          <w:p w:rsidR="004914CC" w:rsidRPr="00F12EB9" w:rsidRDefault="004914CC" w:rsidP="00EF09D4">
            <w:pPr>
              <w:pStyle w:val="a7"/>
              <w:spacing w:before="0" w:after="160"/>
              <w:jc w:val="center"/>
              <w:rPr>
                <w:sz w:val="18"/>
                <w:szCs w:val="18"/>
              </w:rPr>
            </w:pPr>
            <w:r w:rsidRPr="00F12EB9">
              <w:rPr>
                <w:color w:val="000000"/>
                <w:sz w:val="18"/>
                <w:szCs w:val="18"/>
              </w:rPr>
              <w:t>1 - Б</w:t>
            </w:r>
          </w:p>
          <w:p w:rsidR="004914CC" w:rsidRPr="00F12EB9" w:rsidRDefault="004914CC" w:rsidP="00EF09D4">
            <w:pPr>
              <w:pStyle w:val="a7"/>
              <w:spacing w:before="0" w:after="160"/>
              <w:jc w:val="center"/>
              <w:rPr>
                <w:sz w:val="18"/>
                <w:szCs w:val="18"/>
              </w:rPr>
            </w:pPr>
            <w:r w:rsidRPr="00F12EB9">
              <w:rPr>
                <w:color w:val="000000"/>
                <w:sz w:val="18"/>
                <w:szCs w:val="18"/>
              </w:rPr>
              <w:t>2 - Г</w:t>
            </w:r>
          </w:p>
          <w:p w:rsidR="004914CC" w:rsidRPr="00F12EB9" w:rsidRDefault="004914CC" w:rsidP="00EF09D4">
            <w:pPr>
              <w:pStyle w:val="a7"/>
              <w:spacing w:before="0" w:after="160"/>
              <w:jc w:val="center"/>
              <w:rPr>
                <w:sz w:val="18"/>
                <w:szCs w:val="18"/>
              </w:rPr>
            </w:pPr>
            <w:r w:rsidRPr="00F12EB9">
              <w:rPr>
                <w:color w:val="000000"/>
                <w:sz w:val="18"/>
                <w:szCs w:val="18"/>
              </w:rPr>
              <w:t>3 - А</w:t>
            </w:r>
          </w:p>
          <w:p w:rsidR="004914CC" w:rsidRPr="00F12EB9" w:rsidRDefault="004914CC" w:rsidP="00EF09D4">
            <w:pPr>
              <w:pStyle w:val="a7"/>
              <w:spacing w:before="0" w:after="160"/>
              <w:jc w:val="center"/>
              <w:rPr>
                <w:sz w:val="18"/>
                <w:szCs w:val="18"/>
              </w:rPr>
            </w:pPr>
            <w:r w:rsidRPr="00F12EB9">
              <w:rPr>
                <w:color w:val="000000"/>
                <w:sz w:val="18"/>
                <w:szCs w:val="18"/>
              </w:rPr>
              <w:t>4 - Д</w:t>
            </w:r>
          </w:p>
          <w:p w:rsidR="004914CC" w:rsidRPr="00F12EB9" w:rsidRDefault="004914CC" w:rsidP="00EF09D4">
            <w:pPr>
              <w:pStyle w:val="a7"/>
              <w:spacing w:before="0" w:after="160"/>
              <w:jc w:val="center"/>
              <w:rPr>
                <w:sz w:val="18"/>
                <w:szCs w:val="18"/>
              </w:rPr>
            </w:pPr>
            <w:r w:rsidRPr="00F12EB9">
              <w:rPr>
                <w:color w:val="000000"/>
                <w:sz w:val="18"/>
                <w:szCs w:val="18"/>
              </w:rPr>
              <w:t>5 - В</w:t>
            </w:r>
          </w:p>
        </w:tc>
      </w:tr>
      <w:tr w:rsidR="004914CC" w:rsidRPr="00F12EB9" w:rsidTr="00F12EB9">
        <w:trPr>
          <w:trHeight w:val="37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eastAsia="Times New Roman" w:hAnsi="Times New Roman" w:cs="Times New Roman"/>
                <w:b/>
                <w:color w:val="000000"/>
                <w:sz w:val="18"/>
                <w:szCs w:val="18"/>
              </w:rPr>
            </w:pPr>
          </w:p>
        </w:tc>
        <w:tc>
          <w:tcPr>
            <w:tcW w:w="2299" w:type="pct"/>
            <w:shd w:val="clear" w:color="auto" w:fill="FFFFFF" w:themeFill="background1"/>
            <w:vAlign w:val="center"/>
          </w:tcPr>
          <w:p w:rsidR="004914CC" w:rsidRPr="00F12EB9" w:rsidRDefault="004914CC" w:rsidP="00EF09D4">
            <w:pPr>
              <w:jc w:val="both"/>
              <w:rPr>
                <w:rFonts w:ascii="Times New Roman" w:eastAsia="Times New Roman" w:hAnsi="Times New Roman" w:cs="Times New Roman"/>
                <w:b/>
                <w:color w:val="000000"/>
                <w:sz w:val="18"/>
                <w:szCs w:val="18"/>
              </w:rPr>
            </w:pPr>
            <w:r w:rsidRPr="00F12EB9">
              <w:rPr>
                <w:rFonts w:ascii="Times New Roman" w:eastAsia="Times New Roman" w:hAnsi="Times New Roman" w:cs="Times New Roman"/>
                <w:b/>
                <w:color w:val="000000"/>
                <w:sz w:val="18"/>
                <w:szCs w:val="18"/>
              </w:rPr>
              <w:t>Установите соответствие</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Установите соответствие между названием программного продукта/алгоритма и типичной биоинженерной задачей, для которой он применяется..</w:t>
            </w:r>
          </w:p>
          <w:p w:rsidR="004914CC" w:rsidRPr="00F12EB9" w:rsidRDefault="004914CC" w:rsidP="00EF09D4">
            <w:pPr>
              <w:numPr>
                <w:ilvl w:val="0"/>
                <w:numId w:val="55"/>
              </w:numPr>
              <w:jc w:val="both"/>
              <w:rPr>
                <w:rFonts w:ascii="Times New Roman" w:hAnsi="Times New Roman" w:cs="Times New Roman"/>
                <w:sz w:val="18"/>
                <w:szCs w:val="18"/>
              </w:rPr>
            </w:pPr>
            <w:r w:rsidRPr="00F12EB9">
              <w:rPr>
                <w:rFonts w:ascii="Times New Roman" w:hAnsi="Times New Roman" w:cs="Times New Roman"/>
                <w:sz w:val="18"/>
                <w:szCs w:val="18"/>
              </w:rPr>
              <w:t>BLAST</w:t>
            </w:r>
          </w:p>
          <w:p w:rsidR="004914CC" w:rsidRPr="00F12EB9" w:rsidRDefault="004914CC" w:rsidP="00EF09D4">
            <w:pPr>
              <w:numPr>
                <w:ilvl w:val="0"/>
                <w:numId w:val="55"/>
              </w:numPr>
              <w:jc w:val="both"/>
              <w:rPr>
                <w:rFonts w:ascii="Times New Roman" w:hAnsi="Times New Roman" w:cs="Times New Roman"/>
                <w:sz w:val="18"/>
                <w:szCs w:val="18"/>
              </w:rPr>
            </w:pPr>
            <w:r w:rsidRPr="00F12EB9">
              <w:rPr>
                <w:rFonts w:ascii="Times New Roman" w:hAnsi="Times New Roman" w:cs="Times New Roman"/>
                <w:sz w:val="18"/>
                <w:szCs w:val="18"/>
              </w:rPr>
              <w:t>Primer-BLAST</w:t>
            </w:r>
          </w:p>
          <w:p w:rsidR="004914CC" w:rsidRPr="00F12EB9" w:rsidRDefault="004914CC" w:rsidP="00EF09D4">
            <w:pPr>
              <w:numPr>
                <w:ilvl w:val="0"/>
                <w:numId w:val="55"/>
              </w:numPr>
              <w:jc w:val="both"/>
              <w:rPr>
                <w:rFonts w:ascii="Times New Roman" w:hAnsi="Times New Roman" w:cs="Times New Roman"/>
                <w:sz w:val="18"/>
                <w:szCs w:val="18"/>
              </w:rPr>
            </w:pPr>
            <w:r w:rsidRPr="00F12EB9">
              <w:rPr>
                <w:rFonts w:ascii="Times New Roman" w:hAnsi="Times New Roman" w:cs="Times New Roman"/>
                <w:sz w:val="18"/>
                <w:szCs w:val="18"/>
              </w:rPr>
              <w:t>Modeller / Swiss-Model</w:t>
            </w:r>
          </w:p>
          <w:p w:rsidR="004914CC" w:rsidRPr="00F12EB9" w:rsidRDefault="004914CC" w:rsidP="00EF09D4">
            <w:pPr>
              <w:numPr>
                <w:ilvl w:val="0"/>
                <w:numId w:val="55"/>
              </w:numPr>
              <w:jc w:val="both"/>
              <w:rPr>
                <w:rFonts w:ascii="Times New Roman" w:hAnsi="Times New Roman" w:cs="Times New Roman"/>
                <w:sz w:val="18"/>
                <w:szCs w:val="18"/>
              </w:rPr>
            </w:pPr>
            <w:r w:rsidRPr="00F12EB9">
              <w:rPr>
                <w:rFonts w:ascii="Times New Roman" w:hAnsi="Times New Roman" w:cs="Times New Roman"/>
                <w:sz w:val="18"/>
                <w:szCs w:val="18"/>
              </w:rPr>
              <w:t>MEGA / IQ-TREE</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 Предсказание трехмерной структуры белка по его аминокислотной последовательности на основе известных структур-гомологов</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Б. Поиск гомологичных последовательностей в базе данных и оценка их эволюционного родства</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В. Подбор и проверка специфичности олигонуклеотидных праймеров для ПЦР</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Выравнивание множества последовательностей и построение филогенетических деревьев</w:t>
            </w:r>
          </w:p>
        </w:tc>
        <w:tc>
          <w:tcPr>
            <w:tcW w:w="931" w:type="pct"/>
            <w:shd w:val="clear" w:color="auto" w:fill="FFFFFF" w:themeFill="background1"/>
            <w:vAlign w:val="center"/>
          </w:tcPr>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1 - Б</w:t>
            </w:r>
          </w:p>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2 - В</w:t>
            </w:r>
          </w:p>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3 - А</w:t>
            </w:r>
          </w:p>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4 - Г</w:t>
            </w:r>
          </w:p>
        </w:tc>
      </w:tr>
      <w:tr w:rsidR="004914CC" w:rsidRPr="00F12EB9" w:rsidTr="00F12EB9">
        <w:trPr>
          <w:trHeight w:val="34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Б1.О.09 Методы и технологии получения и представления научного результата</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два правильных ответа.</w:t>
            </w:r>
          </w:p>
          <w:p w:rsidR="004914CC" w:rsidRPr="00F12EB9" w:rsidRDefault="004914CC" w:rsidP="00EF09D4">
            <w:pPr>
              <w:pStyle w:val="a4"/>
              <w:ind w:left="113" w:right="102"/>
              <w:jc w:val="both"/>
              <w:rPr>
                <w:rFonts w:ascii="Times New Roman" w:hAnsi="Times New Roman" w:cs="Times New Roman"/>
                <w:color w:val="0F1115"/>
                <w:sz w:val="18"/>
                <w:szCs w:val="18"/>
                <w:shd w:val="clear" w:color="auto" w:fill="FFFFFF"/>
              </w:rPr>
            </w:pP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Ученые разрабатывают новую методику количественного определения целевого белка в культуральной жидкости </w:t>
            </w:r>
            <w:r w:rsidRPr="00F12EB9">
              <w:rPr>
                <w:rFonts w:ascii="Times New Roman" w:eastAsia="Calibri" w:hAnsi="Times New Roman" w:cs="Times New Roman"/>
                <w:i/>
                <w:iCs/>
                <w:sz w:val="18"/>
                <w:szCs w:val="18"/>
              </w:rPr>
              <w:t>E.coli</w:t>
            </w:r>
            <w:r w:rsidRPr="00F12EB9">
              <w:rPr>
                <w:rFonts w:ascii="Times New Roman" w:eastAsia="Calibri" w:hAnsi="Times New Roman" w:cs="Times New Roman"/>
                <w:sz w:val="18"/>
                <w:szCs w:val="18"/>
              </w:rPr>
              <w:t> с помощью ВЭЖХ. Им необходимо </w:t>
            </w:r>
            <w:r w:rsidRPr="00F12EB9">
              <w:rPr>
                <w:rFonts w:ascii="Times New Roman" w:eastAsia="Calibri" w:hAnsi="Times New Roman" w:cs="Times New Roman"/>
                <w:bCs/>
                <w:sz w:val="18"/>
                <w:szCs w:val="18"/>
              </w:rPr>
              <w:t xml:space="preserve">получить достоверное </w:t>
            </w:r>
            <w:r w:rsidRPr="00F12EB9">
              <w:rPr>
                <w:rFonts w:ascii="Times New Roman" w:eastAsia="Calibri" w:hAnsi="Times New Roman" w:cs="Times New Roman"/>
                <w:sz w:val="18"/>
                <w:szCs w:val="18"/>
              </w:rPr>
              <w:t>значение концентрации белка. Определите, какие из перечисленных ниже действий относятся к процессу генерации первичных экспериментальных данных и их первичной обработке).</w:t>
            </w:r>
          </w:p>
          <w:p w:rsidR="004914CC" w:rsidRPr="00F12EB9" w:rsidRDefault="004914CC" w:rsidP="00EF09D4">
            <w:pPr>
              <w:pStyle w:val="a4"/>
              <w:numPr>
                <w:ilvl w:val="0"/>
                <w:numId w:val="25"/>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Построение калибровочного графика по серии стандартных растворов белка известной концентрации и расчёт концентрации в образцах по площади пика.</w:t>
            </w:r>
          </w:p>
          <w:p w:rsidR="004914CC" w:rsidRPr="00F12EB9" w:rsidRDefault="004914CC" w:rsidP="00EF09D4">
            <w:pPr>
              <w:pStyle w:val="a4"/>
              <w:numPr>
                <w:ilvl w:val="0"/>
                <w:numId w:val="25"/>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Оформление полученных значений концентрации в виде таблицы в программе Microsoft Excel с заливкой ячеек цветом для наглядности.</w:t>
            </w:r>
          </w:p>
          <w:p w:rsidR="004914CC" w:rsidRPr="00F12EB9" w:rsidRDefault="004914CC" w:rsidP="00EF09D4">
            <w:pPr>
              <w:pStyle w:val="a4"/>
              <w:numPr>
                <w:ilvl w:val="0"/>
                <w:numId w:val="25"/>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Проведение трёх независимых биологических повторностей эксперимента с последующим вычислением среднего арифметического и стандартного отклонения для оценки разброса данных.</w:t>
            </w:r>
          </w:p>
          <w:p w:rsidR="004914CC" w:rsidRPr="00F12EB9" w:rsidRDefault="004914CC" w:rsidP="00EF09D4">
            <w:pPr>
              <w:pStyle w:val="a4"/>
              <w:numPr>
                <w:ilvl w:val="0"/>
                <w:numId w:val="25"/>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Написание вывода в статье: «Разработанный метод позволяет определять белок в диапазоне 0,1–5,0 мг/мл с точностью ±5%».</w:t>
            </w:r>
          </w:p>
          <w:p w:rsidR="004914CC" w:rsidRPr="00F12EB9" w:rsidRDefault="004914CC" w:rsidP="00EF09D4">
            <w:pPr>
              <w:pStyle w:val="a4"/>
              <w:ind w:left="113" w:right="102"/>
              <w:jc w:val="both"/>
              <w:rPr>
                <w:rFonts w:ascii="Times New Roman" w:eastAsia="Calibri" w:hAnsi="Times New Roman" w:cs="Times New Roman"/>
                <w:sz w:val="18"/>
                <w:szCs w:val="18"/>
              </w:rPr>
            </w:pP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13</w:t>
            </w:r>
          </w:p>
        </w:tc>
      </w:tr>
      <w:tr w:rsidR="004914CC" w:rsidRPr="00F12EB9" w:rsidTr="00F12EB9">
        <w:trPr>
          <w:trHeight w:val="34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Научное исследование начинается с формулировки проблемы и выдвижения гипотезы. В логике научного исследования движение мысли исследователя происходит в следующей последовательности:</w:t>
            </w: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w:t>
            </w:r>
            <w:r w:rsidRPr="00F12EB9">
              <w:rPr>
                <w:rFonts w:ascii="Times New Roman" w:eastAsia="Calibri" w:hAnsi="Times New Roman" w:cs="Times New Roman"/>
                <w:b/>
                <w:sz w:val="18"/>
                <w:szCs w:val="18"/>
              </w:rPr>
              <w:tab/>
            </w:r>
            <w:r w:rsidRPr="00F12EB9">
              <w:rPr>
                <w:rFonts w:ascii="Times New Roman" w:eastAsia="Calibri" w:hAnsi="Times New Roman" w:cs="Times New Roman"/>
                <w:sz w:val="18"/>
                <w:szCs w:val="18"/>
              </w:rPr>
              <w:t>Гипотеза → результат исследования → проблема.</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w:t>
            </w:r>
            <w:r w:rsidRPr="00F12EB9">
              <w:rPr>
                <w:rFonts w:ascii="Times New Roman" w:eastAsia="Calibri" w:hAnsi="Times New Roman" w:cs="Times New Roman"/>
                <w:sz w:val="18"/>
                <w:szCs w:val="18"/>
              </w:rPr>
              <w:tab/>
              <w:t>Результат исследования → проблема → гипотеза.</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w:t>
            </w:r>
            <w:r w:rsidRPr="00F12EB9">
              <w:rPr>
                <w:rFonts w:ascii="Times New Roman" w:eastAsia="Calibri" w:hAnsi="Times New Roman" w:cs="Times New Roman"/>
                <w:sz w:val="18"/>
                <w:szCs w:val="18"/>
              </w:rPr>
              <w:tab/>
              <w:t>Проблема → гипотеза → результат исследования.</w:t>
            </w:r>
          </w:p>
          <w:p w:rsidR="004914CC" w:rsidRPr="00F12EB9" w:rsidRDefault="004914CC" w:rsidP="00EF09D4">
            <w:pPr>
              <w:pStyle w:val="a4"/>
              <w:ind w:left="113" w:right="102"/>
              <w:jc w:val="both"/>
              <w:rPr>
                <w:rFonts w:ascii="Times New Roman" w:eastAsia="Calibri" w:hAnsi="Times New Roman" w:cs="Times New Roman"/>
                <w:b/>
                <w:sz w:val="18"/>
                <w:szCs w:val="18"/>
                <w:lang w:val="en-US"/>
              </w:rPr>
            </w:pPr>
            <w:r w:rsidRPr="00F12EB9">
              <w:rPr>
                <w:rFonts w:ascii="Times New Roman" w:eastAsia="Calibri" w:hAnsi="Times New Roman" w:cs="Times New Roman"/>
                <w:sz w:val="18"/>
                <w:szCs w:val="18"/>
                <w:lang w:val="en-US"/>
              </w:rPr>
              <w:t>4.</w:t>
            </w:r>
            <w:r w:rsidRPr="00F12EB9">
              <w:rPr>
                <w:rFonts w:ascii="Times New Roman" w:eastAsia="Calibri" w:hAnsi="Times New Roman" w:cs="Times New Roman"/>
                <w:sz w:val="18"/>
                <w:szCs w:val="18"/>
                <w:lang w:val="en-US"/>
              </w:rPr>
              <w:tab/>
              <w:t>Результат исследования → гипотеза → проблема.</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EF09D4" w:rsidRPr="00F12EB9" w:rsidTr="00F12EB9">
        <w:trPr>
          <w:trHeight w:val="345"/>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sz w:val="18"/>
                <w:szCs w:val="18"/>
              </w:rPr>
              <w:t>Б1.О.14 Высокотехнологичные производства функциональных и специализированных продуктов</w:t>
            </w:r>
          </w:p>
        </w:tc>
        <w:tc>
          <w:tcPr>
            <w:tcW w:w="254" w:type="pct"/>
            <w:vMerge w:val="restart"/>
            <w:vAlign w:val="center"/>
          </w:tcPr>
          <w:p w:rsidR="00EF09D4" w:rsidRPr="00F12EB9" w:rsidRDefault="00EF09D4" w:rsidP="00F12EB9">
            <w:pPr>
              <w:jc w:val="center"/>
              <w:rPr>
                <w:rFonts w:ascii="Times New Roman" w:eastAsia="Calibri" w:hAnsi="Times New Roman" w:cs="Times New Roman"/>
                <w:b/>
                <w:bCs/>
                <w:sz w:val="18"/>
                <w:szCs w:val="18"/>
                <w:lang w:val="en-US"/>
              </w:rPr>
            </w:pPr>
            <w:r w:rsidRPr="00F12EB9">
              <w:rPr>
                <w:rFonts w:ascii="Times New Roman" w:eastAsia="Calibri" w:hAnsi="Times New Roman" w:cs="Times New Roman"/>
                <w:b/>
                <w:bCs/>
                <w:sz w:val="18"/>
                <w:szCs w:val="18"/>
                <w:lang w:val="en-US"/>
              </w:rPr>
              <w:t>3</w:t>
            </w:r>
          </w:p>
        </w:tc>
        <w:tc>
          <w:tcPr>
            <w:tcW w:w="2299" w:type="pct"/>
            <w:shd w:val="clear" w:color="auto" w:fill="FFFFFF" w:themeFill="background1"/>
            <w:vAlign w:val="center"/>
          </w:tcPr>
          <w:p w:rsidR="00EF09D4" w:rsidRPr="00F12EB9" w:rsidRDefault="00EF09D4" w:rsidP="00EF09D4">
            <w:pPr>
              <w:jc w:val="both"/>
              <w:rPr>
                <w:rFonts w:ascii="Times New Roman" w:eastAsia="Calibri" w:hAnsi="Times New Roman" w:cs="Times New Roman"/>
                <w:b/>
                <w:bCs/>
                <w:sz w:val="18"/>
                <w:szCs w:val="18"/>
              </w:rPr>
            </w:pPr>
            <w:r w:rsidRPr="00F12EB9">
              <w:rPr>
                <w:rFonts w:ascii="Times New Roman" w:eastAsia="Calibri" w:hAnsi="Times New Roman" w:cs="Times New Roman"/>
                <w:b/>
                <w:bCs/>
                <w:sz w:val="18"/>
                <w:szCs w:val="18"/>
              </w:rPr>
              <w:t>Что является принципиальным отличием функциональных пищевых продуктов от биологически активных добавок (БАД)?</w:t>
            </w:r>
          </w:p>
          <w:p w:rsidR="00EF09D4" w:rsidRPr="00F12EB9" w:rsidRDefault="00EF09D4" w:rsidP="00EF09D4">
            <w:pPr>
              <w:jc w:val="both"/>
              <w:rPr>
                <w:rFonts w:ascii="Times New Roman" w:eastAsia="Calibri" w:hAnsi="Times New Roman" w:cs="Times New Roman"/>
                <w:bCs/>
                <w:sz w:val="18"/>
                <w:szCs w:val="18"/>
              </w:rPr>
            </w:pPr>
          </w:p>
          <w:p w:rsidR="00EF09D4" w:rsidRPr="00F12EB9" w:rsidRDefault="00EF09D4"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A). Функциональные продукты всегда дороже в производстве</w:t>
            </w:r>
          </w:p>
          <w:p w:rsidR="00EF09D4" w:rsidRPr="00F12EB9" w:rsidRDefault="00EF09D4"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Б). Функциональные продукты содержат исключительно синтетические компоненты</w:t>
            </w:r>
          </w:p>
          <w:p w:rsidR="00EF09D4" w:rsidRPr="00F12EB9" w:rsidRDefault="00EF09D4"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В). Основу функциональных продуктов составляют макронутриенты (белки, жиры, углеводы), обеспечивающие энергетические и пластические потребности организма</w:t>
            </w:r>
          </w:p>
          <w:p w:rsidR="00EF09D4" w:rsidRPr="00F12EB9" w:rsidRDefault="00EF09D4" w:rsidP="00EF09D4">
            <w:pPr>
              <w:jc w:val="both"/>
              <w:rPr>
                <w:rFonts w:ascii="Times New Roman" w:eastAsia="Calibri" w:hAnsi="Times New Roman" w:cs="Times New Roman"/>
                <w:sz w:val="18"/>
                <w:szCs w:val="18"/>
              </w:rPr>
            </w:pPr>
            <w:r w:rsidRPr="00F12EB9">
              <w:rPr>
                <w:rFonts w:ascii="Times New Roman" w:eastAsia="Calibri" w:hAnsi="Times New Roman" w:cs="Times New Roman"/>
                <w:bCs/>
                <w:sz w:val="18"/>
                <w:szCs w:val="18"/>
              </w:rPr>
              <w:t>Г). Функциональные продукты не требуют государственной регистрации</w:t>
            </w:r>
          </w:p>
        </w:tc>
        <w:tc>
          <w:tcPr>
            <w:tcW w:w="931" w:type="pct"/>
            <w:shd w:val="clear" w:color="auto" w:fill="FFFFFF" w:themeFill="background1"/>
            <w:vAlign w:val="center"/>
          </w:tcPr>
          <w:p w:rsidR="00EF09D4" w:rsidRPr="00F12EB9" w:rsidRDefault="00EF09D4"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В). Основу функциональных продуктов составляют макронутриенты (белки, жиры, углеводы), обеспечивающие энергетические и пластические потребности организма</w:t>
            </w:r>
          </w:p>
          <w:p w:rsidR="00EF09D4" w:rsidRPr="00F12EB9" w:rsidRDefault="00EF09D4" w:rsidP="00EF09D4">
            <w:pPr>
              <w:jc w:val="center"/>
              <w:rPr>
                <w:rFonts w:ascii="Times New Roman" w:hAnsi="Times New Roman" w:cs="Times New Roman"/>
                <w:color w:val="000000" w:themeColor="text1"/>
                <w:sz w:val="18"/>
                <w:szCs w:val="18"/>
              </w:rPr>
            </w:pPr>
          </w:p>
        </w:tc>
      </w:tr>
      <w:tr w:rsidR="00EF09D4" w:rsidRPr="00F12EB9" w:rsidTr="00F12EB9">
        <w:trPr>
          <w:trHeight w:val="345"/>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EF09D4" w:rsidRPr="00F12EB9" w:rsidRDefault="00EF09D4" w:rsidP="00F12EB9">
            <w:pPr>
              <w:jc w:val="center"/>
              <w:rPr>
                <w:rFonts w:ascii="Times New Roman" w:hAnsi="Times New Roman" w:cs="Times New Roman"/>
                <w:b/>
                <w:sz w:val="18"/>
                <w:szCs w:val="18"/>
              </w:rPr>
            </w:pPr>
          </w:p>
        </w:tc>
        <w:tc>
          <w:tcPr>
            <w:tcW w:w="2299" w:type="pct"/>
            <w:shd w:val="clear" w:color="auto" w:fill="FFFFFF" w:themeFill="background1"/>
            <w:vAlign w:val="center"/>
          </w:tcPr>
          <w:p w:rsidR="00EF09D4" w:rsidRPr="00F12EB9" w:rsidRDefault="00EF09D4" w:rsidP="00EF09D4">
            <w:pPr>
              <w:jc w:val="both"/>
              <w:rPr>
                <w:rFonts w:ascii="Times New Roman" w:hAnsi="Times New Roman" w:cs="Times New Roman"/>
                <w:b/>
                <w:sz w:val="18"/>
                <w:szCs w:val="18"/>
              </w:rPr>
            </w:pPr>
            <w:r w:rsidRPr="00F12EB9">
              <w:rPr>
                <w:rFonts w:ascii="Times New Roman" w:hAnsi="Times New Roman" w:cs="Times New Roman"/>
                <w:b/>
                <w:sz w:val="18"/>
                <w:szCs w:val="18"/>
              </w:rPr>
              <w:t>Как называется технологический процесс нанесения тонкой полимерной или липидной оболочки на частицы функциональных ингредиентов (пробиотиков, витаминов, полиненасыщенных жирных кислот) для защиты их от разрушения в процессе производства и при прохождении через желудочно-кишечный тракт?</w:t>
            </w:r>
          </w:p>
          <w:p w:rsidR="00EF09D4" w:rsidRPr="00F12EB9" w:rsidRDefault="00EF09D4" w:rsidP="00EF09D4">
            <w:pPr>
              <w:jc w:val="both"/>
              <w:rPr>
                <w:rFonts w:ascii="Times New Roman" w:hAnsi="Times New Roman" w:cs="Times New Roman"/>
                <w:sz w:val="18"/>
                <w:szCs w:val="18"/>
                <w:highlight w:val="yellow"/>
              </w:rPr>
            </w:pPr>
          </w:p>
        </w:tc>
        <w:tc>
          <w:tcPr>
            <w:tcW w:w="931" w:type="pct"/>
            <w:shd w:val="clear" w:color="auto" w:fill="FFFFFF" w:themeFill="background1"/>
            <w:vAlign w:val="center"/>
          </w:tcPr>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Инкапсуляция (или Микрокапсулирование).</w:t>
            </w:r>
          </w:p>
          <w:p w:rsidR="00EF09D4" w:rsidRPr="00F12EB9" w:rsidRDefault="00EF09D4" w:rsidP="00EF09D4">
            <w:pPr>
              <w:jc w:val="center"/>
              <w:rPr>
                <w:rFonts w:ascii="Times New Roman" w:hAnsi="Times New Roman" w:cs="Times New Roman"/>
                <w:sz w:val="18"/>
                <w:szCs w:val="18"/>
                <w:highlight w:val="yellow"/>
              </w:rPr>
            </w:pPr>
          </w:p>
        </w:tc>
      </w:tr>
      <w:tr w:rsidR="004914CC" w:rsidRPr="00F12EB9" w:rsidTr="00F12EB9">
        <w:trPr>
          <w:trHeight w:val="22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4914CC" w:rsidRPr="00F12EB9" w:rsidRDefault="004914CC"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ОПК-2.2 Способен применять современные информационно-коммуникационные технологии, специализированные программы для решения задач профессиональной деятельности</w:t>
            </w: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Б1.О.07 Биоинформатика и компьютерные технологии</w:t>
            </w:r>
          </w:p>
        </w:tc>
        <w:tc>
          <w:tcPr>
            <w:tcW w:w="254" w:type="pct"/>
            <w:vMerge w:val="restart"/>
            <w:vAlign w:val="center"/>
          </w:tcPr>
          <w:p w:rsidR="004914CC" w:rsidRPr="00F12EB9" w:rsidRDefault="004914CC" w:rsidP="00F12EB9">
            <w:pPr>
              <w:pStyle w:val="a7"/>
              <w:spacing w:before="0" w:after="160"/>
              <w:jc w:val="center"/>
              <w:rPr>
                <w:b/>
                <w:bCs/>
                <w:color w:val="000000"/>
                <w:sz w:val="18"/>
                <w:szCs w:val="18"/>
              </w:rPr>
            </w:pPr>
            <w:r w:rsidRPr="00F12EB9">
              <w:rPr>
                <w:b/>
                <w:bCs/>
                <w:color w:val="000000"/>
                <w:sz w:val="18"/>
                <w:szCs w:val="18"/>
              </w:rPr>
              <w:t>2</w:t>
            </w:r>
          </w:p>
        </w:tc>
        <w:tc>
          <w:tcPr>
            <w:tcW w:w="2299" w:type="pct"/>
            <w:shd w:val="clear" w:color="auto" w:fill="auto"/>
            <w:vAlign w:val="center"/>
          </w:tcPr>
          <w:p w:rsidR="004914CC" w:rsidRPr="00F12EB9" w:rsidRDefault="004914CC" w:rsidP="00EF09D4">
            <w:pPr>
              <w:pStyle w:val="a7"/>
              <w:spacing w:before="0" w:after="160"/>
              <w:jc w:val="both"/>
              <w:rPr>
                <w:sz w:val="18"/>
                <w:szCs w:val="18"/>
              </w:rPr>
            </w:pPr>
            <w:r w:rsidRPr="00F12EB9">
              <w:rPr>
                <w:b/>
                <w:bCs/>
                <w:color w:val="000000"/>
                <w:sz w:val="18"/>
                <w:szCs w:val="18"/>
              </w:rPr>
              <w:t>Установите последовательность</w:t>
            </w:r>
          </w:p>
          <w:p w:rsidR="004914CC" w:rsidRPr="00F12EB9" w:rsidRDefault="004914CC" w:rsidP="00EF09D4">
            <w:pPr>
              <w:pStyle w:val="a7"/>
              <w:spacing w:before="0" w:after="160"/>
              <w:jc w:val="both"/>
              <w:rPr>
                <w:sz w:val="18"/>
                <w:szCs w:val="18"/>
              </w:rPr>
            </w:pPr>
            <w:r w:rsidRPr="00F12EB9">
              <w:rPr>
                <w:color w:val="000000"/>
                <w:sz w:val="18"/>
                <w:szCs w:val="18"/>
              </w:rPr>
              <w:t>Расположите этапы клонирования в правильном порядке:</w:t>
            </w:r>
          </w:p>
          <w:p w:rsidR="004914CC" w:rsidRPr="00F12EB9" w:rsidRDefault="004914CC" w:rsidP="00EF09D4">
            <w:pPr>
              <w:pStyle w:val="a7"/>
              <w:numPr>
                <w:ilvl w:val="0"/>
                <w:numId w:val="26"/>
              </w:numPr>
              <w:tabs>
                <w:tab w:val="left" w:pos="425"/>
              </w:tabs>
              <w:spacing w:before="0" w:after="160"/>
              <w:jc w:val="both"/>
              <w:rPr>
                <w:sz w:val="18"/>
                <w:szCs w:val="18"/>
              </w:rPr>
            </w:pPr>
            <w:r w:rsidRPr="00F12EB9">
              <w:rPr>
                <w:color w:val="000000"/>
                <w:sz w:val="18"/>
                <w:szCs w:val="18"/>
              </w:rPr>
              <w:t>Выбор вектора для клонированияобработка ДНК вектора и целевого фрагмента выбранными эндонуклеазами рестрикции</w:t>
            </w:r>
          </w:p>
          <w:p w:rsidR="004914CC" w:rsidRPr="00F12EB9" w:rsidRDefault="004914CC" w:rsidP="00EF09D4">
            <w:pPr>
              <w:pStyle w:val="a7"/>
              <w:numPr>
                <w:ilvl w:val="0"/>
                <w:numId w:val="26"/>
              </w:numPr>
              <w:tabs>
                <w:tab w:val="left" w:pos="425"/>
              </w:tabs>
              <w:spacing w:before="0" w:after="160"/>
              <w:jc w:val="both"/>
              <w:rPr>
                <w:sz w:val="18"/>
                <w:szCs w:val="18"/>
              </w:rPr>
            </w:pPr>
            <w:r w:rsidRPr="00F12EB9">
              <w:rPr>
                <w:color w:val="000000"/>
                <w:sz w:val="18"/>
                <w:szCs w:val="18"/>
              </w:rPr>
              <w:t>Обработка ДНК вектора и целевого фрагмента выбранными эндонуклеазами рестрикции</w:t>
            </w:r>
          </w:p>
          <w:p w:rsidR="004914CC" w:rsidRPr="00F12EB9" w:rsidRDefault="004914CC" w:rsidP="00EF09D4">
            <w:pPr>
              <w:pStyle w:val="a7"/>
              <w:numPr>
                <w:ilvl w:val="0"/>
                <w:numId w:val="26"/>
              </w:numPr>
              <w:tabs>
                <w:tab w:val="left" w:pos="425"/>
              </w:tabs>
              <w:spacing w:before="0" w:after="160"/>
              <w:jc w:val="both"/>
              <w:rPr>
                <w:sz w:val="18"/>
                <w:szCs w:val="18"/>
              </w:rPr>
            </w:pPr>
            <w:r w:rsidRPr="00F12EB9">
              <w:rPr>
                <w:color w:val="000000"/>
                <w:sz w:val="18"/>
                <w:szCs w:val="18"/>
              </w:rPr>
              <w:t>Подбор структуры праймеров и амплификация целевого фрагмента ДНК</w:t>
            </w:r>
          </w:p>
          <w:p w:rsidR="004914CC" w:rsidRPr="00F12EB9" w:rsidRDefault="004914CC" w:rsidP="00EF09D4">
            <w:pPr>
              <w:pStyle w:val="a7"/>
              <w:numPr>
                <w:ilvl w:val="0"/>
                <w:numId w:val="26"/>
              </w:numPr>
              <w:tabs>
                <w:tab w:val="left" w:pos="425"/>
              </w:tabs>
              <w:spacing w:before="0" w:after="160"/>
              <w:jc w:val="both"/>
              <w:rPr>
                <w:sz w:val="18"/>
                <w:szCs w:val="18"/>
              </w:rPr>
            </w:pPr>
            <w:r w:rsidRPr="00F12EB9">
              <w:rPr>
                <w:color w:val="000000"/>
                <w:sz w:val="18"/>
                <w:szCs w:val="18"/>
              </w:rPr>
              <w:t>Трансформация</w:t>
            </w:r>
          </w:p>
          <w:p w:rsidR="004914CC" w:rsidRPr="00F12EB9" w:rsidRDefault="004914CC" w:rsidP="00EF09D4">
            <w:pPr>
              <w:pStyle w:val="a7"/>
              <w:numPr>
                <w:ilvl w:val="0"/>
                <w:numId w:val="26"/>
              </w:numPr>
              <w:tabs>
                <w:tab w:val="left" w:pos="425"/>
              </w:tabs>
              <w:spacing w:before="0" w:after="160"/>
              <w:jc w:val="both"/>
              <w:rPr>
                <w:sz w:val="18"/>
                <w:szCs w:val="18"/>
              </w:rPr>
            </w:pPr>
            <w:r w:rsidRPr="00F12EB9">
              <w:rPr>
                <w:color w:val="000000"/>
                <w:sz w:val="18"/>
                <w:szCs w:val="18"/>
              </w:rPr>
              <w:t>Лигирование ДНК</w:t>
            </w:r>
          </w:p>
          <w:p w:rsidR="004914CC" w:rsidRPr="00F12EB9" w:rsidRDefault="004914CC" w:rsidP="00EF09D4">
            <w:pPr>
              <w:pStyle w:val="a7"/>
              <w:numPr>
                <w:ilvl w:val="0"/>
                <w:numId w:val="26"/>
              </w:numPr>
              <w:tabs>
                <w:tab w:val="left" w:pos="425"/>
              </w:tabs>
              <w:spacing w:before="0" w:after="160"/>
              <w:jc w:val="both"/>
              <w:rPr>
                <w:sz w:val="18"/>
                <w:szCs w:val="18"/>
              </w:rPr>
            </w:pPr>
            <w:r w:rsidRPr="00F12EB9">
              <w:rPr>
                <w:color w:val="000000"/>
                <w:sz w:val="18"/>
                <w:szCs w:val="18"/>
              </w:rPr>
              <w:t>Отбор клонов, несущих рекомбинантные плазмиды</w:t>
            </w:r>
          </w:p>
        </w:tc>
        <w:tc>
          <w:tcPr>
            <w:tcW w:w="931" w:type="pct"/>
            <w:shd w:val="clear" w:color="auto" w:fill="auto"/>
            <w:vAlign w:val="center"/>
          </w:tcPr>
          <w:p w:rsidR="004914CC" w:rsidRPr="00F12EB9" w:rsidRDefault="004914CC" w:rsidP="00EF09D4">
            <w:pPr>
              <w:pStyle w:val="a7"/>
              <w:spacing w:before="0" w:after="160"/>
              <w:jc w:val="center"/>
              <w:rPr>
                <w:sz w:val="18"/>
                <w:szCs w:val="18"/>
              </w:rPr>
            </w:pPr>
            <w:r w:rsidRPr="00F12EB9">
              <w:rPr>
                <w:color w:val="000000"/>
                <w:sz w:val="18"/>
                <w:szCs w:val="18"/>
              </w:rPr>
              <w:t>132546</w:t>
            </w:r>
          </w:p>
        </w:tc>
      </w:tr>
      <w:tr w:rsidR="004914CC" w:rsidRPr="00F12EB9" w:rsidTr="00F12EB9">
        <w:trPr>
          <w:trHeight w:val="22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FFFFFF" w:themeFill="background1"/>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Установите последовательность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Расположите этапы биоинформатического анализа в правильном хронологическом порядке для идентификации неизвестного фрагмента ДНК, выделенного из пробы почвы.</w:t>
            </w:r>
          </w:p>
          <w:p w:rsidR="004914CC" w:rsidRPr="00F12EB9" w:rsidRDefault="004914CC" w:rsidP="00EF09D4">
            <w:pPr>
              <w:numPr>
                <w:ilvl w:val="0"/>
                <w:numId w:val="56"/>
              </w:numPr>
              <w:jc w:val="both"/>
              <w:rPr>
                <w:rFonts w:ascii="Times New Roman" w:hAnsi="Times New Roman" w:cs="Times New Roman"/>
                <w:sz w:val="18"/>
                <w:szCs w:val="18"/>
              </w:rPr>
            </w:pPr>
            <w:r w:rsidRPr="00F12EB9">
              <w:rPr>
                <w:rFonts w:ascii="Times New Roman" w:hAnsi="Times New Roman" w:cs="Times New Roman"/>
                <w:sz w:val="18"/>
                <w:szCs w:val="18"/>
              </w:rPr>
              <w:t>Филогенетический анализ для определения таксономического положения организма-источника.</w:t>
            </w:r>
          </w:p>
          <w:p w:rsidR="004914CC" w:rsidRPr="00F12EB9" w:rsidRDefault="004914CC" w:rsidP="00EF09D4">
            <w:pPr>
              <w:numPr>
                <w:ilvl w:val="0"/>
                <w:numId w:val="56"/>
              </w:numPr>
              <w:jc w:val="both"/>
              <w:rPr>
                <w:rFonts w:ascii="Times New Roman" w:hAnsi="Times New Roman" w:cs="Times New Roman"/>
                <w:sz w:val="18"/>
                <w:szCs w:val="18"/>
              </w:rPr>
            </w:pPr>
            <w:r w:rsidRPr="00F12EB9">
              <w:rPr>
                <w:rFonts w:ascii="Times New Roman" w:hAnsi="Times New Roman" w:cs="Times New Roman"/>
                <w:sz w:val="18"/>
                <w:szCs w:val="18"/>
              </w:rPr>
              <w:t>Секвенирование выделенного фрагмента ДНК.</w:t>
            </w:r>
          </w:p>
          <w:p w:rsidR="004914CC" w:rsidRPr="00F12EB9" w:rsidRDefault="004914CC" w:rsidP="00EF09D4">
            <w:pPr>
              <w:numPr>
                <w:ilvl w:val="0"/>
                <w:numId w:val="56"/>
              </w:numPr>
              <w:jc w:val="both"/>
              <w:rPr>
                <w:rFonts w:ascii="Times New Roman" w:hAnsi="Times New Roman" w:cs="Times New Roman"/>
                <w:sz w:val="18"/>
                <w:szCs w:val="18"/>
              </w:rPr>
            </w:pPr>
            <w:r w:rsidRPr="00F12EB9">
              <w:rPr>
                <w:rFonts w:ascii="Times New Roman" w:hAnsi="Times New Roman" w:cs="Times New Roman"/>
                <w:sz w:val="18"/>
                <w:szCs w:val="18"/>
              </w:rPr>
              <w:t>Поиск сходных последовательностей в базе данных GenBank с помощью алгоритма BLAST.</w:t>
            </w:r>
          </w:p>
          <w:p w:rsidR="004914CC" w:rsidRPr="00F12EB9" w:rsidRDefault="004914CC" w:rsidP="00EF09D4">
            <w:pPr>
              <w:numPr>
                <w:ilvl w:val="0"/>
                <w:numId w:val="56"/>
              </w:numPr>
              <w:jc w:val="both"/>
              <w:rPr>
                <w:rFonts w:ascii="Times New Roman" w:hAnsi="Times New Roman" w:cs="Times New Roman"/>
                <w:sz w:val="18"/>
                <w:szCs w:val="18"/>
              </w:rPr>
            </w:pPr>
            <w:r w:rsidRPr="00F12EB9">
              <w:rPr>
                <w:rFonts w:ascii="Times New Roman" w:hAnsi="Times New Roman" w:cs="Times New Roman"/>
                <w:sz w:val="18"/>
                <w:szCs w:val="18"/>
              </w:rPr>
              <w:t>Выделение тотальной ДНК из образца почвы.</w:t>
            </w:r>
          </w:p>
          <w:p w:rsidR="004914CC" w:rsidRPr="00F12EB9" w:rsidRDefault="004914CC" w:rsidP="00EF09D4">
            <w:pPr>
              <w:numPr>
                <w:ilvl w:val="0"/>
                <w:numId w:val="56"/>
              </w:numPr>
              <w:jc w:val="both"/>
              <w:rPr>
                <w:rFonts w:ascii="Times New Roman" w:hAnsi="Times New Roman" w:cs="Times New Roman"/>
                <w:sz w:val="18"/>
                <w:szCs w:val="18"/>
              </w:rPr>
            </w:pPr>
            <w:r w:rsidRPr="00F12EB9">
              <w:rPr>
                <w:rFonts w:ascii="Times New Roman" w:hAnsi="Times New Roman" w:cs="Times New Roman"/>
                <w:sz w:val="18"/>
                <w:szCs w:val="18"/>
              </w:rPr>
              <w:lastRenderedPageBreak/>
              <w:t>Аннотация гена (предсказание границ экзонов/интронов, поиск открытой рамки считывания).</w:t>
            </w:r>
          </w:p>
        </w:tc>
        <w:tc>
          <w:tcPr>
            <w:tcW w:w="931" w:type="pct"/>
            <w:shd w:val="clear" w:color="auto" w:fill="FFFFFF" w:themeFill="background1"/>
            <w:vAlign w:val="center"/>
          </w:tcPr>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lastRenderedPageBreak/>
              <w:t>42531</w:t>
            </w:r>
          </w:p>
        </w:tc>
      </w:tr>
      <w:tr w:rsidR="004914CC" w:rsidRPr="00F12EB9" w:rsidTr="00F12EB9">
        <w:trPr>
          <w:trHeight w:val="48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Б1.О.09 Методы и технологии получения и представления научного результата</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sz w:val="18"/>
                <w:szCs w:val="18"/>
              </w:rPr>
              <w:t>Как называется база данных метаболических путей и реакций?</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KEGG</w:t>
            </w:r>
          </w:p>
        </w:tc>
      </w:tr>
      <w:tr w:rsidR="004914CC" w:rsidRPr="00F12EB9" w:rsidTr="00F12EB9">
        <w:trPr>
          <w:trHeight w:val="48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современной биотехнологии большое внимание уделяется интеллектуальной собственности и патентованию новых разработок. Какой информационный ресурс, согласно требованиям к выполнению аналитического обзора, должен быть обязательно использован для поиска патентной информации?</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Только база данных РИНЦ, так как она содержит патенты.</w:t>
            </w:r>
          </w:p>
          <w:p w:rsidR="004914CC" w:rsidRPr="00F12EB9" w:rsidRDefault="004914CC" w:rsidP="00EF09D4">
            <w:pPr>
              <w:pStyle w:val="a4"/>
              <w:ind w:left="113" w:right="102"/>
              <w:jc w:val="both"/>
              <w:rPr>
                <w:rFonts w:ascii="Times New Roman" w:eastAsia="Calibri" w:hAnsi="Times New Roman" w:cs="Times New Roman"/>
                <w:sz w:val="18"/>
                <w:szCs w:val="18"/>
              </w:rPr>
            </w:pP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Специализированные патентные базы (например, Google Patents, Patentscope, база Роспатента), а также международные базы, поскольку в биотехнологии часто имеют место зарубежные аналоги.</w:t>
            </w:r>
          </w:p>
          <w:p w:rsidR="004914CC" w:rsidRPr="00F12EB9" w:rsidRDefault="004914CC" w:rsidP="00EF09D4">
            <w:pPr>
              <w:pStyle w:val="a4"/>
              <w:ind w:left="113" w:right="102"/>
              <w:jc w:val="both"/>
              <w:rPr>
                <w:rFonts w:ascii="Times New Roman" w:eastAsia="Calibri" w:hAnsi="Times New Roman" w:cs="Times New Roman"/>
                <w:sz w:val="18"/>
                <w:szCs w:val="18"/>
              </w:rPr>
            </w:pP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Достаточно использовать поисковик Яндекс для поиска патентов.</w:t>
            </w:r>
          </w:p>
          <w:p w:rsidR="004914CC" w:rsidRPr="00F12EB9" w:rsidRDefault="004914CC" w:rsidP="00EF09D4">
            <w:pPr>
              <w:pStyle w:val="a4"/>
              <w:ind w:left="113" w:right="102"/>
              <w:jc w:val="both"/>
              <w:rPr>
                <w:rFonts w:ascii="Times New Roman" w:eastAsia="Calibri" w:hAnsi="Times New Roman" w:cs="Times New Roman"/>
                <w:sz w:val="18"/>
                <w:szCs w:val="18"/>
              </w:rPr>
            </w:pP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4. Патентный поиск не обязателен, если научная работа не предполагает коммерциализации.</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EF09D4" w:rsidRPr="00F12EB9" w:rsidTr="00F12EB9">
        <w:trPr>
          <w:trHeight w:val="480"/>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sz w:val="18"/>
                <w:szCs w:val="18"/>
              </w:rPr>
              <w:t>Б1.О.14 Высокотехнологичные производства функциональных и специализированных продуктов</w:t>
            </w:r>
          </w:p>
        </w:tc>
        <w:tc>
          <w:tcPr>
            <w:tcW w:w="254" w:type="pct"/>
            <w:vMerge w:val="restart"/>
            <w:vAlign w:val="center"/>
          </w:tcPr>
          <w:p w:rsidR="00EF09D4" w:rsidRPr="00F12EB9" w:rsidRDefault="00EF09D4" w:rsidP="00F12EB9">
            <w:pPr>
              <w:jc w:val="center"/>
              <w:rPr>
                <w:rFonts w:ascii="Times New Roman" w:hAnsi="Times New Roman" w:cs="Times New Roman"/>
                <w:sz w:val="18"/>
                <w:szCs w:val="18"/>
                <w:lang w:val="en-US"/>
              </w:rPr>
            </w:pPr>
            <w:r w:rsidRPr="00F12EB9">
              <w:rPr>
                <w:rFonts w:ascii="Times New Roman" w:hAnsi="Times New Roman" w:cs="Times New Roman"/>
                <w:sz w:val="18"/>
                <w:szCs w:val="18"/>
                <w:lang w:val="en-US"/>
              </w:rPr>
              <w:t>3</w:t>
            </w:r>
          </w:p>
        </w:tc>
        <w:tc>
          <w:tcPr>
            <w:tcW w:w="2299" w:type="pct"/>
            <w:shd w:val="clear" w:color="auto" w:fill="FFFFFF" w:themeFill="background1"/>
            <w:vAlign w:val="center"/>
          </w:tcPr>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Прочитайте вопрос и дайте 1 правильный ответ</w:t>
            </w:r>
          </w:p>
          <w:p w:rsidR="00EF09D4" w:rsidRPr="00F12EB9" w:rsidRDefault="00EF09D4" w:rsidP="00EF09D4">
            <w:pPr>
              <w:jc w:val="both"/>
              <w:rPr>
                <w:rFonts w:ascii="Times New Roman" w:hAnsi="Times New Roman" w:cs="Times New Roman"/>
                <w:sz w:val="18"/>
                <w:szCs w:val="18"/>
              </w:rPr>
            </w:pP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Технолог разрабатывает рецептуру </w:t>
            </w:r>
            <w:r w:rsidRPr="00F12EB9">
              <w:rPr>
                <w:rFonts w:ascii="Times New Roman" w:hAnsi="Times New Roman" w:cs="Times New Roman"/>
                <w:bCs/>
                <w:sz w:val="18"/>
                <w:szCs w:val="18"/>
              </w:rPr>
              <w:t>спортивного напитка с заданным аминокислотным профилем</w:t>
            </w:r>
            <w:r w:rsidRPr="00F12EB9">
              <w:rPr>
                <w:rFonts w:ascii="Times New Roman" w:hAnsi="Times New Roman" w:cs="Times New Roman"/>
                <w:sz w:val="18"/>
                <w:szCs w:val="18"/>
              </w:rPr>
              <w:t> для быстрого восстановления мышц. Он загружает в специализированную программу (систему нутритивного моделирования) базу данных пищевых ингредиентов: изолят сывороточного белка, L-лейцин, L-глутамин, мальтодекстрин, витаминно-минеральный премикс. Программа методом симплекс-оптимизации подбирает пропорции компонентов так, чтобы минимизировать себестоимость при жёстких ограничениях по содержанию каждой аминокислоты (не менее заданных норм).</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Для какой </w:t>
            </w:r>
            <w:r w:rsidRPr="00F12EB9">
              <w:rPr>
                <w:rFonts w:ascii="Times New Roman" w:hAnsi="Times New Roman" w:cs="Times New Roman"/>
                <w:bCs/>
                <w:sz w:val="18"/>
                <w:szCs w:val="18"/>
              </w:rPr>
              <w:t>профессиональной задачи</w:t>
            </w:r>
            <w:r w:rsidRPr="00F12EB9">
              <w:rPr>
                <w:rFonts w:ascii="Times New Roman" w:hAnsi="Times New Roman" w:cs="Times New Roman"/>
                <w:sz w:val="18"/>
                <w:szCs w:val="18"/>
              </w:rPr>
              <w:t> технолог применяет данную специализированную программу:</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А. Для оформления декларации о соответствии продукта в системе электронного документооборота.</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Б. Для расчёта оптимальной рецептуры, обеспечивающей целевые нутритивные показатели при минимальных затратах.</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В. Для ведения складского учёта остатков сырья на производственном складе.</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Г. Для создания рекламной презентации нового продукта для отдела маркетинга.</w:t>
            </w:r>
          </w:p>
          <w:p w:rsidR="00EF09D4" w:rsidRPr="00F12EB9" w:rsidRDefault="00EF09D4" w:rsidP="00EF09D4">
            <w:pPr>
              <w:pStyle w:val="a4"/>
              <w:ind w:left="113" w:right="102"/>
              <w:jc w:val="both"/>
              <w:rPr>
                <w:rFonts w:ascii="Times New Roman" w:eastAsia="Calibri" w:hAnsi="Times New Roman" w:cs="Times New Roman"/>
                <w:b/>
                <w:sz w:val="18"/>
                <w:szCs w:val="18"/>
              </w:rPr>
            </w:pPr>
          </w:p>
        </w:tc>
        <w:tc>
          <w:tcPr>
            <w:tcW w:w="931" w:type="pct"/>
            <w:shd w:val="clear" w:color="auto" w:fill="FFFFFF" w:themeFill="background1"/>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EF09D4" w:rsidRPr="00F12EB9" w:rsidTr="00F12EB9">
        <w:trPr>
          <w:trHeight w:val="480"/>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EF09D4" w:rsidRPr="00F12EB9" w:rsidRDefault="00EF09D4" w:rsidP="00F12EB9">
            <w:pPr>
              <w:jc w:val="center"/>
              <w:rPr>
                <w:rFonts w:ascii="Times New Roman" w:hAnsi="Times New Roman" w:cs="Times New Roman"/>
                <w:sz w:val="18"/>
                <w:szCs w:val="18"/>
              </w:rPr>
            </w:pPr>
          </w:p>
        </w:tc>
        <w:tc>
          <w:tcPr>
            <w:tcW w:w="2299" w:type="pct"/>
            <w:shd w:val="clear" w:color="auto" w:fill="FFFFFF" w:themeFill="background1"/>
            <w:vAlign w:val="center"/>
          </w:tcPr>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Прочитайте вопрос и дайте ответ</w:t>
            </w:r>
          </w:p>
          <w:p w:rsidR="00EF09D4" w:rsidRPr="00F12EB9" w:rsidRDefault="00EF09D4" w:rsidP="00EF09D4">
            <w:pPr>
              <w:jc w:val="both"/>
              <w:rPr>
                <w:rFonts w:ascii="Times New Roman" w:eastAsia="Calibri" w:hAnsi="Times New Roman" w:cs="Times New Roman"/>
                <w:b/>
                <w:sz w:val="18"/>
                <w:szCs w:val="18"/>
              </w:rPr>
            </w:pPr>
            <w:r w:rsidRPr="00F12EB9">
              <w:rPr>
                <w:rFonts w:ascii="Times New Roman" w:hAnsi="Times New Roman" w:cs="Times New Roman"/>
                <w:sz w:val="18"/>
                <w:szCs w:val="18"/>
              </w:rPr>
              <w:t xml:space="preserve">На линии экструзионной обработки функциональных хлебцев с добавлением пищевых волокон и пребиотиков установлен программно-аппаратный комплекс с датчиками температуры, влажности и давления в зоне экструдера. С помощью какой системы </w:t>
            </w:r>
            <w:r w:rsidRPr="00F12EB9">
              <w:rPr>
                <w:rFonts w:ascii="Times New Roman" w:hAnsi="Times New Roman" w:cs="Times New Roman"/>
                <w:bCs/>
                <w:sz w:val="18"/>
                <w:szCs w:val="18"/>
              </w:rPr>
              <w:t>осуществляется автоматический мониторинг и управление ключевыми параметрами экструзии для обеспечения стабильного качества продукта без остановки линии</w:t>
            </w:r>
            <w:r w:rsidRPr="00F12EB9">
              <w:rPr>
                <w:rFonts w:ascii="Times New Roman" w:hAnsi="Times New Roman" w:cs="Times New Roman"/>
                <w:sz w:val="18"/>
                <w:szCs w:val="18"/>
              </w:rPr>
              <w:t>.</w:t>
            </w:r>
          </w:p>
        </w:tc>
        <w:tc>
          <w:tcPr>
            <w:tcW w:w="931" w:type="pct"/>
            <w:shd w:val="clear" w:color="auto" w:fill="FFFFFF" w:themeFill="background1"/>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SCADA</w:t>
            </w:r>
          </w:p>
        </w:tc>
      </w:tr>
      <w:tr w:rsidR="00ED3909" w:rsidRPr="00F12EB9" w:rsidTr="00F12EB9">
        <w:trPr>
          <w:trHeight w:val="48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D3909" w:rsidRPr="00F12EB9" w:rsidRDefault="00ED3909"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Б1.О.15 Современные методы контроля качества и безопасност</w:t>
            </w:r>
            <w:r w:rsidRPr="00F12EB9">
              <w:rPr>
                <w:rFonts w:ascii="Times New Roman" w:hAnsi="Times New Roman" w:cs="Times New Roman"/>
                <w:color w:val="000000"/>
                <w:sz w:val="18"/>
                <w:szCs w:val="18"/>
              </w:rPr>
              <w:lastRenderedPageBreak/>
              <w:t>и биотехнологической продукции</w:t>
            </w:r>
          </w:p>
        </w:tc>
        <w:tc>
          <w:tcPr>
            <w:tcW w:w="254" w:type="pct"/>
            <w:vAlign w:val="center"/>
          </w:tcPr>
          <w:p w:rsidR="00ED3909" w:rsidRPr="00F12EB9" w:rsidRDefault="00A51383" w:rsidP="00F12EB9">
            <w:pPr>
              <w:jc w:val="center"/>
              <w:rPr>
                <w:rFonts w:ascii="Times New Roman" w:hAnsi="Times New Roman" w:cs="Times New Roman"/>
                <w:b/>
                <w:sz w:val="18"/>
                <w:szCs w:val="18"/>
              </w:rPr>
            </w:pPr>
            <w:r w:rsidRPr="00F12EB9">
              <w:rPr>
                <w:rFonts w:ascii="Times New Roman" w:hAnsi="Times New Roman" w:cs="Times New Roman"/>
                <w:b/>
                <w:sz w:val="18"/>
                <w:szCs w:val="18"/>
              </w:rPr>
              <w:lastRenderedPageBreak/>
              <w:t>3</w:t>
            </w:r>
          </w:p>
        </w:tc>
        <w:tc>
          <w:tcPr>
            <w:tcW w:w="2299" w:type="pct"/>
            <w:shd w:val="clear" w:color="auto" w:fill="FFFFFF" w:themeFill="background1"/>
            <w:vAlign w:val="center"/>
          </w:tcPr>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b/>
                <w:sz w:val="18"/>
                <w:szCs w:val="18"/>
              </w:rPr>
              <w:t xml:space="preserve">Установите соответствие. </w:t>
            </w:r>
            <w:r w:rsidRPr="00F12EB9">
              <w:rPr>
                <w:rFonts w:ascii="Times New Roman" w:hAnsi="Times New Roman" w:cs="Times New Roman"/>
                <w:sz w:val="18"/>
                <w:szCs w:val="18"/>
              </w:rPr>
              <w:t>Соотнесите наименование базы данных и содержащуюся в ней информацию: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3001"/>
            </w:tblGrid>
            <w:tr w:rsidR="00ED3909" w:rsidRPr="00F12EB9" w:rsidTr="00FD795C">
              <w:tc>
                <w:tcPr>
                  <w:tcW w:w="2160"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а) ВКПМ</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1) информация о структуре белков</w:t>
                  </w:r>
                </w:p>
              </w:tc>
            </w:tr>
            <w:tr w:rsidR="00ED3909" w:rsidRPr="00F12EB9" w:rsidTr="00FD795C">
              <w:tc>
                <w:tcPr>
                  <w:tcW w:w="2160"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 xml:space="preserve">б) коллекция ИФР РАН </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2) информация и промышленных штаммах микроорганизмов</w:t>
                  </w:r>
                </w:p>
              </w:tc>
            </w:tr>
            <w:tr w:rsidR="00ED3909" w:rsidRPr="00F12EB9" w:rsidTr="00FD795C">
              <w:tc>
                <w:tcPr>
                  <w:tcW w:w="2160" w:type="dxa"/>
                </w:tcPr>
                <w:p w:rsidR="00ED3909" w:rsidRPr="00F12EB9" w:rsidRDefault="00ED3909" w:rsidP="00EF09D4">
                  <w:pPr>
                    <w:rPr>
                      <w:rFonts w:ascii="Times New Roman" w:hAnsi="Times New Roman" w:cs="Times New Roman"/>
                      <w:sz w:val="18"/>
                      <w:szCs w:val="18"/>
                      <w:lang w:val="en-US"/>
                    </w:rPr>
                  </w:pPr>
                  <w:r w:rsidRPr="00F12EB9">
                    <w:rPr>
                      <w:rFonts w:ascii="Times New Roman" w:hAnsi="Times New Roman" w:cs="Times New Roman"/>
                      <w:sz w:val="18"/>
                      <w:szCs w:val="18"/>
                    </w:rPr>
                    <w:t xml:space="preserve">в) </w:t>
                  </w:r>
                  <w:r w:rsidRPr="00F12EB9">
                    <w:rPr>
                      <w:rFonts w:ascii="Times New Roman" w:hAnsi="Times New Roman" w:cs="Times New Roman"/>
                      <w:sz w:val="18"/>
                      <w:szCs w:val="18"/>
                      <w:lang w:val="en-US"/>
                    </w:rPr>
                    <w:t>PDB</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3) информация о пептидазах</w:t>
                  </w:r>
                </w:p>
              </w:tc>
            </w:tr>
            <w:tr w:rsidR="00ED3909" w:rsidRPr="00F12EB9" w:rsidTr="00FD795C">
              <w:tc>
                <w:tcPr>
                  <w:tcW w:w="2160"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lastRenderedPageBreak/>
                    <w:t xml:space="preserve">г) </w:t>
                  </w:r>
                  <w:r w:rsidRPr="00F12EB9">
                    <w:rPr>
                      <w:rFonts w:ascii="Times New Roman" w:hAnsi="Times New Roman" w:cs="Times New Roman"/>
                      <w:sz w:val="18"/>
                      <w:szCs w:val="18"/>
                      <w:lang w:val="en-US"/>
                    </w:rPr>
                    <w:t>MEROPS</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4) информация о штаммах микроводорослей</w:t>
                  </w:r>
                </w:p>
              </w:tc>
            </w:tr>
          </w:tbl>
          <w:p w:rsidR="00ED3909" w:rsidRPr="00F12EB9" w:rsidRDefault="00ED3909" w:rsidP="00EF09D4">
            <w:pPr>
              <w:jc w:val="both"/>
              <w:rPr>
                <w:rFonts w:ascii="Times New Roman" w:eastAsia="Calibri" w:hAnsi="Times New Roman" w:cs="Times New Roman"/>
                <w:bCs/>
                <w:sz w:val="18"/>
                <w:szCs w:val="18"/>
              </w:rPr>
            </w:pP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sz w:val="18"/>
                <w:szCs w:val="18"/>
              </w:rPr>
            </w:pP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1В</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2А</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3Г</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4Б</w:t>
            </w:r>
          </w:p>
          <w:p w:rsidR="00ED3909" w:rsidRPr="00F12EB9" w:rsidRDefault="00ED3909" w:rsidP="00EF09D4">
            <w:pPr>
              <w:jc w:val="center"/>
              <w:rPr>
                <w:rFonts w:ascii="Times New Roman" w:hAnsi="Times New Roman" w:cs="Times New Roman"/>
                <w:color w:val="000000" w:themeColor="text1"/>
                <w:sz w:val="18"/>
                <w:szCs w:val="18"/>
              </w:rPr>
            </w:pPr>
          </w:p>
        </w:tc>
      </w:tr>
      <w:tr w:rsidR="00ED3909" w:rsidRPr="00F12EB9" w:rsidTr="00F12EB9">
        <w:trPr>
          <w:trHeight w:val="48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D3909" w:rsidRPr="00F12EB9" w:rsidRDefault="00ED3909" w:rsidP="00F12EB9">
            <w:pPr>
              <w:ind w:left="113" w:right="102"/>
              <w:contextualSpacing/>
              <w:jc w:val="center"/>
              <w:rPr>
                <w:rFonts w:ascii="Times New Roman" w:hAnsi="Times New Roman" w:cs="Times New Roman"/>
                <w:color w:val="000000"/>
                <w:sz w:val="18"/>
                <w:szCs w:val="18"/>
              </w:rPr>
            </w:pPr>
          </w:p>
        </w:tc>
        <w:tc>
          <w:tcPr>
            <w:tcW w:w="254" w:type="pct"/>
            <w:vAlign w:val="center"/>
          </w:tcPr>
          <w:p w:rsidR="00ED3909" w:rsidRPr="00F12EB9" w:rsidRDefault="00A51383"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4</w:t>
            </w:r>
          </w:p>
        </w:tc>
        <w:tc>
          <w:tcPr>
            <w:tcW w:w="2299" w:type="pct"/>
            <w:shd w:val="clear" w:color="auto" w:fill="FFFFFF" w:themeFill="background1"/>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 xml:space="preserve">В соответствии с требованиями </w:t>
            </w:r>
            <w:r w:rsidRPr="00F12EB9">
              <w:rPr>
                <w:rFonts w:ascii="Times New Roman" w:eastAsia="Calibri" w:hAnsi="Times New Roman" w:cs="Times New Roman"/>
                <w:b/>
                <w:sz w:val="18"/>
                <w:szCs w:val="18"/>
                <w:lang w:val="en-US"/>
              </w:rPr>
              <w:t>GMP</w:t>
            </w:r>
            <w:r w:rsidRPr="00F12EB9">
              <w:rPr>
                <w:rFonts w:ascii="Times New Roman" w:eastAsia="Calibri" w:hAnsi="Times New Roman" w:cs="Times New Roman"/>
                <w:b/>
                <w:sz w:val="18"/>
                <w:szCs w:val="18"/>
              </w:rPr>
              <w:t xml:space="preserve"> (Надлежащая производственная практика), валидация аналитической методики включает оценку ряда характеристик. Какой параметр характеризует способность метода давать результаты, пропорциональные концентрации аналита в определённом диапазоне?</w:t>
            </w:r>
          </w:p>
          <w:p w:rsidR="00ED3909" w:rsidRPr="00F12EB9" w:rsidRDefault="00ED3909" w:rsidP="00EF09D4">
            <w:pPr>
              <w:pStyle w:val="a4"/>
              <w:ind w:left="113" w:right="102"/>
              <w:jc w:val="both"/>
              <w:rPr>
                <w:rFonts w:ascii="Times New Roman" w:eastAsia="Calibri" w:hAnsi="Times New Roman" w:cs="Times New Roman"/>
                <w:b/>
                <w:sz w:val="18"/>
                <w:szCs w:val="18"/>
              </w:rPr>
            </w:pP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pStyle w:val="a4"/>
              <w:numPr>
                <w:ilvl w:val="0"/>
                <w:numId w:val="85"/>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Прецизионность.</w:t>
            </w:r>
          </w:p>
          <w:p w:rsidR="00ED3909" w:rsidRPr="00F12EB9" w:rsidRDefault="00ED3909" w:rsidP="00EF09D4">
            <w:pPr>
              <w:pStyle w:val="a4"/>
              <w:numPr>
                <w:ilvl w:val="0"/>
                <w:numId w:val="85"/>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Правильность.</w:t>
            </w:r>
          </w:p>
          <w:p w:rsidR="00ED3909" w:rsidRPr="00F12EB9" w:rsidRDefault="00ED3909" w:rsidP="00EF09D4">
            <w:pPr>
              <w:pStyle w:val="a4"/>
              <w:numPr>
                <w:ilvl w:val="0"/>
                <w:numId w:val="85"/>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Линейность.</w:t>
            </w:r>
          </w:p>
          <w:p w:rsidR="00ED3909" w:rsidRPr="00F12EB9" w:rsidRDefault="00ED3909" w:rsidP="00EF09D4">
            <w:pPr>
              <w:pStyle w:val="a4"/>
              <w:numPr>
                <w:ilvl w:val="0"/>
                <w:numId w:val="85"/>
              </w:numPr>
              <w:ind w:right="102"/>
              <w:jc w:val="both"/>
              <w:rPr>
                <w:rFonts w:ascii="Times New Roman" w:eastAsia="Calibri" w:hAnsi="Times New Roman" w:cs="Times New Roman"/>
                <w:b/>
                <w:sz w:val="18"/>
                <w:szCs w:val="18"/>
                <w:lang w:val="en-US"/>
              </w:rPr>
            </w:pPr>
            <w:r w:rsidRPr="00F12EB9">
              <w:rPr>
                <w:rFonts w:ascii="Times New Roman" w:eastAsia="Calibri" w:hAnsi="Times New Roman" w:cs="Times New Roman"/>
                <w:sz w:val="18"/>
                <w:szCs w:val="18"/>
                <w:lang w:val="en-US"/>
              </w:rPr>
              <w:t>Специфичность.</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4914CC" w:rsidRPr="00F12EB9" w:rsidTr="00F12EB9">
        <w:trPr>
          <w:trHeight w:val="64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4914CC" w:rsidRPr="00F12EB9" w:rsidRDefault="004914CC"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ОПК-2.3 Применяет навыки использования современных информационно-коммуникационных технологий в рамках профильной деятельности в области биотехнологий</w:t>
            </w: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Б1.О.07 Биоинформатика и компьютерные технологии</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4914CC" w:rsidRPr="00F12EB9" w:rsidRDefault="004914CC" w:rsidP="00EF09D4">
            <w:pPr>
              <w:pStyle w:val="a7"/>
              <w:spacing w:before="0" w:after="160"/>
              <w:jc w:val="both"/>
              <w:rPr>
                <w:sz w:val="18"/>
                <w:szCs w:val="18"/>
              </w:rPr>
            </w:pPr>
            <w:r w:rsidRPr="00F12EB9">
              <w:rPr>
                <w:color w:val="000000"/>
                <w:sz w:val="18"/>
                <w:szCs w:val="18"/>
              </w:rPr>
              <w:t xml:space="preserve">Был проведен эксперимент по количественной ПЦР (ПЦР-РВ, qPCR). Файл с данными от прибора получен. В каком формате следует сохранить и отправить данные, чтобы чтобы сохранить возможность использовать их для анализа в другуой программе (отличной от установленной на использованном приборе). </w:t>
            </w:r>
          </w:p>
          <w:p w:rsidR="004914CC" w:rsidRPr="00F12EB9" w:rsidRDefault="004914CC" w:rsidP="00EF09D4">
            <w:pPr>
              <w:pStyle w:val="a7"/>
              <w:numPr>
                <w:ilvl w:val="0"/>
                <w:numId w:val="27"/>
              </w:numPr>
              <w:tabs>
                <w:tab w:val="left" w:pos="425"/>
              </w:tabs>
              <w:spacing w:before="0" w:after="160"/>
              <w:ind w:left="1145" w:hanging="425"/>
              <w:jc w:val="both"/>
              <w:rPr>
                <w:sz w:val="18"/>
                <w:szCs w:val="18"/>
              </w:rPr>
            </w:pPr>
            <w:r w:rsidRPr="00F12EB9">
              <w:rPr>
                <w:color w:val="000000"/>
                <w:sz w:val="18"/>
                <w:szCs w:val="18"/>
              </w:rPr>
              <w:t>В родном формате программы вашего ПЦР-амплификатора (например, .eds или .pcr).</w:t>
            </w:r>
          </w:p>
          <w:p w:rsidR="004914CC" w:rsidRPr="00F12EB9" w:rsidRDefault="004914CC" w:rsidP="00EF09D4">
            <w:pPr>
              <w:pStyle w:val="a7"/>
              <w:numPr>
                <w:ilvl w:val="0"/>
                <w:numId w:val="27"/>
              </w:numPr>
              <w:tabs>
                <w:tab w:val="left" w:pos="425"/>
              </w:tabs>
              <w:spacing w:before="0" w:after="160"/>
              <w:ind w:left="1145" w:hanging="425"/>
              <w:jc w:val="both"/>
              <w:rPr>
                <w:sz w:val="18"/>
                <w:szCs w:val="18"/>
              </w:rPr>
            </w:pPr>
            <w:r w:rsidRPr="00F12EB9">
              <w:rPr>
                <w:color w:val="000000"/>
                <w:sz w:val="18"/>
                <w:szCs w:val="18"/>
              </w:rPr>
              <w:t>В формате .PSD (Photoshop).</w:t>
            </w:r>
          </w:p>
          <w:p w:rsidR="004914CC" w:rsidRPr="00F12EB9" w:rsidRDefault="004914CC" w:rsidP="00EF09D4">
            <w:pPr>
              <w:pStyle w:val="a7"/>
              <w:numPr>
                <w:ilvl w:val="0"/>
                <w:numId w:val="27"/>
              </w:numPr>
              <w:tabs>
                <w:tab w:val="left" w:pos="425"/>
              </w:tabs>
              <w:spacing w:before="0" w:after="160"/>
              <w:ind w:left="1145" w:hanging="425"/>
              <w:jc w:val="both"/>
              <w:rPr>
                <w:sz w:val="18"/>
                <w:szCs w:val="18"/>
              </w:rPr>
            </w:pPr>
            <w:r w:rsidRPr="00F12EB9">
              <w:rPr>
                <w:color w:val="000000"/>
                <w:sz w:val="18"/>
                <w:szCs w:val="18"/>
              </w:rPr>
              <w:t>В формате .CSV (значения, разделённые запятыми) или .TXT.</w:t>
            </w:r>
          </w:p>
          <w:p w:rsidR="004914CC" w:rsidRPr="00F12EB9" w:rsidRDefault="004914CC" w:rsidP="00EF09D4">
            <w:pPr>
              <w:pStyle w:val="a7"/>
              <w:numPr>
                <w:ilvl w:val="0"/>
                <w:numId w:val="27"/>
              </w:numPr>
              <w:tabs>
                <w:tab w:val="left" w:pos="425"/>
              </w:tabs>
              <w:spacing w:before="0" w:after="160"/>
              <w:ind w:left="1145" w:hanging="425"/>
              <w:jc w:val="both"/>
              <w:rPr>
                <w:sz w:val="18"/>
                <w:szCs w:val="18"/>
              </w:rPr>
            </w:pPr>
            <w:r w:rsidRPr="00F12EB9">
              <w:rPr>
                <w:color w:val="000000"/>
                <w:sz w:val="18"/>
                <w:szCs w:val="18"/>
              </w:rPr>
              <w:t>В формате .MP4.</w:t>
            </w:r>
          </w:p>
        </w:tc>
        <w:tc>
          <w:tcPr>
            <w:tcW w:w="931" w:type="pct"/>
            <w:shd w:val="clear" w:color="auto" w:fill="auto"/>
            <w:vAlign w:val="center"/>
          </w:tcPr>
          <w:p w:rsidR="004914CC" w:rsidRPr="00F12EB9" w:rsidRDefault="004914CC" w:rsidP="00EF09D4">
            <w:pPr>
              <w:pStyle w:val="a7"/>
              <w:spacing w:before="0" w:after="160"/>
              <w:jc w:val="center"/>
              <w:rPr>
                <w:sz w:val="18"/>
                <w:szCs w:val="18"/>
              </w:rPr>
            </w:pPr>
            <w:r w:rsidRPr="00F12EB9">
              <w:rPr>
                <w:color w:val="000000"/>
                <w:sz w:val="18"/>
                <w:szCs w:val="18"/>
              </w:rPr>
              <w:t>3</w:t>
            </w:r>
          </w:p>
        </w:tc>
      </w:tr>
      <w:tr w:rsidR="004914CC" w:rsidRPr="00F12EB9" w:rsidTr="00F12EB9">
        <w:trPr>
          <w:trHeight w:val="64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FFFFFF" w:themeFill="background1"/>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Дайте ответ на поставленный вопрос</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Установлено, что молекула пре-мРНК состоит из 9000  нуклеотидов, причем на интронные участки приходится 3000 нуклеотидов. Определите, какое количество аминокислот содержит в себе полипептид.</w:t>
            </w:r>
          </w:p>
        </w:tc>
        <w:tc>
          <w:tcPr>
            <w:tcW w:w="931" w:type="pct"/>
            <w:shd w:val="clear" w:color="auto" w:fill="FFFFFF" w:themeFill="background1"/>
            <w:vAlign w:val="center"/>
          </w:tcPr>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2000</w:t>
            </w:r>
          </w:p>
        </w:tc>
      </w:tr>
      <w:tr w:rsidR="004914CC" w:rsidRPr="00F12EB9" w:rsidTr="00F12EB9">
        <w:trPr>
          <w:trHeight w:val="55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Б1.О.09 Методы и технологии получения и представления научного результата</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4914CC" w:rsidRPr="00F12EB9" w:rsidRDefault="004914CC" w:rsidP="00EF09D4">
            <w:pPr>
              <w:pStyle w:val="a7"/>
              <w:spacing w:before="0" w:after="160"/>
              <w:jc w:val="both"/>
              <w:rPr>
                <w:color w:val="000000"/>
                <w:sz w:val="18"/>
                <w:szCs w:val="18"/>
              </w:rPr>
            </w:pPr>
            <w:r w:rsidRPr="00F12EB9">
              <w:rPr>
                <w:color w:val="000000"/>
                <w:sz w:val="18"/>
                <w:szCs w:val="18"/>
              </w:rPr>
              <w:t>Как нахзывается международная специализированная база данных нуклеотидных последовательностей, поддерживаемая NCBI (США), применяемая для поиска генов-мишеней, праймеров и гомологичных последовательностей.</w:t>
            </w:r>
          </w:p>
          <w:p w:rsidR="004914CC" w:rsidRPr="00F12EB9" w:rsidRDefault="004914CC" w:rsidP="00EF09D4">
            <w:pPr>
              <w:pStyle w:val="a7"/>
              <w:numPr>
                <w:ilvl w:val="0"/>
                <w:numId w:val="28"/>
              </w:numPr>
              <w:tabs>
                <w:tab w:val="clear" w:pos="720"/>
                <w:tab w:val="num" w:pos="444"/>
              </w:tabs>
              <w:spacing w:before="0" w:after="160"/>
              <w:ind w:left="302" w:firstLine="58"/>
              <w:jc w:val="both"/>
              <w:rPr>
                <w:color w:val="000000"/>
                <w:sz w:val="18"/>
                <w:szCs w:val="18"/>
              </w:rPr>
            </w:pPr>
            <w:r w:rsidRPr="00F12EB9">
              <w:rPr>
                <w:color w:val="000000"/>
                <w:sz w:val="18"/>
                <w:szCs w:val="18"/>
              </w:rPr>
              <w:t>GenBank</w:t>
            </w:r>
          </w:p>
          <w:p w:rsidR="004914CC" w:rsidRPr="00F12EB9" w:rsidRDefault="004914CC" w:rsidP="00EF09D4">
            <w:pPr>
              <w:pStyle w:val="a7"/>
              <w:numPr>
                <w:ilvl w:val="0"/>
                <w:numId w:val="28"/>
              </w:numPr>
              <w:tabs>
                <w:tab w:val="clear" w:pos="720"/>
                <w:tab w:val="num" w:pos="444"/>
              </w:tabs>
              <w:spacing w:before="0" w:after="160"/>
              <w:ind w:left="302" w:firstLine="58"/>
              <w:jc w:val="both"/>
              <w:rPr>
                <w:color w:val="000000"/>
                <w:sz w:val="18"/>
                <w:szCs w:val="18"/>
              </w:rPr>
            </w:pPr>
            <w:r w:rsidRPr="00F12EB9">
              <w:rPr>
                <w:color w:val="000000"/>
                <w:sz w:val="18"/>
                <w:szCs w:val="18"/>
              </w:rPr>
              <w:t>PubMed</w:t>
            </w:r>
          </w:p>
          <w:p w:rsidR="004914CC" w:rsidRPr="00F12EB9" w:rsidRDefault="004914CC" w:rsidP="00EF09D4">
            <w:pPr>
              <w:pStyle w:val="a7"/>
              <w:numPr>
                <w:ilvl w:val="0"/>
                <w:numId w:val="28"/>
              </w:numPr>
              <w:tabs>
                <w:tab w:val="clear" w:pos="720"/>
                <w:tab w:val="num" w:pos="444"/>
              </w:tabs>
              <w:spacing w:before="0" w:after="160"/>
              <w:ind w:left="302" w:firstLine="58"/>
              <w:jc w:val="both"/>
              <w:rPr>
                <w:color w:val="000000"/>
                <w:sz w:val="18"/>
                <w:szCs w:val="18"/>
              </w:rPr>
            </w:pPr>
            <w:r w:rsidRPr="00F12EB9">
              <w:rPr>
                <w:color w:val="000000"/>
                <w:sz w:val="18"/>
                <w:szCs w:val="18"/>
              </w:rPr>
              <w:t>PDB</w:t>
            </w:r>
          </w:p>
          <w:p w:rsidR="004914CC" w:rsidRPr="00F12EB9" w:rsidRDefault="004914CC" w:rsidP="00EF09D4">
            <w:pPr>
              <w:pStyle w:val="a7"/>
              <w:numPr>
                <w:ilvl w:val="0"/>
                <w:numId w:val="28"/>
              </w:numPr>
              <w:tabs>
                <w:tab w:val="clear" w:pos="720"/>
                <w:tab w:val="num" w:pos="444"/>
              </w:tabs>
              <w:spacing w:before="0" w:after="160"/>
              <w:ind w:left="302" w:firstLine="58"/>
              <w:jc w:val="both"/>
              <w:rPr>
                <w:color w:val="000000"/>
                <w:sz w:val="18"/>
                <w:szCs w:val="18"/>
              </w:rPr>
            </w:pPr>
            <w:r w:rsidRPr="00F12EB9">
              <w:rPr>
                <w:color w:val="000000"/>
                <w:sz w:val="18"/>
                <w:szCs w:val="18"/>
              </w:rPr>
              <w:t>Scopus</w:t>
            </w:r>
          </w:p>
          <w:p w:rsidR="004914CC" w:rsidRPr="00F12EB9" w:rsidRDefault="004914CC" w:rsidP="00EF09D4">
            <w:pPr>
              <w:pStyle w:val="a7"/>
              <w:spacing w:before="0" w:after="160"/>
              <w:jc w:val="both"/>
              <w:rPr>
                <w:rFonts w:eastAsia="Calibri"/>
                <w:b/>
                <w:sz w:val="18"/>
                <w:szCs w:val="18"/>
              </w:rPr>
            </w:pP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w:t>
            </w:r>
          </w:p>
        </w:tc>
      </w:tr>
      <w:tr w:rsidR="004914CC" w:rsidRPr="00F12EB9" w:rsidTr="00F12EB9">
        <w:trPr>
          <w:trHeight w:val="55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Современная биотехнология активно использует достижения смежных наук — например, наноматериалы, микрофлюидику или CRISPR‑технологии. При подготовке научной публикации в рецензируемый журнал автору необходимо корректно отразить междисциплинарный характер работы. Какой из перечисленных подходов к написанию введения и обсуждения результатов является наиболее научно обоснованным?</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1. Сосредоточиться только на результатах собственного эксперимента, не упоминая внешние подходы.</w:t>
            </w:r>
          </w:p>
          <w:p w:rsidR="004914CC" w:rsidRPr="00F12EB9" w:rsidRDefault="004914CC" w:rsidP="00EF09D4">
            <w:pPr>
              <w:pStyle w:val="a4"/>
              <w:ind w:left="113" w:right="102"/>
              <w:jc w:val="both"/>
              <w:rPr>
                <w:rFonts w:ascii="Times New Roman" w:eastAsia="Calibri" w:hAnsi="Times New Roman" w:cs="Times New Roman"/>
                <w:sz w:val="18"/>
                <w:szCs w:val="18"/>
              </w:rPr>
            </w:pP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Привести только классические обзоры по теме, не углубляясь в современные технологии.</w:t>
            </w:r>
          </w:p>
          <w:p w:rsidR="004914CC" w:rsidRPr="00F12EB9" w:rsidRDefault="004914CC" w:rsidP="00EF09D4">
            <w:pPr>
              <w:pStyle w:val="a4"/>
              <w:ind w:left="113" w:right="102"/>
              <w:jc w:val="both"/>
              <w:rPr>
                <w:rFonts w:ascii="Times New Roman" w:eastAsia="Calibri" w:hAnsi="Times New Roman" w:cs="Times New Roman"/>
                <w:sz w:val="18"/>
                <w:szCs w:val="18"/>
              </w:rPr>
            </w:pP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Провести критический анализ новейших публикаций в смежных областях, обосновать выбор методик и показать их преимущества перед традиционными подходами, с обязательным цитированием современных источников (Scopus, Web of Science).</w:t>
            </w:r>
          </w:p>
          <w:p w:rsidR="004914CC" w:rsidRPr="00F12EB9" w:rsidRDefault="004914CC" w:rsidP="00EF09D4">
            <w:pPr>
              <w:pStyle w:val="a4"/>
              <w:ind w:left="113" w:right="102"/>
              <w:jc w:val="both"/>
              <w:rPr>
                <w:rFonts w:ascii="Times New Roman" w:eastAsia="Calibri" w:hAnsi="Times New Roman" w:cs="Times New Roman"/>
                <w:sz w:val="18"/>
                <w:szCs w:val="18"/>
              </w:rPr>
            </w:pP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4. Упомянуть смежные технологии только в заключении как перспективу, без их интеграции в основной текст.</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3</w:t>
            </w:r>
          </w:p>
        </w:tc>
      </w:tr>
      <w:tr w:rsidR="00EF09D4" w:rsidRPr="00F12EB9" w:rsidTr="00F12EB9">
        <w:trPr>
          <w:trHeight w:val="555"/>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sz w:val="18"/>
                <w:szCs w:val="18"/>
              </w:rPr>
              <w:t>Б1.О.14 Высокотехнологичные производства функциональных и специализированных продуктов</w:t>
            </w:r>
          </w:p>
        </w:tc>
        <w:tc>
          <w:tcPr>
            <w:tcW w:w="254" w:type="pct"/>
            <w:vMerge w:val="restart"/>
            <w:vAlign w:val="center"/>
          </w:tcPr>
          <w:p w:rsidR="00EF09D4" w:rsidRPr="00F12EB9" w:rsidRDefault="00EF09D4" w:rsidP="00F12EB9">
            <w:pPr>
              <w:jc w:val="center"/>
              <w:rPr>
                <w:rFonts w:ascii="Times New Roman" w:hAnsi="Times New Roman" w:cs="Times New Roman"/>
                <w:sz w:val="18"/>
                <w:szCs w:val="18"/>
                <w:lang w:val="en-US"/>
              </w:rPr>
            </w:pPr>
            <w:r w:rsidRPr="00F12EB9">
              <w:rPr>
                <w:rFonts w:ascii="Times New Roman" w:hAnsi="Times New Roman" w:cs="Times New Roman"/>
                <w:sz w:val="18"/>
                <w:szCs w:val="18"/>
                <w:lang w:val="en-US"/>
              </w:rPr>
              <w:t>3</w:t>
            </w:r>
          </w:p>
        </w:tc>
        <w:tc>
          <w:tcPr>
            <w:tcW w:w="2299" w:type="pct"/>
            <w:shd w:val="clear" w:color="auto" w:fill="FFFFFF" w:themeFill="background1"/>
            <w:vAlign w:val="center"/>
          </w:tcPr>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Определите последовательность</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На предприятии по производству </w:t>
            </w:r>
            <w:r w:rsidRPr="00F12EB9">
              <w:rPr>
                <w:rFonts w:ascii="Times New Roman" w:hAnsi="Times New Roman" w:cs="Times New Roman"/>
                <w:bCs/>
                <w:sz w:val="18"/>
                <w:szCs w:val="18"/>
              </w:rPr>
              <w:t>кисломолочных функциональных продуктов с пробиотиками</w:t>
            </w:r>
            <w:r w:rsidRPr="00F12EB9">
              <w:rPr>
                <w:rFonts w:ascii="Times New Roman" w:hAnsi="Times New Roman" w:cs="Times New Roman"/>
                <w:sz w:val="18"/>
                <w:szCs w:val="18"/>
              </w:rPr>
              <w:t> (штаммы </w:t>
            </w:r>
            <w:r w:rsidRPr="00F12EB9">
              <w:rPr>
                <w:rFonts w:ascii="Times New Roman" w:hAnsi="Times New Roman" w:cs="Times New Roman"/>
                <w:i/>
                <w:iCs/>
                <w:sz w:val="18"/>
                <w:szCs w:val="18"/>
              </w:rPr>
              <w:t>Lactobacillus</w:t>
            </w:r>
            <w:r w:rsidRPr="00F12EB9">
              <w:rPr>
                <w:rFonts w:ascii="Times New Roman" w:hAnsi="Times New Roman" w:cs="Times New Roman"/>
                <w:sz w:val="18"/>
                <w:szCs w:val="18"/>
              </w:rPr>
              <w:t> и </w:t>
            </w:r>
            <w:r w:rsidRPr="00F12EB9">
              <w:rPr>
                <w:rFonts w:ascii="Times New Roman" w:hAnsi="Times New Roman" w:cs="Times New Roman"/>
                <w:i/>
                <w:iCs/>
                <w:sz w:val="18"/>
                <w:szCs w:val="18"/>
              </w:rPr>
              <w:t>Bifidobacterium</w:t>
            </w:r>
            <w:r w:rsidRPr="00F12EB9">
              <w:rPr>
                <w:rFonts w:ascii="Times New Roman" w:hAnsi="Times New Roman" w:cs="Times New Roman"/>
                <w:sz w:val="18"/>
                <w:szCs w:val="18"/>
              </w:rPr>
              <w:t>) возникла проблемная ситуация:</w:t>
            </w:r>
            <w:r w:rsidRPr="00F12EB9">
              <w:rPr>
                <w:rFonts w:ascii="Times New Roman" w:hAnsi="Times New Roman" w:cs="Times New Roman"/>
                <w:sz w:val="18"/>
                <w:szCs w:val="18"/>
              </w:rPr>
              <w:br/>
            </w:r>
            <w:r w:rsidRPr="00F12EB9">
              <w:rPr>
                <w:rFonts w:ascii="Times New Roman" w:hAnsi="Times New Roman" w:cs="Times New Roman"/>
                <w:bCs/>
                <w:sz w:val="18"/>
                <w:szCs w:val="18"/>
              </w:rPr>
              <w:t>активность заквасочной культуры в ферментере начала нестабильно снижаться</w:t>
            </w:r>
            <w:r w:rsidRPr="00F12EB9">
              <w:rPr>
                <w:rFonts w:ascii="Times New Roman" w:hAnsi="Times New Roman" w:cs="Times New Roman"/>
                <w:sz w:val="18"/>
                <w:szCs w:val="18"/>
              </w:rPr>
              <w:t>, что привело к увеличению времени сквашивания с 6 до 9 часов и ухудшению органолептических свойств готового продукта.</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Технологу-биотехнологу доступны следующие современные ИКТ-инструменты:</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Bioscreen C (автоматический анализатор роста микробных популяций)</w:t>
            </w:r>
            <w:r w:rsidRPr="00F12EB9">
              <w:rPr>
                <w:rFonts w:ascii="Times New Roman" w:hAnsi="Times New Roman" w:cs="Times New Roman"/>
                <w:sz w:val="18"/>
                <w:szCs w:val="18"/>
              </w:rPr>
              <w:t> — для измерения оптической плотности и скорости роста культуры в реальном времени.</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ПО для секвенирования (NGS-анализ)</w:t>
            </w:r>
            <w:r w:rsidRPr="00F12EB9">
              <w:rPr>
                <w:rFonts w:ascii="Times New Roman" w:hAnsi="Times New Roman" w:cs="Times New Roman"/>
                <w:sz w:val="18"/>
                <w:szCs w:val="18"/>
              </w:rPr>
              <w:t> — для выявления генетических изменений в штамме или контаминации фагами.</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Система удалённого мониторинга параметров ферментации (pH, t°C, pO₂)</w:t>
            </w:r>
            <w:r w:rsidRPr="00F12EB9">
              <w:rPr>
                <w:rFonts w:ascii="Times New Roman" w:hAnsi="Times New Roman" w:cs="Times New Roman"/>
                <w:sz w:val="18"/>
                <w:szCs w:val="18"/>
              </w:rPr>
              <w:t> с отправкой данных в облачную платформу.</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BI-система (бизнес-аналитика) с дашбордом</w:t>
            </w:r>
            <w:r w:rsidRPr="00F12EB9">
              <w:rPr>
                <w:rFonts w:ascii="Times New Roman" w:hAnsi="Times New Roman" w:cs="Times New Roman"/>
                <w:sz w:val="18"/>
                <w:szCs w:val="18"/>
              </w:rPr>
              <w:t> для сопоставления текущих показателей с историческими данными по 50 предыдущим ферментациям.</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Цель:</w:t>
            </w:r>
            <w:r w:rsidRPr="00F12EB9">
              <w:rPr>
                <w:rFonts w:ascii="Times New Roman" w:hAnsi="Times New Roman" w:cs="Times New Roman"/>
                <w:sz w:val="18"/>
                <w:szCs w:val="18"/>
              </w:rPr>
              <w:t> в течение 2 суток идентифицировать причину снижения активности (биологическая деградация штамма, фаговая контаминация или сбой параметров среды) и принять решение: восстановить культуру из криобанка или скорректировать режим ферментации.</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Установите последовательность применения современных ИКТ-инструментов для решения данной биотехнологической проблемы. А) Провести NGS-секвенирование ДНК культуры для обнаружения фаговой ДНК или мутаций в генах, отвечающих за кислотообразование (если предварительные тесты исключили технологический сбой).</w:t>
            </w:r>
            <w:r w:rsidRPr="00F12EB9">
              <w:rPr>
                <w:rFonts w:ascii="Times New Roman" w:hAnsi="Times New Roman" w:cs="Times New Roman"/>
                <w:sz w:val="18"/>
                <w:szCs w:val="18"/>
              </w:rPr>
              <w:br/>
              <w:t>Б) Сверить текущие параметры ферментации (pH, температура, растворённый кислород) через облачную платформу с эталонными профилями успешных запусков, хранящимися в BI-системе.</w:t>
            </w:r>
            <w:r w:rsidRPr="00F12EB9">
              <w:rPr>
                <w:rFonts w:ascii="Times New Roman" w:hAnsi="Times New Roman" w:cs="Times New Roman"/>
                <w:sz w:val="18"/>
                <w:szCs w:val="18"/>
              </w:rPr>
              <w:br/>
              <w:t>В) Запустить автоматический посев проб в Bioscreen C для измерения кинетики роста (лаг-фаза, удельная скорость роста) и сравнить с референсными кривыми здоровой культуры.</w:t>
            </w:r>
            <w:r w:rsidRPr="00F12EB9">
              <w:rPr>
                <w:rFonts w:ascii="Times New Roman" w:hAnsi="Times New Roman" w:cs="Times New Roman"/>
                <w:sz w:val="18"/>
                <w:szCs w:val="18"/>
              </w:rPr>
              <w:br/>
              <w:t>Г) На основе совокупных данных (кинетика роста + анализ параметров + генетический отчёт) сформировать в BI-системе итоговый протокол и принять решение: запустить новую ферментацию с корректировкой режима или с заменой культуры из криобанка.</w:t>
            </w:r>
          </w:p>
          <w:p w:rsidR="00EF09D4" w:rsidRPr="00F12EB9" w:rsidRDefault="00EF09D4" w:rsidP="00EF09D4">
            <w:pPr>
              <w:pStyle w:val="a4"/>
              <w:ind w:left="113" w:right="102"/>
              <w:jc w:val="both"/>
              <w:rPr>
                <w:rFonts w:ascii="Times New Roman" w:eastAsia="Calibri" w:hAnsi="Times New Roman" w:cs="Times New Roman"/>
                <w:b/>
                <w:sz w:val="18"/>
                <w:szCs w:val="18"/>
              </w:rPr>
            </w:pPr>
          </w:p>
        </w:tc>
        <w:tc>
          <w:tcPr>
            <w:tcW w:w="931" w:type="pct"/>
            <w:shd w:val="clear" w:color="auto" w:fill="FFFFFF" w:themeFill="background1"/>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ВБАГ</w:t>
            </w:r>
          </w:p>
        </w:tc>
      </w:tr>
      <w:tr w:rsidR="00EF09D4" w:rsidRPr="00F12EB9" w:rsidTr="00F12EB9">
        <w:trPr>
          <w:trHeight w:val="555"/>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EF09D4" w:rsidRPr="00F12EB9" w:rsidRDefault="00EF09D4"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Выбирете один вариант ответа</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На производстве функциональных продуктов питания с использованием микробных культур (пробиотики, закваски, ферменты) всё шире применяются автоматизированные системы сбора данных и машинного обучения. В частности, используется технология, которая в реальном времени обрабатывает сигналы с датчиков ферментера (pH, температура, растворённый кислород, оптическая плотность) и на основе обученных моделей прогнозирует момент окончания ферментации с точностью ±15 минут.</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lastRenderedPageBreak/>
              <w:t>Как </w:t>
            </w:r>
            <w:r w:rsidRPr="00F12EB9">
              <w:rPr>
                <w:rFonts w:ascii="Times New Roman" w:hAnsi="Times New Roman" w:cs="Times New Roman"/>
                <w:bCs/>
                <w:sz w:val="18"/>
                <w:szCs w:val="18"/>
              </w:rPr>
              <w:t>называется</w:t>
            </w:r>
            <w:r w:rsidRPr="00F12EB9">
              <w:rPr>
                <w:rFonts w:ascii="Times New Roman" w:hAnsi="Times New Roman" w:cs="Times New Roman"/>
                <w:sz w:val="18"/>
                <w:szCs w:val="18"/>
              </w:rPr>
              <w:t> эта современная информационно-коммуникационная технология в области биотехнологий, которая позволяет прогнозировать состояние биологической системы без отбора проб и посевов?</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А. Техническое зрение (Computer Vision)</w:t>
            </w:r>
            <w:r w:rsidRPr="00F12EB9">
              <w:rPr>
                <w:rFonts w:ascii="Times New Roman" w:hAnsi="Times New Roman" w:cs="Times New Roman"/>
                <w:sz w:val="18"/>
                <w:szCs w:val="18"/>
              </w:rPr>
              <w:t> .</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Б. Система электронного документооборота (СЭД)</w:t>
            </w:r>
            <w:r w:rsidRPr="00F12EB9">
              <w:rPr>
                <w:rFonts w:ascii="Times New Roman" w:hAnsi="Times New Roman" w:cs="Times New Roman"/>
                <w:sz w:val="18"/>
                <w:szCs w:val="18"/>
              </w:rPr>
              <w:t> </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 xml:space="preserve">В. Цифровой двойник процесса (Digital Twin) </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Г. Графический редактор (Adobe Photoshop)</w:t>
            </w:r>
          </w:p>
        </w:tc>
        <w:tc>
          <w:tcPr>
            <w:tcW w:w="931" w:type="pct"/>
            <w:shd w:val="clear" w:color="auto" w:fill="FFFFFF" w:themeFill="background1"/>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В</w:t>
            </w:r>
          </w:p>
        </w:tc>
      </w:tr>
      <w:tr w:rsidR="00ED3909" w:rsidRPr="00F12EB9" w:rsidTr="00F12EB9">
        <w:trPr>
          <w:trHeight w:val="555"/>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D3909" w:rsidRPr="00F12EB9" w:rsidRDefault="00ED3909"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Б1.О.15 Современные методы контроля качества и безопасности биотехнологической продукции</w:t>
            </w:r>
          </w:p>
        </w:tc>
        <w:tc>
          <w:tcPr>
            <w:tcW w:w="254" w:type="pct"/>
            <w:vAlign w:val="center"/>
          </w:tcPr>
          <w:p w:rsidR="00ED3909" w:rsidRPr="00F12EB9" w:rsidRDefault="00A51383"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3</w:t>
            </w:r>
          </w:p>
        </w:tc>
        <w:tc>
          <w:tcPr>
            <w:tcW w:w="2299" w:type="pct"/>
            <w:shd w:val="clear" w:color="auto" w:fill="FFFFFF" w:themeFill="background1"/>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М</w:t>
            </w:r>
            <w:r w:rsidRPr="00F12EB9">
              <w:rPr>
                <w:rFonts w:ascii="Times New Roman" w:hAnsi="Times New Roman" w:cs="Times New Roman"/>
                <w:color w:val="000000" w:themeColor="text1"/>
                <w:sz w:val="18"/>
                <w:szCs w:val="18"/>
              </w:rPr>
              <w:t>етод молекулярного моделирования, позволяющий предсказать наиболее выгодную для образования устойчивого комплекса ориентацию и конформацию одной молекулы (лиганда) в сайте связывания другой (рецептора).</w:t>
            </w: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color w:val="000000" w:themeColor="text1"/>
                <w:sz w:val="18"/>
                <w:szCs w:val="18"/>
              </w:rPr>
            </w:pPr>
            <w:r w:rsidRPr="00F12EB9">
              <w:rPr>
                <w:rFonts w:ascii="Times New Roman" w:hAnsi="Times New Roman" w:cs="Times New Roman"/>
                <w:color w:val="000000" w:themeColor="text1"/>
                <w:sz w:val="18"/>
                <w:szCs w:val="18"/>
              </w:rPr>
              <w:t>Молекулярный докинг</w:t>
            </w:r>
            <w:r w:rsidRPr="00F12EB9">
              <w:rPr>
                <w:rFonts w:ascii="Times New Roman" w:hAnsi="Times New Roman" w:cs="Times New Roman"/>
                <w:b/>
                <w:bCs/>
                <w:color w:val="000000" w:themeColor="text1"/>
                <w:sz w:val="18"/>
                <w:szCs w:val="18"/>
              </w:rPr>
              <w:t xml:space="preserve"> </w:t>
            </w:r>
          </w:p>
        </w:tc>
      </w:tr>
      <w:tr w:rsidR="00ED3909" w:rsidRPr="00F12EB9" w:rsidTr="00F12EB9">
        <w:trPr>
          <w:trHeight w:val="555"/>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D3909" w:rsidRPr="00F12EB9" w:rsidRDefault="00ED3909" w:rsidP="00F12EB9">
            <w:pPr>
              <w:ind w:left="113" w:right="102"/>
              <w:contextualSpacing/>
              <w:jc w:val="center"/>
              <w:rPr>
                <w:rFonts w:ascii="Times New Roman" w:hAnsi="Times New Roman" w:cs="Times New Roman"/>
                <w:color w:val="000000"/>
                <w:sz w:val="18"/>
                <w:szCs w:val="18"/>
              </w:rPr>
            </w:pPr>
          </w:p>
        </w:tc>
        <w:tc>
          <w:tcPr>
            <w:tcW w:w="254" w:type="pct"/>
            <w:vAlign w:val="center"/>
          </w:tcPr>
          <w:p w:rsidR="00ED3909" w:rsidRPr="00F12EB9" w:rsidRDefault="00A51383"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4</w:t>
            </w:r>
          </w:p>
        </w:tc>
        <w:tc>
          <w:tcPr>
            <w:tcW w:w="2299" w:type="pct"/>
            <w:shd w:val="clear" w:color="auto" w:fill="FFFFFF" w:themeFill="background1"/>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разработке системы контроля качества нового пробиотического препарата необходимо учитывать несколько критических параметров. Какие из перечисленных показателей являются обязательными для оценки качества и безопасности пробиотиков согласно современным нормативным требованиям? Выберите все верные.</w:t>
            </w:r>
          </w:p>
          <w:p w:rsidR="00ED3909" w:rsidRPr="00F12EB9" w:rsidRDefault="00ED3909" w:rsidP="00EF09D4">
            <w:pPr>
              <w:pStyle w:val="a4"/>
              <w:ind w:left="113" w:right="102"/>
              <w:jc w:val="both"/>
              <w:rPr>
                <w:rFonts w:ascii="Times New Roman" w:eastAsia="Calibri" w:hAnsi="Times New Roman" w:cs="Times New Roman"/>
                <w:b/>
                <w:sz w:val="18"/>
                <w:szCs w:val="18"/>
              </w:rPr>
            </w:pP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pStyle w:val="a4"/>
              <w:ind w:left="113" w:right="102"/>
              <w:jc w:val="both"/>
              <w:rPr>
                <w:rFonts w:ascii="Times New Roman" w:eastAsia="Calibri" w:hAnsi="Times New Roman" w:cs="Times New Roman"/>
                <w:b/>
                <w:sz w:val="18"/>
                <w:szCs w:val="18"/>
              </w:rPr>
            </w:pPr>
          </w:p>
          <w:p w:rsidR="00ED3909" w:rsidRPr="00F12EB9" w:rsidRDefault="00ED3909" w:rsidP="00EF09D4">
            <w:pPr>
              <w:pStyle w:val="a4"/>
              <w:numPr>
                <w:ilvl w:val="0"/>
                <w:numId w:val="86"/>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Идентификация штамма на уровне вида и генотипа.</w:t>
            </w:r>
          </w:p>
          <w:p w:rsidR="00ED3909" w:rsidRPr="00F12EB9" w:rsidRDefault="00ED3909" w:rsidP="00EF09D4">
            <w:pPr>
              <w:pStyle w:val="a4"/>
              <w:numPr>
                <w:ilvl w:val="0"/>
                <w:numId w:val="86"/>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Количество жизнеспособных клеток в единице препарата (КОЕ/г).</w:t>
            </w:r>
          </w:p>
          <w:p w:rsidR="00ED3909" w:rsidRPr="00F12EB9" w:rsidRDefault="00ED3909" w:rsidP="00EF09D4">
            <w:pPr>
              <w:pStyle w:val="a4"/>
              <w:numPr>
                <w:ilvl w:val="0"/>
                <w:numId w:val="86"/>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Отсутствие патогенных микроорганизмов (сальмонеллы, листерии, золотистый стафилококк).</w:t>
            </w:r>
          </w:p>
          <w:p w:rsidR="00ED3909" w:rsidRPr="00F12EB9" w:rsidRDefault="00ED3909" w:rsidP="00EF09D4">
            <w:pPr>
              <w:pStyle w:val="a4"/>
              <w:numPr>
                <w:ilvl w:val="0"/>
                <w:numId w:val="86"/>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Содержание тяжёлых металлов и микотоксинов.</w:t>
            </w:r>
          </w:p>
          <w:p w:rsidR="00ED3909" w:rsidRPr="00F12EB9" w:rsidRDefault="00ED3909" w:rsidP="00EF09D4">
            <w:pPr>
              <w:pStyle w:val="a4"/>
              <w:numPr>
                <w:ilvl w:val="0"/>
                <w:numId w:val="86"/>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Устойчивость к антибиотикам (фенотипическая и генотипическая).</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1235</w:t>
            </w:r>
          </w:p>
        </w:tc>
      </w:tr>
      <w:tr w:rsidR="004914CC" w:rsidRPr="00F12EB9" w:rsidTr="00F12EB9">
        <w:trPr>
          <w:trHeight w:val="495"/>
          <w:jc w:val="center"/>
        </w:trPr>
        <w:tc>
          <w:tcPr>
            <w:tcW w:w="468" w:type="pct"/>
            <w:vMerge w:val="restart"/>
            <w:shd w:val="clear" w:color="auto" w:fill="auto"/>
          </w:tcPr>
          <w:p w:rsidR="004914CC" w:rsidRPr="00F12EB9" w:rsidRDefault="004914CC"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ОПК-3 Способен разрабатывать алгоритмы и участвовать в разработке программ в сфере своей профессиональной деятельности</w:t>
            </w:r>
          </w:p>
        </w:tc>
        <w:tc>
          <w:tcPr>
            <w:tcW w:w="567" w:type="pct"/>
            <w:vMerge w:val="restart"/>
            <w:shd w:val="clear" w:color="auto" w:fill="auto"/>
          </w:tcPr>
          <w:p w:rsidR="004914CC" w:rsidRPr="00F12EB9" w:rsidRDefault="004914CC"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ОПК-3.1 Демонстрирует знания методов математического моделирования биотехнологических процессов.</w:t>
            </w: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Б1.О.07 Биоинформатика и компьютерные технологии</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sz w:val="18"/>
                <w:szCs w:val="18"/>
              </w:rPr>
              <w:t xml:space="preserve">Что такое протеом? </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Полный набор белков (организма или отдельных тканей и клеток)</w:t>
            </w:r>
          </w:p>
        </w:tc>
      </w:tr>
      <w:tr w:rsidR="004914CC" w:rsidRPr="00F12EB9" w:rsidTr="00F12EB9">
        <w:trPr>
          <w:trHeight w:val="49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auto"/>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Установите последовательность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Установите правильную последовательность этапов обработки данных, полученных с современного секвенатора (например, Illumina), для сборки бактериального генома de novo.</w:t>
            </w:r>
          </w:p>
          <w:p w:rsidR="004914CC" w:rsidRPr="00F12EB9" w:rsidRDefault="004914CC" w:rsidP="00EF09D4">
            <w:pPr>
              <w:numPr>
                <w:ilvl w:val="0"/>
                <w:numId w:val="57"/>
              </w:numPr>
              <w:jc w:val="both"/>
              <w:rPr>
                <w:rFonts w:ascii="Times New Roman" w:hAnsi="Times New Roman" w:cs="Times New Roman"/>
                <w:sz w:val="18"/>
                <w:szCs w:val="18"/>
              </w:rPr>
            </w:pPr>
            <w:r w:rsidRPr="00F12EB9">
              <w:rPr>
                <w:rFonts w:ascii="Times New Roman" w:hAnsi="Times New Roman" w:cs="Times New Roman"/>
                <w:sz w:val="18"/>
                <w:szCs w:val="18"/>
              </w:rPr>
              <w:t>Аннотация собранного генома (предсказание генов, поиск тРНК, рРНК).</w:t>
            </w:r>
          </w:p>
          <w:p w:rsidR="004914CC" w:rsidRPr="00F12EB9" w:rsidRDefault="004914CC" w:rsidP="00EF09D4">
            <w:pPr>
              <w:numPr>
                <w:ilvl w:val="0"/>
                <w:numId w:val="57"/>
              </w:numPr>
              <w:jc w:val="both"/>
              <w:rPr>
                <w:rFonts w:ascii="Times New Roman" w:hAnsi="Times New Roman" w:cs="Times New Roman"/>
                <w:sz w:val="18"/>
                <w:szCs w:val="18"/>
              </w:rPr>
            </w:pPr>
            <w:r w:rsidRPr="00F12EB9">
              <w:rPr>
                <w:rFonts w:ascii="Times New Roman" w:hAnsi="Times New Roman" w:cs="Times New Roman"/>
                <w:sz w:val="18"/>
                <w:szCs w:val="18"/>
              </w:rPr>
              <w:t>Сборка коротких ридов в более крупные контиги (contigs) с помощью программ-ассемблеров.</w:t>
            </w:r>
          </w:p>
          <w:p w:rsidR="004914CC" w:rsidRPr="00F12EB9" w:rsidRDefault="004914CC" w:rsidP="00EF09D4">
            <w:pPr>
              <w:numPr>
                <w:ilvl w:val="0"/>
                <w:numId w:val="57"/>
              </w:numPr>
              <w:jc w:val="both"/>
              <w:rPr>
                <w:rFonts w:ascii="Times New Roman" w:hAnsi="Times New Roman" w:cs="Times New Roman"/>
                <w:sz w:val="18"/>
                <w:szCs w:val="18"/>
              </w:rPr>
            </w:pPr>
            <w:r w:rsidRPr="00F12EB9">
              <w:rPr>
                <w:rFonts w:ascii="Times New Roman" w:hAnsi="Times New Roman" w:cs="Times New Roman"/>
                <w:sz w:val="18"/>
                <w:szCs w:val="18"/>
              </w:rPr>
              <w:t>Получение "сырых" чтений (ридов) в формате FASTQ.</w:t>
            </w:r>
          </w:p>
          <w:p w:rsidR="004914CC" w:rsidRPr="00F12EB9" w:rsidRDefault="004914CC" w:rsidP="00EF09D4">
            <w:pPr>
              <w:numPr>
                <w:ilvl w:val="0"/>
                <w:numId w:val="57"/>
              </w:numPr>
              <w:jc w:val="both"/>
              <w:rPr>
                <w:rFonts w:ascii="Times New Roman" w:hAnsi="Times New Roman" w:cs="Times New Roman"/>
                <w:sz w:val="18"/>
                <w:szCs w:val="18"/>
              </w:rPr>
            </w:pPr>
            <w:r w:rsidRPr="00F12EB9">
              <w:rPr>
                <w:rFonts w:ascii="Times New Roman" w:hAnsi="Times New Roman" w:cs="Times New Roman"/>
                <w:sz w:val="18"/>
                <w:szCs w:val="18"/>
              </w:rPr>
              <w:t>Оценка качества сборки (например, подсчет N50, проверка покрытия).</w:t>
            </w:r>
          </w:p>
          <w:p w:rsidR="004914CC" w:rsidRPr="00F12EB9" w:rsidRDefault="004914CC" w:rsidP="00EF09D4">
            <w:pPr>
              <w:numPr>
                <w:ilvl w:val="0"/>
                <w:numId w:val="57"/>
              </w:numPr>
              <w:jc w:val="both"/>
              <w:rPr>
                <w:rFonts w:ascii="Times New Roman" w:hAnsi="Times New Roman" w:cs="Times New Roman"/>
                <w:sz w:val="18"/>
                <w:szCs w:val="18"/>
              </w:rPr>
            </w:pPr>
            <w:r w:rsidRPr="00F12EB9">
              <w:rPr>
                <w:rFonts w:ascii="Times New Roman" w:hAnsi="Times New Roman" w:cs="Times New Roman"/>
                <w:sz w:val="18"/>
                <w:szCs w:val="18"/>
              </w:rPr>
              <w:t>Тримминг (удаление адаптеров и низкокачественных оснований) и фильтрация ридов.</w:t>
            </w:r>
          </w:p>
        </w:tc>
        <w:tc>
          <w:tcPr>
            <w:tcW w:w="931" w:type="pct"/>
            <w:shd w:val="clear" w:color="auto" w:fill="auto"/>
            <w:vAlign w:val="center"/>
          </w:tcPr>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35241</w:t>
            </w:r>
          </w:p>
        </w:tc>
      </w:tr>
      <w:tr w:rsidR="004914CC" w:rsidRPr="00F12EB9" w:rsidTr="00F12EB9">
        <w:trPr>
          <w:trHeight w:val="37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Б1.О.09 Методы и технологии получения и представления научного результата</w:t>
            </w:r>
          </w:p>
        </w:tc>
        <w:tc>
          <w:tcPr>
            <w:tcW w:w="254" w:type="pct"/>
            <w:vMerge w:val="restart"/>
            <w:vAlign w:val="center"/>
          </w:tcPr>
          <w:p w:rsidR="004914CC" w:rsidRPr="00F12EB9" w:rsidRDefault="004914CC" w:rsidP="00F12EB9">
            <w:pPr>
              <w:pStyle w:val="a7"/>
              <w:spacing w:before="0" w:after="160"/>
              <w:jc w:val="center"/>
              <w:rPr>
                <w:b/>
                <w:bCs/>
                <w:color w:val="000000"/>
                <w:sz w:val="18"/>
                <w:szCs w:val="18"/>
              </w:rPr>
            </w:pPr>
            <w:r w:rsidRPr="00F12EB9">
              <w:rPr>
                <w:b/>
                <w:bCs/>
                <w:color w:val="000000"/>
                <w:sz w:val="18"/>
                <w:szCs w:val="18"/>
              </w:rPr>
              <w:t>2</w:t>
            </w:r>
          </w:p>
        </w:tc>
        <w:tc>
          <w:tcPr>
            <w:tcW w:w="2299" w:type="pct"/>
            <w:shd w:val="clear" w:color="auto" w:fill="auto"/>
            <w:vAlign w:val="center"/>
          </w:tcPr>
          <w:p w:rsidR="004914CC" w:rsidRPr="00F12EB9" w:rsidRDefault="004914CC" w:rsidP="00EF09D4">
            <w:pPr>
              <w:pStyle w:val="a7"/>
              <w:spacing w:before="0" w:after="160"/>
              <w:jc w:val="both"/>
              <w:rPr>
                <w:sz w:val="18"/>
                <w:szCs w:val="18"/>
              </w:rPr>
            </w:pPr>
            <w:r w:rsidRPr="00F12EB9">
              <w:rPr>
                <w:b/>
                <w:bCs/>
                <w:color w:val="000000"/>
                <w:sz w:val="18"/>
                <w:szCs w:val="18"/>
              </w:rPr>
              <w:t>Установите соответствие</w:t>
            </w:r>
          </w:p>
          <w:p w:rsidR="004914CC" w:rsidRPr="00F12EB9" w:rsidRDefault="004914CC" w:rsidP="00EF09D4">
            <w:pPr>
              <w:pStyle w:val="a7"/>
              <w:spacing w:before="0" w:after="160"/>
              <w:jc w:val="both"/>
              <w:rPr>
                <w:color w:val="000000"/>
                <w:sz w:val="18"/>
                <w:szCs w:val="18"/>
              </w:rPr>
            </w:pPr>
            <w:r w:rsidRPr="00F12EB9">
              <w:rPr>
                <w:color w:val="000000"/>
                <w:sz w:val="18"/>
                <w:szCs w:val="18"/>
              </w:rPr>
              <w:t>Установите соответствие между типом математической модели биотех процесса и ее уравнением или областью применения:</w:t>
            </w:r>
          </w:p>
          <w:p w:rsidR="004914CC" w:rsidRPr="00F12EB9" w:rsidRDefault="004914CC" w:rsidP="00EF09D4">
            <w:pPr>
              <w:pStyle w:val="a7"/>
              <w:numPr>
                <w:ilvl w:val="1"/>
                <w:numId w:val="26"/>
              </w:numPr>
              <w:tabs>
                <w:tab w:val="clear" w:pos="1440"/>
                <w:tab w:val="num" w:pos="302"/>
              </w:tabs>
              <w:spacing w:before="0" w:after="160"/>
              <w:ind w:left="302" w:firstLine="0"/>
              <w:jc w:val="both"/>
              <w:rPr>
                <w:rFonts w:eastAsia="Calibri"/>
                <w:sz w:val="18"/>
                <w:szCs w:val="18"/>
              </w:rPr>
            </w:pPr>
            <w:r w:rsidRPr="00F12EB9">
              <w:rPr>
                <w:color w:val="0F1115"/>
                <w:sz w:val="18"/>
                <w:szCs w:val="18"/>
                <w:shd w:val="clear" w:color="auto" w:fill="FFFFFF"/>
              </w:rPr>
              <w:t>Модель Моно (Monod)</w:t>
            </w:r>
          </w:p>
          <w:p w:rsidR="004914CC" w:rsidRPr="00F12EB9" w:rsidRDefault="004914CC" w:rsidP="00EF09D4">
            <w:pPr>
              <w:pStyle w:val="a7"/>
              <w:numPr>
                <w:ilvl w:val="1"/>
                <w:numId w:val="26"/>
              </w:numPr>
              <w:tabs>
                <w:tab w:val="clear" w:pos="1440"/>
                <w:tab w:val="num" w:pos="302"/>
              </w:tabs>
              <w:spacing w:before="0" w:after="160"/>
              <w:ind w:left="302" w:firstLine="0"/>
              <w:jc w:val="both"/>
              <w:rPr>
                <w:rFonts w:eastAsia="Calibri"/>
                <w:sz w:val="18"/>
                <w:szCs w:val="18"/>
              </w:rPr>
            </w:pPr>
            <w:r w:rsidRPr="00F12EB9">
              <w:rPr>
                <w:color w:val="0F1115"/>
                <w:sz w:val="18"/>
                <w:szCs w:val="18"/>
                <w:shd w:val="clear" w:color="auto" w:fill="FFFFFF"/>
              </w:rPr>
              <w:t>Модель Лотки – Вольтерры (хищник-жертва)</w:t>
            </w:r>
          </w:p>
          <w:p w:rsidR="004914CC" w:rsidRPr="00F12EB9" w:rsidRDefault="004914CC" w:rsidP="00EF09D4">
            <w:pPr>
              <w:pStyle w:val="a7"/>
              <w:numPr>
                <w:ilvl w:val="1"/>
                <w:numId w:val="26"/>
              </w:numPr>
              <w:tabs>
                <w:tab w:val="clear" w:pos="1440"/>
                <w:tab w:val="num" w:pos="302"/>
              </w:tabs>
              <w:spacing w:before="0" w:after="160"/>
              <w:ind w:left="302" w:firstLine="0"/>
              <w:jc w:val="both"/>
              <w:rPr>
                <w:rFonts w:eastAsia="Calibri"/>
                <w:sz w:val="18"/>
                <w:szCs w:val="18"/>
              </w:rPr>
            </w:pPr>
            <w:r w:rsidRPr="00F12EB9">
              <w:rPr>
                <w:color w:val="0F1115"/>
                <w:sz w:val="18"/>
                <w:szCs w:val="18"/>
                <w:shd w:val="clear" w:color="auto" w:fill="FFFFFF"/>
              </w:rPr>
              <w:t>Модель материального баланса для периодического культивирования</w:t>
            </w:r>
          </w:p>
          <w:p w:rsidR="004914CC" w:rsidRPr="00F12EB9" w:rsidRDefault="004914CC" w:rsidP="00EF09D4">
            <w:pPr>
              <w:pStyle w:val="a7"/>
              <w:numPr>
                <w:ilvl w:val="1"/>
                <w:numId w:val="26"/>
              </w:numPr>
              <w:tabs>
                <w:tab w:val="clear" w:pos="1440"/>
                <w:tab w:val="num" w:pos="302"/>
              </w:tabs>
              <w:spacing w:before="0" w:after="160"/>
              <w:ind w:left="302" w:firstLine="0"/>
              <w:jc w:val="both"/>
              <w:rPr>
                <w:rFonts w:eastAsia="Calibri"/>
                <w:sz w:val="18"/>
                <w:szCs w:val="18"/>
              </w:rPr>
            </w:pPr>
            <w:r w:rsidRPr="00F12EB9">
              <w:rPr>
                <w:color w:val="0F1115"/>
                <w:sz w:val="18"/>
                <w:szCs w:val="18"/>
                <w:shd w:val="clear" w:color="auto" w:fill="FFFFFF"/>
              </w:rPr>
              <w:t>Модель Тессье (Tessier)</w:t>
            </w:r>
          </w:p>
          <w:p w:rsidR="004914CC" w:rsidRPr="00F12EB9" w:rsidRDefault="004914CC" w:rsidP="00EF09D4">
            <w:pPr>
              <w:pStyle w:val="a7"/>
              <w:tabs>
                <w:tab w:val="num" w:pos="302"/>
              </w:tabs>
              <w:spacing w:before="0" w:after="160"/>
              <w:jc w:val="both"/>
              <w:rPr>
                <w:rStyle w:val="mclose"/>
                <w:color w:val="0F1115"/>
                <w:sz w:val="18"/>
                <w:szCs w:val="18"/>
                <w:shd w:val="clear" w:color="auto" w:fill="FFFFFF"/>
                <w:lang w:val="en-US"/>
              </w:rPr>
            </w:pPr>
            <w:r w:rsidRPr="00F12EB9">
              <w:rPr>
                <w:color w:val="0F1115"/>
                <w:sz w:val="18"/>
                <w:szCs w:val="18"/>
                <w:shd w:val="clear" w:color="auto" w:fill="FFFFFF"/>
              </w:rPr>
              <w:lastRenderedPageBreak/>
              <w:t>А</w:t>
            </w:r>
            <w:r w:rsidRPr="00F12EB9">
              <w:rPr>
                <w:color w:val="0F1115"/>
                <w:sz w:val="18"/>
                <w:szCs w:val="18"/>
                <w:shd w:val="clear" w:color="auto" w:fill="FFFFFF"/>
                <w:lang w:val="en-US"/>
              </w:rPr>
              <w:t xml:space="preserve">. </w:t>
            </w:r>
            <w:r w:rsidRPr="00F12EB9">
              <w:rPr>
                <w:rStyle w:val="mord"/>
                <w:i/>
                <w:iCs/>
                <w:color w:val="0F1115"/>
                <w:sz w:val="18"/>
                <w:szCs w:val="18"/>
                <w:shd w:val="clear" w:color="auto" w:fill="FFFFFF"/>
              </w:rPr>
              <w:t>μ</w:t>
            </w:r>
            <w:r w:rsidRPr="00F12EB9">
              <w:rPr>
                <w:rStyle w:val="mrel"/>
                <w:color w:val="0F1115"/>
                <w:sz w:val="18"/>
                <w:szCs w:val="18"/>
                <w:shd w:val="clear" w:color="auto" w:fill="FFFFFF"/>
                <w:lang w:val="en-US"/>
              </w:rPr>
              <w:t>=</w:t>
            </w:r>
            <w:r w:rsidRPr="00F12EB9">
              <w:rPr>
                <w:rStyle w:val="mord"/>
                <w:i/>
                <w:iCs/>
                <w:color w:val="0F1115"/>
                <w:sz w:val="18"/>
                <w:szCs w:val="18"/>
                <w:shd w:val="clear" w:color="auto" w:fill="FFFFFF"/>
              </w:rPr>
              <w:t>μ</w:t>
            </w:r>
            <w:r w:rsidRPr="00F12EB9">
              <w:rPr>
                <w:rStyle w:val="mord"/>
                <w:i/>
                <w:iCs/>
                <w:color w:val="0F1115"/>
                <w:sz w:val="18"/>
                <w:szCs w:val="18"/>
                <w:shd w:val="clear" w:color="auto" w:fill="FFFFFF"/>
                <w:lang w:val="en-US"/>
              </w:rPr>
              <w:t>max</w:t>
            </w:r>
            <w:r w:rsidRPr="00F12EB9">
              <w:rPr>
                <w:rStyle w:val="vlist-s"/>
                <w:color w:val="0F1115"/>
                <w:sz w:val="18"/>
                <w:szCs w:val="18"/>
                <w:shd w:val="clear" w:color="auto" w:fill="FFFFFF"/>
                <w:lang w:val="en-US"/>
              </w:rPr>
              <w:t>​</w:t>
            </w:r>
            <w:r w:rsidRPr="00F12EB9">
              <w:rPr>
                <w:rStyle w:val="mbin"/>
                <w:rFonts w:ascii="Cambria Math" w:hAnsi="Cambria Math" w:cs="Cambria Math"/>
                <w:color w:val="0F1115"/>
                <w:sz w:val="18"/>
                <w:szCs w:val="18"/>
                <w:shd w:val="clear" w:color="auto" w:fill="FFFFFF"/>
                <w:lang w:val="en-US"/>
              </w:rPr>
              <w:t>⋅</w:t>
            </w:r>
            <w:r w:rsidRPr="00F12EB9">
              <w:rPr>
                <w:rStyle w:val="mord"/>
                <w:i/>
                <w:iCs/>
                <w:color w:val="0F1115"/>
                <w:sz w:val="18"/>
                <w:szCs w:val="18"/>
                <w:shd w:val="clear" w:color="auto" w:fill="FFFFFF"/>
                <w:lang w:val="en-US"/>
              </w:rPr>
              <w:t>S</w:t>
            </w:r>
            <w:r w:rsidRPr="00F12EB9">
              <w:rPr>
                <w:rStyle w:val="mord"/>
                <w:color w:val="0F1115"/>
                <w:sz w:val="18"/>
                <w:szCs w:val="18"/>
                <w:shd w:val="clear" w:color="auto" w:fill="FFFFFF"/>
                <w:lang w:val="en-US"/>
              </w:rPr>
              <w:t>/</w:t>
            </w:r>
            <w:r w:rsidRPr="00F12EB9">
              <w:rPr>
                <w:rStyle w:val="mopen"/>
                <w:color w:val="0F1115"/>
                <w:sz w:val="18"/>
                <w:szCs w:val="18"/>
                <w:shd w:val="clear" w:color="auto" w:fill="FFFFFF"/>
                <w:lang w:val="en-US"/>
              </w:rPr>
              <w:t>(</w:t>
            </w:r>
            <w:r w:rsidRPr="00F12EB9">
              <w:rPr>
                <w:rStyle w:val="mord"/>
                <w:i/>
                <w:iCs/>
                <w:color w:val="0F1115"/>
                <w:sz w:val="18"/>
                <w:szCs w:val="18"/>
                <w:shd w:val="clear" w:color="auto" w:fill="FFFFFF"/>
                <w:lang w:val="en-US"/>
              </w:rPr>
              <w:t>KS</w:t>
            </w:r>
            <w:r w:rsidRPr="00F12EB9">
              <w:rPr>
                <w:rStyle w:val="vlist-s"/>
                <w:color w:val="0F1115"/>
                <w:sz w:val="18"/>
                <w:szCs w:val="18"/>
                <w:shd w:val="clear" w:color="auto" w:fill="FFFFFF"/>
                <w:lang w:val="en-US"/>
              </w:rPr>
              <w:t>​</w:t>
            </w:r>
            <w:r w:rsidRPr="00F12EB9">
              <w:rPr>
                <w:rStyle w:val="mbin"/>
                <w:color w:val="0F1115"/>
                <w:sz w:val="18"/>
                <w:szCs w:val="18"/>
                <w:shd w:val="clear" w:color="auto" w:fill="FFFFFF"/>
                <w:lang w:val="en-US"/>
              </w:rPr>
              <w:t>+</w:t>
            </w:r>
            <w:r w:rsidRPr="00F12EB9">
              <w:rPr>
                <w:rStyle w:val="mord"/>
                <w:i/>
                <w:iCs/>
                <w:color w:val="0F1115"/>
                <w:sz w:val="18"/>
                <w:szCs w:val="18"/>
                <w:shd w:val="clear" w:color="auto" w:fill="FFFFFF"/>
                <w:lang w:val="en-US"/>
              </w:rPr>
              <w:t>S</w:t>
            </w:r>
            <w:r w:rsidRPr="00F12EB9">
              <w:rPr>
                <w:rStyle w:val="mclose"/>
                <w:color w:val="0F1115"/>
                <w:sz w:val="18"/>
                <w:szCs w:val="18"/>
                <w:shd w:val="clear" w:color="auto" w:fill="FFFFFF"/>
                <w:lang w:val="en-US"/>
              </w:rPr>
              <w:t>)</w:t>
            </w:r>
          </w:p>
          <w:p w:rsidR="004914CC" w:rsidRPr="00F12EB9" w:rsidRDefault="004914CC" w:rsidP="00EF09D4">
            <w:pPr>
              <w:pStyle w:val="a7"/>
              <w:spacing w:before="0" w:after="160"/>
              <w:jc w:val="both"/>
              <w:rPr>
                <w:color w:val="000000"/>
                <w:sz w:val="18"/>
                <w:szCs w:val="18"/>
              </w:rPr>
            </w:pPr>
            <w:r w:rsidRPr="00F12EB9">
              <w:rPr>
                <w:color w:val="000000"/>
                <w:sz w:val="18"/>
                <w:szCs w:val="18"/>
              </w:rPr>
              <w:t>Б. Классическая модель «хищник-жертва» для двух конкурирующих популяций (например, фаг -бактерия)</w:t>
            </w:r>
          </w:p>
          <w:p w:rsidR="004914CC" w:rsidRPr="00F12EB9" w:rsidRDefault="004914CC" w:rsidP="00EF09D4">
            <w:pPr>
              <w:pStyle w:val="a7"/>
              <w:spacing w:before="0" w:after="160"/>
              <w:jc w:val="both"/>
              <w:rPr>
                <w:color w:val="000000"/>
                <w:sz w:val="18"/>
                <w:szCs w:val="18"/>
              </w:rPr>
            </w:pPr>
            <w:r w:rsidRPr="00F12EB9">
              <w:rPr>
                <w:color w:val="000000"/>
                <w:sz w:val="18"/>
                <w:szCs w:val="18"/>
              </w:rPr>
              <w:t>В. Дифференциальные уравнения изменения биомассы и субстрата.</w:t>
            </w:r>
          </w:p>
          <w:p w:rsidR="004914CC" w:rsidRPr="00F12EB9" w:rsidRDefault="004914CC" w:rsidP="00EF09D4">
            <w:pPr>
              <w:pStyle w:val="a7"/>
              <w:spacing w:before="0" w:after="160"/>
              <w:jc w:val="both"/>
              <w:rPr>
                <w:color w:val="000000"/>
                <w:sz w:val="18"/>
                <w:szCs w:val="18"/>
              </w:rPr>
            </w:pPr>
            <w:r w:rsidRPr="00F12EB9">
              <w:rPr>
                <w:color w:val="000000"/>
                <w:sz w:val="18"/>
                <w:szCs w:val="18"/>
              </w:rPr>
              <w:t>Г. Экспоненциальная альтернатива Моно, особенно при высоких концентрациях субстрата</w:t>
            </w:r>
          </w:p>
          <w:p w:rsidR="004914CC" w:rsidRPr="00F12EB9" w:rsidRDefault="004914CC" w:rsidP="00EF09D4">
            <w:pPr>
              <w:pStyle w:val="a7"/>
              <w:spacing w:before="0" w:after="160"/>
              <w:ind w:left="1080"/>
              <w:jc w:val="both"/>
              <w:rPr>
                <w:rFonts w:eastAsia="Calibri"/>
                <w:sz w:val="18"/>
                <w:szCs w:val="18"/>
              </w:rPr>
            </w:pPr>
          </w:p>
        </w:tc>
        <w:tc>
          <w:tcPr>
            <w:tcW w:w="931" w:type="pct"/>
            <w:shd w:val="clear" w:color="auto" w:fill="auto"/>
            <w:vAlign w:val="center"/>
          </w:tcPr>
          <w:p w:rsidR="004914CC" w:rsidRPr="00F12EB9" w:rsidRDefault="004914CC" w:rsidP="00EF09D4">
            <w:pPr>
              <w:pStyle w:val="a7"/>
              <w:spacing w:before="0" w:after="160"/>
              <w:jc w:val="center"/>
              <w:rPr>
                <w:sz w:val="18"/>
                <w:szCs w:val="18"/>
              </w:rPr>
            </w:pPr>
            <w:r w:rsidRPr="00F12EB9">
              <w:rPr>
                <w:color w:val="000000"/>
                <w:sz w:val="18"/>
                <w:szCs w:val="18"/>
              </w:rPr>
              <w:lastRenderedPageBreak/>
              <w:t>1 - А</w:t>
            </w:r>
          </w:p>
          <w:p w:rsidR="004914CC" w:rsidRPr="00F12EB9" w:rsidRDefault="004914CC" w:rsidP="00EF09D4">
            <w:pPr>
              <w:pStyle w:val="a7"/>
              <w:spacing w:before="0" w:after="160"/>
              <w:jc w:val="center"/>
              <w:rPr>
                <w:sz w:val="18"/>
                <w:szCs w:val="18"/>
              </w:rPr>
            </w:pPr>
            <w:r w:rsidRPr="00F12EB9">
              <w:rPr>
                <w:color w:val="000000"/>
                <w:sz w:val="18"/>
                <w:szCs w:val="18"/>
              </w:rPr>
              <w:t>2 - Г</w:t>
            </w:r>
          </w:p>
          <w:p w:rsidR="004914CC" w:rsidRPr="00F12EB9" w:rsidRDefault="004914CC" w:rsidP="00EF09D4">
            <w:pPr>
              <w:pStyle w:val="a7"/>
              <w:spacing w:before="0" w:after="160"/>
              <w:jc w:val="center"/>
              <w:rPr>
                <w:sz w:val="18"/>
                <w:szCs w:val="18"/>
              </w:rPr>
            </w:pPr>
            <w:r w:rsidRPr="00F12EB9">
              <w:rPr>
                <w:color w:val="000000"/>
                <w:sz w:val="18"/>
                <w:szCs w:val="18"/>
              </w:rPr>
              <w:t>3 - Б</w:t>
            </w:r>
          </w:p>
          <w:p w:rsidR="004914CC" w:rsidRPr="00F12EB9" w:rsidRDefault="004914CC" w:rsidP="00EF09D4">
            <w:pPr>
              <w:pStyle w:val="a7"/>
              <w:spacing w:before="0" w:after="160"/>
              <w:jc w:val="center"/>
              <w:rPr>
                <w:sz w:val="18"/>
                <w:szCs w:val="18"/>
              </w:rPr>
            </w:pPr>
            <w:r w:rsidRPr="00F12EB9">
              <w:rPr>
                <w:color w:val="000000"/>
                <w:sz w:val="18"/>
                <w:szCs w:val="18"/>
              </w:rPr>
              <w:t>4 - В</w:t>
            </w:r>
          </w:p>
          <w:p w:rsidR="004914CC" w:rsidRPr="00F12EB9" w:rsidRDefault="004914CC" w:rsidP="00EF09D4">
            <w:pPr>
              <w:ind w:left="113" w:right="102"/>
              <w:contextualSpacing/>
              <w:jc w:val="center"/>
              <w:rPr>
                <w:rFonts w:ascii="Times New Roman" w:hAnsi="Times New Roman" w:cs="Times New Roman"/>
                <w:sz w:val="18"/>
                <w:szCs w:val="18"/>
              </w:rPr>
            </w:pPr>
          </w:p>
        </w:tc>
      </w:tr>
      <w:tr w:rsidR="004914CC" w:rsidRPr="00F12EB9" w:rsidTr="00F12EB9">
        <w:trPr>
          <w:trHeight w:val="37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a7"/>
              <w:spacing w:before="0" w:after="160"/>
              <w:jc w:val="center"/>
              <w:rPr>
                <w:rFonts w:eastAsia="Calibri"/>
                <w:b/>
                <w:sz w:val="18"/>
                <w:szCs w:val="18"/>
              </w:rPr>
            </w:pPr>
          </w:p>
        </w:tc>
        <w:tc>
          <w:tcPr>
            <w:tcW w:w="2299" w:type="pct"/>
            <w:shd w:val="clear" w:color="auto" w:fill="FFFFFF" w:themeFill="background1"/>
            <w:vAlign w:val="center"/>
          </w:tcPr>
          <w:p w:rsidR="004914CC" w:rsidRPr="00F12EB9" w:rsidRDefault="004914CC" w:rsidP="00EF09D4">
            <w:pPr>
              <w:pStyle w:val="a7"/>
              <w:spacing w:before="0" w:after="160"/>
              <w:jc w:val="both"/>
              <w:rPr>
                <w:rFonts w:eastAsia="Calibri"/>
                <w:b/>
                <w:sz w:val="18"/>
                <w:szCs w:val="18"/>
              </w:rPr>
            </w:pPr>
            <w:r w:rsidRPr="00F12EB9">
              <w:rPr>
                <w:rFonts w:eastAsia="Calibri"/>
                <w:b/>
                <w:sz w:val="18"/>
                <w:szCs w:val="18"/>
              </w:rPr>
              <w:t>При планировании эксперимента в биотехнологическом процессе важно учитывать не только классические методы, но и современные подходы к оптимизации условий культивирования микроорганизмов. Какой из перечисленных методов наиболее полно соответствует современной концепции «дизайна эксперимента» (DoE) и активно используется в новых биотехнологических производствах?</w:t>
            </w:r>
          </w:p>
          <w:p w:rsidR="004914CC" w:rsidRPr="00F12EB9" w:rsidRDefault="004914CC" w:rsidP="00EF09D4">
            <w:pPr>
              <w:pStyle w:val="a7"/>
              <w:spacing w:after="160"/>
              <w:jc w:val="both"/>
              <w:rPr>
                <w:bCs/>
                <w:color w:val="000000"/>
                <w:sz w:val="18"/>
                <w:szCs w:val="18"/>
              </w:rPr>
            </w:pPr>
            <w:r w:rsidRPr="00F12EB9">
              <w:rPr>
                <w:bCs/>
                <w:color w:val="000000"/>
                <w:sz w:val="18"/>
                <w:szCs w:val="18"/>
              </w:rPr>
              <w:t>1. Метод проб и ошибок с последовательным изменением одного фактора.</w:t>
            </w:r>
          </w:p>
          <w:p w:rsidR="004914CC" w:rsidRPr="00F12EB9" w:rsidRDefault="004914CC" w:rsidP="00EF09D4">
            <w:pPr>
              <w:pStyle w:val="a7"/>
              <w:spacing w:after="160"/>
              <w:jc w:val="both"/>
              <w:rPr>
                <w:bCs/>
                <w:color w:val="000000"/>
                <w:sz w:val="18"/>
                <w:szCs w:val="18"/>
              </w:rPr>
            </w:pPr>
            <w:r w:rsidRPr="00F12EB9">
              <w:rPr>
                <w:bCs/>
                <w:color w:val="000000"/>
                <w:sz w:val="18"/>
                <w:szCs w:val="18"/>
              </w:rPr>
              <w:t>2. Метод математического планирования эксперимента (например, латинские квадраты, планы Бокса-Бенкена) с использованием специализированного ПО.</w:t>
            </w:r>
          </w:p>
          <w:p w:rsidR="004914CC" w:rsidRPr="00F12EB9" w:rsidRDefault="004914CC" w:rsidP="00EF09D4">
            <w:pPr>
              <w:pStyle w:val="a7"/>
              <w:spacing w:after="160"/>
              <w:jc w:val="both"/>
              <w:rPr>
                <w:bCs/>
                <w:color w:val="000000"/>
                <w:sz w:val="18"/>
                <w:szCs w:val="18"/>
              </w:rPr>
            </w:pPr>
            <w:r w:rsidRPr="00F12EB9">
              <w:rPr>
                <w:bCs/>
                <w:color w:val="000000"/>
                <w:sz w:val="18"/>
                <w:szCs w:val="18"/>
              </w:rPr>
              <w:t>3. Интуитивный подбор условий на основе опыта предыдущих исследований.</w:t>
            </w:r>
          </w:p>
          <w:p w:rsidR="004914CC" w:rsidRPr="00F12EB9" w:rsidRDefault="004914CC" w:rsidP="00EF09D4">
            <w:pPr>
              <w:pStyle w:val="a7"/>
              <w:spacing w:before="0" w:after="160"/>
              <w:jc w:val="both"/>
              <w:rPr>
                <w:b/>
                <w:bCs/>
                <w:color w:val="000000"/>
                <w:sz w:val="18"/>
                <w:szCs w:val="18"/>
              </w:rPr>
            </w:pPr>
            <w:r w:rsidRPr="00F12EB9">
              <w:rPr>
                <w:bCs/>
                <w:color w:val="000000"/>
                <w:sz w:val="18"/>
                <w:szCs w:val="18"/>
              </w:rPr>
              <w:t>4. Использование только классических однофакторных экспериментов без статистической обработки.</w:t>
            </w:r>
          </w:p>
        </w:tc>
        <w:tc>
          <w:tcPr>
            <w:tcW w:w="931" w:type="pct"/>
            <w:shd w:val="clear" w:color="auto" w:fill="FFFFFF" w:themeFill="background1"/>
            <w:vAlign w:val="center"/>
          </w:tcPr>
          <w:p w:rsidR="004914CC" w:rsidRPr="00F12EB9" w:rsidRDefault="004914CC" w:rsidP="00EF09D4">
            <w:pPr>
              <w:pStyle w:val="a7"/>
              <w:spacing w:before="0" w:after="160"/>
              <w:jc w:val="center"/>
              <w:rPr>
                <w:color w:val="000000"/>
                <w:sz w:val="18"/>
                <w:szCs w:val="18"/>
              </w:rPr>
            </w:pPr>
            <w:r w:rsidRPr="00F12EB9">
              <w:rPr>
                <w:color w:val="000000"/>
                <w:sz w:val="18"/>
                <w:szCs w:val="18"/>
              </w:rPr>
              <w:t>2</w:t>
            </w:r>
          </w:p>
        </w:tc>
      </w:tr>
      <w:tr w:rsidR="004914CC" w:rsidRPr="00F12EB9" w:rsidTr="00F12EB9">
        <w:trPr>
          <w:trHeight w:val="55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4914CC" w:rsidRPr="00F12EB9" w:rsidRDefault="004914CC"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ОПК-3.2 Применяет современные информационные технологии и специализированные программы для проведения биоинформационного анализа данных</w:t>
            </w: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Б1.О.07 Биоинформатика и компьютерные технологии</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Какой инструмент используется для визуализации геномов (например, человека)?</w:t>
            </w:r>
          </w:p>
          <w:p w:rsidR="004914CC" w:rsidRPr="00F12EB9" w:rsidRDefault="004914CC" w:rsidP="00EF09D4">
            <w:pPr>
              <w:pStyle w:val="a4"/>
              <w:ind w:left="113" w:right="102"/>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1. BLAST</w:t>
            </w:r>
          </w:p>
          <w:p w:rsidR="004914CC" w:rsidRPr="00F12EB9" w:rsidRDefault="004914CC" w:rsidP="00EF09D4">
            <w:pPr>
              <w:pStyle w:val="a4"/>
              <w:ind w:left="113" w:right="102"/>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2. UCSC Genome Browser</w:t>
            </w:r>
          </w:p>
          <w:p w:rsidR="004914CC" w:rsidRPr="00F12EB9" w:rsidRDefault="004914CC" w:rsidP="00EF09D4">
            <w:pPr>
              <w:pStyle w:val="a4"/>
              <w:ind w:left="113" w:right="102"/>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3. Primer3</w:t>
            </w:r>
          </w:p>
          <w:p w:rsidR="004914CC" w:rsidRPr="00F12EB9" w:rsidRDefault="004914CC" w:rsidP="00EF09D4">
            <w:pPr>
              <w:pStyle w:val="a4"/>
              <w:ind w:left="113" w:right="102"/>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4. RStudio</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4914CC" w:rsidRPr="00F12EB9" w:rsidTr="00F12EB9">
        <w:trPr>
          <w:trHeight w:val="55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FFFFFF" w:themeFill="background1"/>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Дайте ответ на поставленный вопрос</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Какой фермент участвует в репликации ДНК при секвенировании?</w:t>
            </w:r>
          </w:p>
        </w:tc>
        <w:tc>
          <w:tcPr>
            <w:tcW w:w="931" w:type="pct"/>
            <w:shd w:val="clear" w:color="auto" w:fill="FFFFFF" w:themeFill="background1"/>
            <w:vAlign w:val="center"/>
          </w:tcPr>
          <w:p w:rsidR="004914CC" w:rsidRPr="00F12EB9" w:rsidRDefault="004914CC" w:rsidP="00EF09D4">
            <w:pPr>
              <w:jc w:val="center"/>
              <w:rPr>
                <w:rFonts w:ascii="Times New Roman" w:hAnsi="Times New Roman" w:cs="Times New Roman"/>
                <w:sz w:val="18"/>
                <w:szCs w:val="18"/>
              </w:rPr>
            </w:pPr>
            <w:r w:rsidRPr="00F12EB9">
              <w:rPr>
                <w:rFonts w:ascii="Times New Roman" w:hAnsi="Times New Roman" w:cs="Times New Roman"/>
                <w:sz w:val="18"/>
                <w:szCs w:val="18"/>
              </w:rPr>
              <w:t>ДНК полимераза</w:t>
            </w:r>
          </w:p>
        </w:tc>
      </w:tr>
      <w:tr w:rsidR="000A5B69" w:rsidRPr="00F12EB9" w:rsidTr="00F12EB9">
        <w:trPr>
          <w:trHeight w:val="465"/>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eastAsia="Times New Roman" w:hAnsi="Times New Roman" w:cs="Times New Roman"/>
                <w:sz w:val="18"/>
                <w:szCs w:val="18"/>
              </w:rPr>
              <w:t>Б1.О.08 Введение в специальность. Основы проведения экспериментальных исследований</w:t>
            </w:r>
          </w:p>
        </w:tc>
        <w:tc>
          <w:tcPr>
            <w:tcW w:w="254" w:type="pct"/>
            <w:vMerge w:val="restart"/>
            <w:vAlign w:val="center"/>
          </w:tcPr>
          <w:p w:rsidR="000A5B69" w:rsidRPr="00F12EB9" w:rsidRDefault="000A5B69"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2</w:t>
            </w: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результате эксперимента по нахождению оптимального значения температурного режима процесса были получены 3 значения активности фермента А при трёх повторных измерениях для температуры 40°C: 125 ед., 131 ед., 128 ед.</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Рассчитайте среднее арифметическое значение активности фермента А (в целях единицах активности)</w:t>
            </w:r>
          </w:p>
          <w:p w:rsidR="000A5B69" w:rsidRPr="00F12EB9" w:rsidRDefault="000A5B69" w:rsidP="00EF09D4">
            <w:pPr>
              <w:pStyle w:val="a4"/>
              <w:ind w:left="113" w:right="102"/>
              <w:jc w:val="both"/>
              <w:rPr>
                <w:rFonts w:ascii="Times New Roman" w:eastAsia="Calibri" w:hAnsi="Times New Roman" w:cs="Times New Roman"/>
                <w:sz w:val="18"/>
                <w:szCs w:val="18"/>
              </w:rPr>
            </w:pP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128</w:t>
            </w:r>
          </w:p>
        </w:tc>
      </w:tr>
      <w:tr w:rsidR="000A5B69" w:rsidRPr="00F12EB9" w:rsidTr="00F12EB9">
        <w:trPr>
          <w:trHeight w:val="465"/>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eastAsia="Times New Roman" w:hAnsi="Times New Roman" w:cs="Times New Roman"/>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Установите соответствие</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В лаборатории проводится эксперимент по оптимизации состава питательной среды для культивирования </w:t>
            </w:r>
            <w:r w:rsidRPr="00F12EB9">
              <w:rPr>
                <w:rFonts w:ascii="Times New Roman" w:eastAsia="Calibri" w:hAnsi="Times New Roman" w:cs="Times New Roman"/>
                <w:i/>
                <w:sz w:val="18"/>
                <w:szCs w:val="18"/>
              </w:rPr>
              <w:t>E. coli</w:t>
            </w:r>
            <w:r w:rsidRPr="00F12EB9">
              <w:rPr>
                <w:rFonts w:ascii="Times New Roman" w:eastAsia="Calibri" w:hAnsi="Times New Roman" w:cs="Times New Roman"/>
                <w:sz w:val="18"/>
                <w:szCs w:val="18"/>
              </w:rPr>
              <w:t>. До сдачи отчета осталось несколько дней. Ломается pH-метр (калибровка ушла). В этот момент лаборант, ответственный за смену питательной среды среду в ферментере, заболел. Теперь нужно перераспределить оставшиеся ресурсы, чтобы успеть завершить работу.</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Установите соответствие ресурса трудовой деятельности в  коллективе и его пример.</w:t>
            </w:r>
          </w:p>
          <w:p w:rsidR="000A5B69" w:rsidRPr="00F12EB9" w:rsidRDefault="000A5B69" w:rsidP="00EF09D4">
            <w:pPr>
              <w:pStyle w:val="a4"/>
              <w:numPr>
                <w:ilvl w:val="0"/>
                <w:numId w:val="18"/>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Личностные ресурсы (знания, навыки, опыт)</w:t>
            </w:r>
          </w:p>
          <w:p w:rsidR="000A5B69" w:rsidRPr="00F12EB9" w:rsidRDefault="000A5B69" w:rsidP="00EF09D4">
            <w:pPr>
              <w:pStyle w:val="a4"/>
              <w:numPr>
                <w:ilvl w:val="0"/>
                <w:numId w:val="18"/>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Ситуативные ресурсы (оборудование, материалы, помощь коллег)</w:t>
            </w:r>
          </w:p>
          <w:p w:rsidR="000A5B69" w:rsidRPr="00F12EB9" w:rsidRDefault="000A5B69" w:rsidP="00EF09D4">
            <w:pPr>
              <w:pStyle w:val="a4"/>
              <w:numPr>
                <w:ilvl w:val="0"/>
                <w:numId w:val="18"/>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Временные ресурсы (график, дедлайны, порядок действий)</w:t>
            </w:r>
          </w:p>
          <w:p w:rsidR="000A5B69" w:rsidRPr="00F12EB9" w:rsidRDefault="000A5B69" w:rsidP="00EF09D4">
            <w:pPr>
              <w:pStyle w:val="a4"/>
              <w:numPr>
                <w:ilvl w:val="0"/>
                <w:numId w:val="18"/>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Эмоционально-волевые ресурсы (самообладание, настрой, стрессоустойчивость)</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А. Взять pH-метр из соседней лаборатории на время, пока чинят ваш</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Б. ыполнить сначала те этапы, которые не требуют pH-метра (например, посев), а калибровку оставить на вечер</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В. Сказать себе: «Я справлюсь, паника только замедлит работу», и продолжить по плану</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Г. Вспомнить навык калибровки pH-метра с помощью буферных растворов, полученный на прошлом курсе</w:t>
            </w:r>
          </w:p>
        </w:tc>
        <w:tc>
          <w:tcPr>
            <w:tcW w:w="931" w:type="pct"/>
            <w:shd w:val="clear" w:color="auto" w:fill="FFFFFF" w:themeFill="background1"/>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lastRenderedPageBreak/>
              <w:t>1 - Г</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2 - А</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3 - Б</w:t>
            </w:r>
          </w:p>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4 - В</w:t>
            </w:r>
          </w:p>
        </w:tc>
      </w:tr>
      <w:tr w:rsidR="004914CC" w:rsidRPr="00F12EB9" w:rsidTr="00F12EB9">
        <w:trPr>
          <w:trHeight w:val="46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Б1.О.09 Методы и технологии получения и представления научного результата</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4914CC" w:rsidRPr="00F12EB9" w:rsidRDefault="004914CC" w:rsidP="00EF09D4">
            <w:pPr>
              <w:pStyle w:val="a4"/>
              <w:ind w:left="113" w:right="102"/>
              <w:jc w:val="both"/>
              <w:rPr>
                <w:rFonts w:ascii="Times New Roman" w:hAnsi="Times New Roman" w:cs="Times New Roman"/>
                <w:color w:val="0F1115"/>
                <w:sz w:val="18"/>
                <w:szCs w:val="18"/>
                <w:shd w:val="clear" w:color="auto" w:fill="FFFFFF"/>
              </w:rPr>
            </w:pPr>
            <w:r w:rsidRPr="00F12EB9">
              <w:rPr>
                <w:rFonts w:ascii="Times New Roman" w:eastAsia="Calibri" w:hAnsi="Times New Roman" w:cs="Times New Roman"/>
                <w:bCs/>
                <w:sz w:val="18"/>
                <w:szCs w:val="18"/>
              </w:rPr>
              <w:t>Информационная технология (специализированный веб-сервис)</w:t>
            </w:r>
            <w:r w:rsidRPr="00F12EB9">
              <w:rPr>
                <w:rFonts w:ascii="Times New Roman" w:eastAsia="Calibri" w:hAnsi="Times New Roman" w:cs="Times New Roman"/>
                <w:sz w:val="18"/>
                <w:szCs w:val="18"/>
              </w:rPr>
              <w:t>, позволяющая оперативно определитьк какому белку потенциально соответствует ген, найти его гомологов в других организмах и предсказать функцию.</w:t>
            </w:r>
            <w:r w:rsidRPr="00F12EB9">
              <w:rPr>
                <w:rFonts w:ascii="Times New Roman" w:hAnsi="Times New Roman" w:cs="Times New Roman"/>
                <w:color w:val="0F1115"/>
                <w:sz w:val="18"/>
                <w:szCs w:val="18"/>
                <w:shd w:val="clear" w:color="auto" w:fill="FFFFFF"/>
              </w:rPr>
              <w:t xml:space="preserve"> </w:t>
            </w:r>
          </w:p>
          <w:p w:rsidR="004914CC" w:rsidRPr="00F12EB9" w:rsidRDefault="004914CC" w:rsidP="00EF09D4">
            <w:pPr>
              <w:pStyle w:val="a4"/>
              <w:ind w:left="113" w:right="102"/>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1. BLAST</w:t>
            </w:r>
          </w:p>
          <w:p w:rsidR="004914CC" w:rsidRPr="00F12EB9" w:rsidRDefault="004914CC" w:rsidP="00EF09D4">
            <w:pPr>
              <w:pStyle w:val="a4"/>
              <w:ind w:left="113" w:right="102"/>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 xml:space="preserve">2. Microsoft Excel </w:t>
            </w:r>
          </w:p>
          <w:p w:rsidR="004914CC" w:rsidRPr="00F12EB9" w:rsidRDefault="004914CC" w:rsidP="00EF09D4">
            <w:pPr>
              <w:pStyle w:val="a4"/>
              <w:ind w:left="113" w:right="102"/>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 xml:space="preserve">3. Adobe Photoshop </w:t>
            </w:r>
          </w:p>
          <w:p w:rsidR="004914CC" w:rsidRPr="00F12EB9" w:rsidRDefault="004914CC" w:rsidP="00EF09D4">
            <w:pPr>
              <w:pStyle w:val="a4"/>
              <w:ind w:left="113" w:right="102"/>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4. AutoCAD</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w:t>
            </w:r>
          </w:p>
        </w:tc>
      </w:tr>
      <w:tr w:rsidR="004914CC" w:rsidRPr="00F12EB9" w:rsidTr="00F12EB9">
        <w:trPr>
          <w:trHeight w:val="46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подготовке устного доклада на международной научной конференции с использованием иностранного языка, какой из перечисленных подходов является наиболее эффективным для обеспечения понимания аудиторией?</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pStyle w:val="a4"/>
              <w:ind w:left="113" w:right="102"/>
              <w:jc w:val="both"/>
              <w:rPr>
                <w:rFonts w:ascii="Times New Roman" w:eastAsia="Calibri" w:hAnsi="Times New Roman" w:cs="Times New Roman"/>
                <w:sz w:val="18"/>
                <w:szCs w:val="18"/>
              </w:rPr>
            </w:pPr>
          </w:p>
          <w:p w:rsidR="004914CC" w:rsidRPr="00F12EB9" w:rsidRDefault="004914CC" w:rsidP="00EF09D4">
            <w:pPr>
              <w:pStyle w:val="a4"/>
              <w:numPr>
                <w:ilvl w:val="0"/>
                <w:numId w:val="109"/>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Чтение полного текста доклада с листа на иностранном языке.</w:t>
            </w:r>
          </w:p>
          <w:p w:rsidR="004914CC" w:rsidRPr="00F12EB9" w:rsidRDefault="004914CC" w:rsidP="00EF09D4">
            <w:pPr>
              <w:pStyle w:val="a4"/>
              <w:numPr>
                <w:ilvl w:val="0"/>
                <w:numId w:val="109"/>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Использование визуальных материалов (слайдов) с ключевыми тезисами и разговорное изложение материала.</w:t>
            </w:r>
          </w:p>
          <w:p w:rsidR="004914CC" w:rsidRPr="00F12EB9" w:rsidRDefault="004914CC" w:rsidP="00EF09D4">
            <w:pPr>
              <w:pStyle w:val="a4"/>
              <w:numPr>
                <w:ilvl w:val="0"/>
                <w:numId w:val="109"/>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Отказ от использования иностранного языка и переход на родной язык для большей точности.</w:t>
            </w:r>
          </w:p>
          <w:p w:rsidR="004914CC" w:rsidRPr="00F12EB9" w:rsidRDefault="004914CC" w:rsidP="00EF09D4">
            <w:pPr>
              <w:pStyle w:val="a4"/>
              <w:numPr>
                <w:ilvl w:val="0"/>
                <w:numId w:val="109"/>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Исключение визуальных материалов для концентрации внимания на речи.</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4914CC" w:rsidRPr="00F12EB9" w:rsidTr="00F12EB9">
        <w:trPr>
          <w:trHeight w:val="46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Б1.О.06 Система менеджмента качества биотехнологических производств</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Назовите ученого, который разработал в 1951 году метод </w:t>
            </w:r>
            <w:r w:rsidRPr="00F12EB9">
              <w:rPr>
                <w:rFonts w:ascii="Times New Roman" w:eastAsia="Calibri" w:hAnsi="Times New Roman" w:cs="Times New Roman"/>
                <w:bCs/>
                <w:sz w:val="18"/>
                <w:szCs w:val="18"/>
              </w:rPr>
              <w:t>определения концентрации белка в растворе</w:t>
            </w:r>
            <w:r w:rsidRPr="00F12EB9">
              <w:rPr>
                <w:rFonts w:ascii="Times New Roman" w:eastAsia="Calibri" w:hAnsi="Times New Roman" w:cs="Times New Roman"/>
                <w:sz w:val="18"/>
                <w:szCs w:val="18"/>
              </w:rPr>
              <w:t>, основанный на взаимодействии белка с ионами меди в щелочной среде с образованием фиолетового комплекса, который затем измеряют с помощью спектрофотометра.</w:t>
            </w:r>
          </w:p>
          <w:p w:rsidR="004914CC" w:rsidRPr="00F12EB9" w:rsidRDefault="004914CC" w:rsidP="00EF09D4">
            <w:pPr>
              <w:pStyle w:val="a4"/>
              <w:ind w:left="113" w:right="102"/>
              <w:jc w:val="both"/>
              <w:rPr>
                <w:rFonts w:ascii="Times New Roman" w:eastAsia="Calibri" w:hAnsi="Times New Roman" w:cs="Times New Roman"/>
                <w:sz w:val="18"/>
                <w:szCs w:val="18"/>
              </w:rPr>
            </w:pP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Лоури</w:t>
            </w:r>
          </w:p>
        </w:tc>
      </w:tr>
      <w:tr w:rsidR="004914CC" w:rsidRPr="00F12EB9" w:rsidTr="00F12EB9">
        <w:trPr>
          <w:trHeight w:val="46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Какой документ является основным в системе нормативно-технической документации биотехнологического производства, определяющим параметры технологического процесса, нормы расхода сырья и требования к качеству готовой продукции на всех стадиях производства?</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pStyle w:val="a4"/>
              <w:numPr>
                <w:ilvl w:val="0"/>
                <w:numId w:val="10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Технические условия (ТУ) на готовую продукцию.</w:t>
            </w:r>
          </w:p>
          <w:p w:rsidR="004914CC" w:rsidRPr="00F12EB9" w:rsidRDefault="004914CC" w:rsidP="00EF09D4">
            <w:pPr>
              <w:pStyle w:val="a4"/>
              <w:numPr>
                <w:ilvl w:val="0"/>
                <w:numId w:val="10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Технологический регламент производства.</w:t>
            </w:r>
          </w:p>
          <w:p w:rsidR="004914CC" w:rsidRPr="00F12EB9" w:rsidRDefault="004914CC" w:rsidP="00EF09D4">
            <w:pPr>
              <w:pStyle w:val="a4"/>
              <w:numPr>
                <w:ilvl w:val="0"/>
                <w:numId w:val="10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Паспорт безопасности сырья.</w:t>
            </w:r>
          </w:p>
          <w:p w:rsidR="004914CC" w:rsidRPr="00F12EB9" w:rsidRDefault="004914CC" w:rsidP="00EF09D4">
            <w:pPr>
              <w:pStyle w:val="a4"/>
              <w:numPr>
                <w:ilvl w:val="0"/>
                <w:numId w:val="102"/>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Стандарт организации (СТО) на метод контроля.</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0A5B69" w:rsidRPr="00F12EB9" w:rsidTr="00F12EB9">
        <w:trPr>
          <w:trHeight w:val="53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0A5B69" w:rsidRPr="00F12EB9" w:rsidRDefault="000A5B6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 xml:space="preserve">ОПК-3.3 Разрабатывает оригинальные алгоритмы и </w:t>
            </w:r>
            <w:r w:rsidRPr="00F12EB9">
              <w:rPr>
                <w:rFonts w:ascii="Times New Roman" w:hAnsi="Times New Roman" w:cs="Times New Roman"/>
                <w:sz w:val="18"/>
                <w:szCs w:val="18"/>
              </w:rPr>
              <w:lastRenderedPageBreak/>
              <w:t>компьютерных программ, пригородных для практического применения; навыками отладки и тестирования прототипов программно-технических комплексов задач</w:t>
            </w:r>
          </w:p>
        </w:tc>
        <w:tc>
          <w:tcPr>
            <w:tcW w:w="481" w:type="pct"/>
            <w:vMerge w:val="restart"/>
            <w:shd w:val="clear" w:color="auto" w:fill="auto"/>
            <w:vAlign w:val="center"/>
          </w:tcPr>
          <w:p w:rsidR="000A5B69" w:rsidRPr="00F12EB9" w:rsidRDefault="000A5B6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lastRenderedPageBreak/>
              <w:t xml:space="preserve">Б1.О.08 Введение в специальность. Основы </w:t>
            </w:r>
            <w:r w:rsidRPr="00F12EB9">
              <w:rPr>
                <w:rFonts w:ascii="Times New Roman" w:hAnsi="Times New Roman" w:cs="Times New Roman"/>
                <w:color w:val="000000"/>
                <w:sz w:val="18"/>
                <w:szCs w:val="18"/>
              </w:rPr>
              <w:lastRenderedPageBreak/>
              <w:t>проведения экспериментальных исследований</w:t>
            </w:r>
          </w:p>
        </w:tc>
        <w:tc>
          <w:tcPr>
            <w:tcW w:w="254" w:type="pct"/>
            <w:vMerge w:val="restart"/>
            <w:vAlign w:val="center"/>
          </w:tcPr>
          <w:p w:rsidR="000A5B69" w:rsidRPr="00F12EB9" w:rsidRDefault="000A5B69"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lastRenderedPageBreak/>
              <w:t>2</w:t>
            </w: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0A5B69" w:rsidRPr="00F12EB9" w:rsidRDefault="000A5B69" w:rsidP="00EF09D4">
            <w:pPr>
              <w:pStyle w:val="a7"/>
              <w:spacing w:before="0" w:after="160"/>
              <w:jc w:val="both"/>
              <w:rPr>
                <w:sz w:val="18"/>
                <w:szCs w:val="18"/>
              </w:rPr>
            </w:pPr>
            <w:r w:rsidRPr="00F12EB9">
              <w:rPr>
                <w:color w:val="000000"/>
                <w:sz w:val="18"/>
                <w:szCs w:val="18"/>
              </w:rPr>
              <w:t>Установлено, что молекула пре-мРНК состоит из 9000  нуклеотидов, причем на интронные участки приходится 3000 нуклеотидов. Определите, какое количество аминокислот содержит в себе полипептид.</w:t>
            </w:r>
          </w:p>
        </w:tc>
        <w:tc>
          <w:tcPr>
            <w:tcW w:w="931" w:type="pct"/>
            <w:shd w:val="clear" w:color="auto" w:fill="auto"/>
            <w:vAlign w:val="center"/>
          </w:tcPr>
          <w:p w:rsidR="000A5B69" w:rsidRPr="00F12EB9" w:rsidRDefault="000A5B69" w:rsidP="00EF09D4">
            <w:pPr>
              <w:pStyle w:val="a7"/>
              <w:spacing w:before="0" w:after="160"/>
              <w:jc w:val="center"/>
              <w:rPr>
                <w:sz w:val="18"/>
                <w:szCs w:val="18"/>
              </w:rPr>
            </w:pPr>
            <w:r w:rsidRPr="00F12EB9">
              <w:rPr>
                <w:color w:val="000000"/>
                <w:sz w:val="18"/>
                <w:szCs w:val="18"/>
              </w:rPr>
              <w:t>2000</w:t>
            </w:r>
          </w:p>
        </w:tc>
      </w:tr>
      <w:tr w:rsidR="000A5B69" w:rsidRPr="00F12EB9" w:rsidTr="00F12EB9">
        <w:trPr>
          <w:trHeight w:val="53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jc w:val="center"/>
              <w:rPr>
                <w:rFonts w:ascii="Times New Roman" w:hAnsi="Times New Roman" w:cs="Times New Roman"/>
                <w:color w:val="000000"/>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Установите соответствие</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В лаборатории проводится эксперимент по оптимизации состава питательной среды для культивирования </w:t>
            </w:r>
            <w:r w:rsidRPr="00F12EB9">
              <w:rPr>
                <w:rFonts w:ascii="Times New Roman" w:eastAsia="Calibri" w:hAnsi="Times New Roman" w:cs="Times New Roman"/>
                <w:i/>
                <w:sz w:val="18"/>
                <w:szCs w:val="18"/>
              </w:rPr>
              <w:t>E. coli</w:t>
            </w:r>
            <w:r w:rsidRPr="00F12EB9">
              <w:rPr>
                <w:rFonts w:ascii="Times New Roman" w:eastAsia="Calibri" w:hAnsi="Times New Roman" w:cs="Times New Roman"/>
                <w:sz w:val="18"/>
                <w:szCs w:val="18"/>
              </w:rPr>
              <w:t>. До сдачи отчета осталось несколько дней. Ломается pH-метр (калибровка ушла). В этот момент лаборант, ответственный за смену питательной среды среду в ферментере, заболел. Теперь нужно перераспределить оставшиеся ресурсы, чтобы успеть завершить работу.</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Установите соответствие ресурса трудовой деятельности в  коллективе и его пример.</w:t>
            </w:r>
          </w:p>
          <w:p w:rsidR="000A5B69" w:rsidRPr="00F12EB9" w:rsidRDefault="000A5B69" w:rsidP="00EF09D4">
            <w:pPr>
              <w:pStyle w:val="a4"/>
              <w:numPr>
                <w:ilvl w:val="0"/>
                <w:numId w:val="18"/>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Личностные ресурсы (знания, навыки, опыт)</w:t>
            </w:r>
          </w:p>
          <w:p w:rsidR="000A5B69" w:rsidRPr="00F12EB9" w:rsidRDefault="000A5B69" w:rsidP="00EF09D4">
            <w:pPr>
              <w:pStyle w:val="a4"/>
              <w:numPr>
                <w:ilvl w:val="0"/>
                <w:numId w:val="18"/>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Ситуативные ресурсы (оборудование, материалы, помощь коллег)</w:t>
            </w:r>
          </w:p>
          <w:p w:rsidR="000A5B69" w:rsidRPr="00F12EB9" w:rsidRDefault="000A5B69" w:rsidP="00EF09D4">
            <w:pPr>
              <w:pStyle w:val="a4"/>
              <w:numPr>
                <w:ilvl w:val="0"/>
                <w:numId w:val="18"/>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Временные ресурсы (график, дедлайны, порядок действий)</w:t>
            </w:r>
          </w:p>
          <w:p w:rsidR="000A5B69" w:rsidRPr="00F12EB9" w:rsidRDefault="000A5B69" w:rsidP="00EF09D4">
            <w:pPr>
              <w:pStyle w:val="a4"/>
              <w:numPr>
                <w:ilvl w:val="0"/>
                <w:numId w:val="18"/>
              </w:num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Эмоционально-волевые ресурсы (самообладание, настрой, стрессоустойчивость)</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А. Взять pH-метр из соседней лаборатории на время, пока чинят ваш</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Б. ыполнить сначала те этапы, которые не требуют pH-метра (например, посев), а калибровку оставить на вечер</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В. Сказать себе: «Я справлюсь, паника только замедлит работу», и продолжить по плану</w:t>
            </w:r>
          </w:p>
          <w:p w:rsidR="000A5B69" w:rsidRPr="00F12EB9" w:rsidRDefault="000A5B69" w:rsidP="00EF09D4">
            <w:pPr>
              <w:shd w:val="clear" w:color="auto" w:fill="FFFFFF"/>
              <w:rPr>
                <w:rFonts w:ascii="Times New Roman" w:eastAsia="Calibri" w:hAnsi="Times New Roman" w:cs="Times New Roman"/>
                <w:sz w:val="18"/>
                <w:szCs w:val="18"/>
              </w:rPr>
            </w:pPr>
            <w:r w:rsidRPr="00F12EB9">
              <w:rPr>
                <w:rFonts w:ascii="Times New Roman" w:eastAsia="Calibri" w:hAnsi="Times New Roman" w:cs="Times New Roman"/>
                <w:sz w:val="18"/>
                <w:szCs w:val="18"/>
              </w:rPr>
              <w:t>Г. Вспомнить навык калибровки pH-метра с помощью буферных растворов, полученный на прошлом курсе</w:t>
            </w:r>
          </w:p>
        </w:tc>
        <w:tc>
          <w:tcPr>
            <w:tcW w:w="931" w:type="pct"/>
            <w:shd w:val="clear" w:color="auto" w:fill="FFFFFF" w:themeFill="background1"/>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1 - Г</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2 - А</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3 - Б</w:t>
            </w:r>
          </w:p>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4 - В</w:t>
            </w:r>
          </w:p>
        </w:tc>
      </w:tr>
      <w:tr w:rsidR="004914CC" w:rsidRPr="00F12EB9" w:rsidTr="00F12EB9">
        <w:trPr>
          <w:trHeight w:val="40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Б1.О.06 Система менеджмента качества биотехнологических производств</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4914CC" w:rsidRPr="00F12EB9" w:rsidRDefault="004914CC" w:rsidP="00EF09D4">
            <w:pPr>
              <w:pStyle w:val="ds-markdown-paragraph"/>
              <w:shd w:val="clear" w:color="auto" w:fill="FFFFFF"/>
              <w:spacing w:before="240" w:beforeAutospacing="0" w:after="160" w:afterAutospacing="0"/>
              <w:rPr>
                <w:rFonts w:eastAsia="Calibri"/>
                <w:sz w:val="18"/>
                <w:szCs w:val="18"/>
                <w:lang w:eastAsia="en-US"/>
              </w:rPr>
            </w:pPr>
            <w:r w:rsidRPr="00F12EB9">
              <w:rPr>
                <w:rFonts w:eastAsia="Calibri"/>
                <w:sz w:val="18"/>
                <w:szCs w:val="18"/>
                <w:lang w:eastAsia="en-US"/>
              </w:rPr>
              <w:t>В процессе производства рекомбинантного белка с использованием </w:t>
            </w:r>
            <w:r w:rsidRPr="00F12EB9">
              <w:rPr>
                <w:rFonts w:eastAsia="Calibri"/>
                <w:i/>
                <w:iCs/>
                <w:sz w:val="18"/>
                <w:szCs w:val="18"/>
                <w:lang w:eastAsia="en-US"/>
              </w:rPr>
              <w:t>E. coli</w:t>
            </w:r>
            <w:r w:rsidRPr="00F12EB9">
              <w:rPr>
                <w:rFonts w:eastAsia="Calibri"/>
                <w:sz w:val="18"/>
                <w:szCs w:val="18"/>
                <w:lang w:eastAsia="en-US"/>
              </w:rPr>
              <w:t> была определена потенциальная опасность: возможное попадание эндотоксинов (липополисахаридов) в конечный продукт из-за разрушения клеточной стенки бактерий. Какой обязательный шаг следует предпринять с учетом требований Управления рисками для качества (QRM, ICH Q9).</w:t>
            </w:r>
            <w:r w:rsidRPr="00F12EB9">
              <w:rPr>
                <w:rFonts w:eastAsia="Calibri"/>
                <w:b/>
                <w:bCs/>
                <w:sz w:val="18"/>
                <w:szCs w:val="18"/>
                <w:lang w:eastAsia="en-US"/>
              </w:rPr>
              <w:t xml:space="preserve"> </w:t>
            </w:r>
          </w:p>
          <w:p w:rsidR="004914CC" w:rsidRPr="00F12EB9" w:rsidRDefault="004914CC" w:rsidP="00EF09D4">
            <w:pPr>
              <w:pStyle w:val="ds-markdown-paragraph"/>
              <w:numPr>
                <w:ilvl w:val="0"/>
                <w:numId w:val="29"/>
              </w:numPr>
              <w:shd w:val="clear" w:color="auto" w:fill="FFFFFF"/>
              <w:spacing w:after="160" w:afterAutospacing="0"/>
              <w:rPr>
                <w:rFonts w:eastAsia="Calibri"/>
                <w:sz w:val="18"/>
                <w:szCs w:val="18"/>
                <w:lang w:eastAsia="en-US"/>
              </w:rPr>
            </w:pPr>
            <w:r w:rsidRPr="00F12EB9">
              <w:rPr>
                <w:rFonts w:eastAsia="Calibri"/>
                <w:sz w:val="18"/>
                <w:szCs w:val="18"/>
                <w:lang w:eastAsia="en-US"/>
              </w:rPr>
              <w:t>Немедленно остановить производство и полностью заменить всю партию питательной среды.</w:t>
            </w:r>
          </w:p>
          <w:p w:rsidR="004914CC" w:rsidRPr="00F12EB9" w:rsidRDefault="004914CC" w:rsidP="00EF09D4">
            <w:pPr>
              <w:pStyle w:val="ds-markdown-paragraph"/>
              <w:numPr>
                <w:ilvl w:val="0"/>
                <w:numId w:val="29"/>
              </w:numPr>
              <w:shd w:val="clear" w:color="auto" w:fill="FFFFFF"/>
              <w:spacing w:after="160" w:afterAutospacing="0"/>
              <w:rPr>
                <w:rFonts w:eastAsia="Calibri"/>
                <w:sz w:val="18"/>
                <w:szCs w:val="18"/>
                <w:lang w:eastAsia="en-US"/>
              </w:rPr>
            </w:pPr>
            <w:r w:rsidRPr="00F12EB9">
              <w:rPr>
                <w:rFonts w:eastAsia="Calibri"/>
                <w:bCs/>
                <w:sz w:val="18"/>
                <w:szCs w:val="18"/>
                <w:lang w:eastAsia="en-US"/>
              </w:rPr>
              <w:t>Провести оценку риска: определить тяжесть возможного вреда, вероятность возникновения и обнаруживаемость контаминации эндотоксинами.</w:t>
            </w:r>
          </w:p>
          <w:p w:rsidR="004914CC" w:rsidRPr="00F12EB9" w:rsidRDefault="004914CC" w:rsidP="00EF09D4">
            <w:pPr>
              <w:pStyle w:val="ds-markdown-paragraph"/>
              <w:numPr>
                <w:ilvl w:val="0"/>
                <w:numId w:val="29"/>
              </w:numPr>
              <w:shd w:val="clear" w:color="auto" w:fill="FFFFFF"/>
              <w:spacing w:after="160" w:afterAutospacing="0"/>
              <w:rPr>
                <w:rFonts w:eastAsia="Calibri"/>
                <w:sz w:val="18"/>
                <w:szCs w:val="18"/>
                <w:lang w:eastAsia="en-US"/>
              </w:rPr>
            </w:pPr>
            <w:r w:rsidRPr="00F12EB9">
              <w:rPr>
                <w:rFonts w:eastAsia="Calibri"/>
                <w:sz w:val="18"/>
                <w:szCs w:val="18"/>
                <w:lang w:eastAsia="en-US"/>
              </w:rPr>
              <w:t>Увеличить число контрольных точек отбора проб в три раза без предварительного анализа причин.</w:t>
            </w:r>
          </w:p>
          <w:p w:rsidR="004914CC" w:rsidRPr="00F12EB9" w:rsidRDefault="004914CC" w:rsidP="00EF09D4">
            <w:pPr>
              <w:pStyle w:val="ds-markdown-paragraph"/>
              <w:numPr>
                <w:ilvl w:val="0"/>
                <w:numId w:val="29"/>
              </w:numPr>
              <w:shd w:val="clear" w:color="auto" w:fill="FFFFFF"/>
              <w:spacing w:after="160" w:afterAutospacing="0"/>
              <w:rPr>
                <w:rFonts w:eastAsia="Calibri"/>
                <w:sz w:val="18"/>
                <w:szCs w:val="18"/>
                <w:lang w:eastAsia="en-US"/>
              </w:rPr>
            </w:pPr>
            <w:r w:rsidRPr="00F12EB9">
              <w:rPr>
                <w:rFonts w:eastAsia="Calibri"/>
                <w:sz w:val="18"/>
                <w:szCs w:val="18"/>
                <w:lang w:eastAsia="en-US"/>
              </w:rPr>
              <w:t>Внести запись в журнал происшествий и передать вопрос в юридический отдел для решения о штрафах.</w:t>
            </w:r>
          </w:p>
          <w:p w:rsidR="004914CC" w:rsidRPr="00F12EB9" w:rsidRDefault="004914CC" w:rsidP="00EF09D4">
            <w:pPr>
              <w:pStyle w:val="a4"/>
              <w:ind w:left="113" w:right="102"/>
              <w:jc w:val="both"/>
              <w:rPr>
                <w:rFonts w:ascii="Times New Roman" w:eastAsia="Calibri" w:hAnsi="Times New Roman" w:cs="Times New Roman"/>
                <w:sz w:val="18"/>
                <w:szCs w:val="18"/>
              </w:rPr>
            </w:pP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4914CC" w:rsidRPr="00F12EB9" w:rsidTr="00F12EB9">
        <w:trPr>
          <w:trHeight w:val="40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 xml:space="preserve">В соответствии с требованиями системы менеджмента качества на основе </w:t>
            </w:r>
            <w:r w:rsidRPr="00F12EB9">
              <w:rPr>
                <w:rFonts w:ascii="Times New Roman" w:eastAsia="Calibri" w:hAnsi="Times New Roman" w:cs="Times New Roman"/>
                <w:b/>
                <w:sz w:val="18"/>
                <w:szCs w:val="18"/>
                <w:lang w:val="en-US"/>
              </w:rPr>
              <w:t>ISO</w:t>
            </w:r>
            <w:r w:rsidRPr="00F12EB9">
              <w:rPr>
                <w:rFonts w:ascii="Times New Roman" w:eastAsia="Calibri" w:hAnsi="Times New Roman" w:cs="Times New Roman"/>
                <w:b/>
                <w:sz w:val="18"/>
                <w:szCs w:val="18"/>
              </w:rPr>
              <w:t xml:space="preserve"> 9001, какая документированная информация должна содержать описание политики и целей в области качества, а также распределение ответственности и полномочий?</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pStyle w:val="a4"/>
              <w:numPr>
                <w:ilvl w:val="0"/>
                <w:numId w:val="10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Руководство по качеству.</w:t>
            </w:r>
          </w:p>
          <w:p w:rsidR="004914CC" w:rsidRPr="00F12EB9" w:rsidRDefault="004914CC" w:rsidP="00EF09D4">
            <w:pPr>
              <w:pStyle w:val="a4"/>
              <w:numPr>
                <w:ilvl w:val="0"/>
                <w:numId w:val="10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Протоколы валидации процессов.</w:t>
            </w:r>
          </w:p>
          <w:p w:rsidR="004914CC" w:rsidRPr="00F12EB9" w:rsidRDefault="004914CC" w:rsidP="00EF09D4">
            <w:pPr>
              <w:pStyle w:val="a4"/>
              <w:numPr>
                <w:ilvl w:val="0"/>
                <w:numId w:val="10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Журнал регистрации несоответствий.</w:t>
            </w:r>
          </w:p>
          <w:p w:rsidR="004914CC" w:rsidRPr="00F12EB9" w:rsidRDefault="004914CC" w:rsidP="00EF09D4">
            <w:pPr>
              <w:pStyle w:val="a4"/>
              <w:numPr>
                <w:ilvl w:val="0"/>
                <w:numId w:val="103"/>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lang w:val="en-US"/>
              </w:rPr>
              <w:t>Технологическая инструкция.</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w:t>
            </w:r>
          </w:p>
        </w:tc>
      </w:tr>
      <w:tr w:rsidR="00F12EB9" w:rsidRPr="00F12EB9" w:rsidTr="00F12EB9">
        <w:trPr>
          <w:trHeight w:val="133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F12EB9" w:rsidRPr="00F12EB9" w:rsidRDefault="00F12EB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Б1.О.04 Основы биотехнологических процессов и производств</w:t>
            </w:r>
          </w:p>
        </w:tc>
        <w:tc>
          <w:tcPr>
            <w:tcW w:w="254" w:type="pct"/>
            <w:vMerge w:val="restart"/>
            <w:vAlign w:val="center"/>
          </w:tcPr>
          <w:p w:rsidR="00F12EB9" w:rsidRPr="00F12EB9" w:rsidRDefault="00F12EB9" w:rsidP="00F12EB9">
            <w:pPr>
              <w:pStyle w:val="ds-markdown-paragraph"/>
              <w:shd w:val="clear" w:color="auto" w:fill="FFFFFF"/>
              <w:spacing w:before="0" w:beforeAutospacing="0" w:after="160" w:afterAutospacing="0"/>
              <w:jc w:val="center"/>
              <w:rPr>
                <w:rFonts w:eastAsia="Calibri"/>
                <w:b/>
                <w:sz w:val="18"/>
                <w:szCs w:val="18"/>
                <w:lang w:eastAsia="en-US"/>
              </w:rPr>
            </w:pPr>
            <w:r w:rsidRPr="00F12EB9">
              <w:rPr>
                <w:rFonts w:eastAsia="Calibri"/>
                <w:b/>
                <w:sz w:val="18"/>
                <w:szCs w:val="18"/>
                <w:lang w:eastAsia="en-US"/>
              </w:rPr>
              <w:t>1</w:t>
            </w:r>
          </w:p>
        </w:tc>
        <w:tc>
          <w:tcPr>
            <w:tcW w:w="2299" w:type="pct"/>
            <w:shd w:val="clear" w:color="auto" w:fill="auto"/>
            <w:vAlign w:val="center"/>
          </w:tcPr>
          <w:p w:rsidR="00F12EB9" w:rsidRPr="00F12EB9" w:rsidRDefault="00F12EB9" w:rsidP="00EF09D4">
            <w:pPr>
              <w:pStyle w:val="ds-markdown-paragraph"/>
              <w:shd w:val="clear" w:color="auto" w:fill="FFFFFF"/>
              <w:spacing w:before="0" w:beforeAutospacing="0" w:after="160" w:afterAutospacing="0"/>
              <w:rPr>
                <w:rFonts w:eastAsia="Calibri"/>
                <w:b/>
                <w:sz w:val="18"/>
                <w:szCs w:val="18"/>
                <w:lang w:eastAsia="en-US"/>
              </w:rPr>
            </w:pPr>
            <w:r w:rsidRPr="00F12EB9">
              <w:rPr>
                <w:rFonts w:eastAsia="Calibri"/>
                <w:b/>
                <w:sz w:val="18"/>
                <w:szCs w:val="18"/>
                <w:lang w:eastAsia="en-US"/>
              </w:rPr>
              <w:t>Установите соответствие</w:t>
            </w:r>
          </w:p>
          <w:p w:rsidR="00F12EB9" w:rsidRPr="00F12EB9" w:rsidRDefault="00F12EB9" w:rsidP="00EF09D4">
            <w:pPr>
              <w:pStyle w:val="ds-markdown-paragraph"/>
              <w:shd w:val="clear" w:color="auto" w:fill="FFFFFF"/>
              <w:spacing w:before="0" w:beforeAutospacing="0" w:after="160" w:afterAutospacing="0"/>
              <w:rPr>
                <w:rFonts w:eastAsia="Calibri"/>
                <w:sz w:val="18"/>
                <w:szCs w:val="18"/>
                <w:lang w:eastAsia="en-US"/>
              </w:rPr>
            </w:pPr>
            <w:r w:rsidRPr="00F12EB9">
              <w:rPr>
                <w:rFonts w:eastAsia="Calibri"/>
                <w:sz w:val="18"/>
                <w:szCs w:val="18"/>
                <w:lang w:eastAsia="en-US"/>
              </w:rPr>
              <w:t>Установите соответствие между  программным средством и его применением в биотехнологическом процессе:</w:t>
            </w:r>
          </w:p>
          <w:p w:rsidR="00F12EB9" w:rsidRPr="00F12EB9" w:rsidRDefault="00F12EB9" w:rsidP="00EF09D4">
            <w:pPr>
              <w:pStyle w:val="ds-markdown-paragraph"/>
              <w:numPr>
                <w:ilvl w:val="0"/>
                <w:numId w:val="30"/>
              </w:numPr>
              <w:shd w:val="clear" w:color="auto" w:fill="FFFFFF"/>
              <w:spacing w:before="0" w:beforeAutospacing="0" w:after="160" w:afterAutospacing="0"/>
              <w:rPr>
                <w:rFonts w:eastAsia="Calibri"/>
                <w:sz w:val="18"/>
                <w:szCs w:val="18"/>
                <w:lang w:eastAsia="en-US"/>
              </w:rPr>
            </w:pPr>
            <w:r w:rsidRPr="00F12EB9">
              <w:rPr>
                <w:rFonts w:eastAsia="Calibri"/>
                <w:sz w:val="18"/>
                <w:szCs w:val="18"/>
                <w:lang w:eastAsia="en-US"/>
              </w:rPr>
              <w:t>SCADA-система</w:t>
            </w:r>
          </w:p>
          <w:p w:rsidR="00F12EB9" w:rsidRPr="00F12EB9" w:rsidRDefault="00F12EB9" w:rsidP="00EF09D4">
            <w:pPr>
              <w:pStyle w:val="ds-markdown-paragraph"/>
              <w:numPr>
                <w:ilvl w:val="0"/>
                <w:numId w:val="30"/>
              </w:numPr>
              <w:shd w:val="clear" w:color="auto" w:fill="FFFFFF"/>
              <w:spacing w:before="0" w:beforeAutospacing="0" w:after="160" w:afterAutospacing="0"/>
              <w:rPr>
                <w:rFonts w:eastAsia="Calibri"/>
                <w:sz w:val="18"/>
                <w:szCs w:val="18"/>
                <w:lang w:eastAsia="en-US"/>
              </w:rPr>
            </w:pPr>
            <w:r w:rsidRPr="00F12EB9">
              <w:rPr>
                <w:rFonts w:eastAsia="Calibri"/>
                <w:sz w:val="18"/>
                <w:szCs w:val="18"/>
                <w:lang w:eastAsia="en-US"/>
              </w:rPr>
              <w:t>MES (Manufacturing Execution System)</w:t>
            </w:r>
          </w:p>
          <w:p w:rsidR="00F12EB9" w:rsidRPr="00F12EB9" w:rsidRDefault="00F12EB9" w:rsidP="00EF09D4">
            <w:pPr>
              <w:pStyle w:val="ds-markdown-paragraph"/>
              <w:numPr>
                <w:ilvl w:val="0"/>
                <w:numId w:val="30"/>
              </w:numPr>
              <w:shd w:val="clear" w:color="auto" w:fill="FFFFFF"/>
              <w:spacing w:before="0" w:beforeAutospacing="0" w:after="160" w:afterAutospacing="0"/>
              <w:rPr>
                <w:rFonts w:eastAsia="Calibri"/>
                <w:sz w:val="18"/>
                <w:szCs w:val="18"/>
                <w:lang w:eastAsia="en-US"/>
              </w:rPr>
            </w:pPr>
            <w:r w:rsidRPr="00F12EB9">
              <w:rPr>
                <w:rFonts w:eastAsia="Calibri"/>
                <w:sz w:val="18"/>
                <w:szCs w:val="18"/>
                <w:lang w:eastAsia="en-US"/>
              </w:rPr>
              <w:t>BioUpstream / цифровой двойник биореактора</w:t>
            </w:r>
          </w:p>
          <w:p w:rsidR="00F12EB9" w:rsidRPr="00F12EB9" w:rsidRDefault="00F12EB9" w:rsidP="00EF09D4">
            <w:pPr>
              <w:pStyle w:val="ds-markdown-paragraph"/>
              <w:numPr>
                <w:ilvl w:val="0"/>
                <w:numId w:val="30"/>
              </w:numPr>
              <w:shd w:val="clear" w:color="auto" w:fill="FFFFFF"/>
              <w:spacing w:before="0" w:beforeAutospacing="0" w:after="160" w:afterAutospacing="0"/>
              <w:rPr>
                <w:rFonts w:eastAsia="Calibri"/>
                <w:sz w:val="18"/>
                <w:szCs w:val="18"/>
                <w:lang w:eastAsia="en-US"/>
              </w:rPr>
            </w:pPr>
            <w:r w:rsidRPr="00F12EB9">
              <w:rPr>
                <w:rFonts w:eastAsia="Calibri"/>
                <w:sz w:val="18"/>
                <w:szCs w:val="18"/>
                <w:lang w:eastAsia="en-US"/>
              </w:rPr>
              <w:t>LIMS</w:t>
            </w:r>
          </w:p>
          <w:p w:rsidR="00F12EB9" w:rsidRPr="00F12EB9" w:rsidRDefault="00F12EB9" w:rsidP="00EF09D4">
            <w:pPr>
              <w:pStyle w:val="ds-markdown-paragraph"/>
              <w:shd w:val="clear" w:color="auto" w:fill="FFFFFF"/>
              <w:spacing w:before="0" w:beforeAutospacing="0" w:after="160" w:afterAutospacing="0"/>
              <w:rPr>
                <w:rFonts w:eastAsia="Calibri"/>
                <w:sz w:val="18"/>
                <w:szCs w:val="18"/>
                <w:lang w:eastAsia="en-US"/>
              </w:rPr>
            </w:pPr>
            <w:r w:rsidRPr="00F12EB9">
              <w:rPr>
                <w:rFonts w:eastAsia="Calibri"/>
                <w:sz w:val="18"/>
                <w:szCs w:val="18"/>
                <w:lang w:eastAsia="en-US"/>
              </w:rPr>
              <w:t>А. Управление лабораторными данными: учёт образцов, хранение результатов анализов (pH, белок, активность), отслеживание цепочки образец-результат</w:t>
            </w:r>
          </w:p>
          <w:p w:rsidR="00F12EB9" w:rsidRPr="00F12EB9" w:rsidRDefault="00F12EB9" w:rsidP="00EF09D4">
            <w:pPr>
              <w:pStyle w:val="ds-markdown-paragraph"/>
              <w:shd w:val="clear" w:color="auto" w:fill="FFFFFF"/>
              <w:spacing w:before="0" w:beforeAutospacing="0" w:after="160" w:afterAutospacing="0"/>
              <w:rPr>
                <w:rFonts w:eastAsia="Calibri"/>
                <w:sz w:val="18"/>
                <w:szCs w:val="18"/>
                <w:lang w:eastAsia="en-US"/>
              </w:rPr>
            </w:pPr>
            <w:r w:rsidRPr="00F12EB9">
              <w:rPr>
                <w:rFonts w:eastAsia="Calibri"/>
                <w:sz w:val="18"/>
                <w:szCs w:val="18"/>
                <w:lang w:eastAsia="en-US"/>
              </w:rPr>
              <w:t>Б. Симуляция и масштабирование процесса ферментации: расчёт kLa, времени перемешивания, профиля растворённого кислорода и оптимизация режимов без остановки реального реактора</w:t>
            </w:r>
          </w:p>
          <w:p w:rsidR="00F12EB9" w:rsidRPr="00F12EB9" w:rsidRDefault="00F12EB9" w:rsidP="00EF09D4">
            <w:pPr>
              <w:pStyle w:val="ds-markdown-paragraph"/>
              <w:shd w:val="clear" w:color="auto" w:fill="FFFFFF"/>
              <w:spacing w:before="0" w:beforeAutospacing="0" w:after="160" w:afterAutospacing="0"/>
              <w:rPr>
                <w:rFonts w:eastAsia="Calibri"/>
                <w:sz w:val="18"/>
                <w:szCs w:val="18"/>
                <w:lang w:eastAsia="en-US"/>
              </w:rPr>
            </w:pPr>
            <w:r w:rsidRPr="00F12EB9">
              <w:rPr>
                <w:rFonts w:eastAsia="Calibri"/>
                <w:sz w:val="18"/>
                <w:szCs w:val="18"/>
                <w:lang w:eastAsia="en-US"/>
              </w:rPr>
              <w:t>В. Реальный мониторинг и управление параметрами биореактора в режиме онлайн (температура, pH, pO₂, скорость мешалки, подача субстрата) с отображением мнемосхем</w:t>
            </w:r>
          </w:p>
          <w:p w:rsidR="00F12EB9" w:rsidRPr="00F12EB9" w:rsidRDefault="00F12EB9" w:rsidP="00EF09D4">
            <w:pPr>
              <w:pStyle w:val="ds-markdown-paragraph"/>
              <w:shd w:val="clear" w:color="auto" w:fill="FFFFFF"/>
              <w:spacing w:before="0" w:beforeAutospacing="0" w:after="160" w:afterAutospacing="0"/>
              <w:rPr>
                <w:rFonts w:eastAsia="Calibri"/>
                <w:sz w:val="18"/>
                <w:szCs w:val="18"/>
                <w:lang w:eastAsia="en-US"/>
              </w:rPr>
            </w:pPr>
            <w:r w:rsidRPr="00F12EB9">
              <w:rPr>
                <w:rFonts w:eastAsia="Calibri"/>
                <w:sz w:val="18"/>
                <w:szCs w:val="18"/>
                <w:lang w:eastAsia="en-US"/>
              </w:rPr>
              <w:t>Г. Планирование производственных партий, отслеживание выполнения регламентов, электронный журнал событий</w:t>
            </w:r>
          </w:p>
        </w:tc>
        <w:tc>
          <w:tcPr>
            <w:tcW w:w="931" w:type="pct"/>
            <w:shd w:val="clear" w:color="auto" w:fill="auto"/>
            <w:vAlign w:val="center"/>
          </w:tcPr>
          <w:p w:rsidR="00F12EB9" w:rsidRPr="00F12EB9" w:rsidRDefault="00F12EB9" w:rsidP="00EF09D4">
            <w:pPr>
              <w:pStyle w:val="a7"/>
              <w:spacing w:before="0" w:after="160"/>
              <w:jc w:val="center"/>
              <w:rPr>
                <w:sz w:val="18"/>
                <w:szCs w:val="18"/>
              </w:rPr>
            </w:pPr>
            <w:r w:rsidRPr="00F12EB9">
              <w:rPr>
                <w:color w:val="000000"/>
                <w:sz w:val="18"/>
                <w:szCs w:val="18"/>
              </w:rPr>
              <w:t>1 - А</w:t>
            </w:r>
          </w:p>
          <w:p w:rsidR="00F12EB9" w:rsidRPr="00F12EB9" w:rsidRDefault="00F12EB9" w:rsidP="00EF09D4">
            <w:pPr>
              <w:pStyle w:val="a7"/>
              <w:spacing w:before="0" w:after="160"/>
              <w:jc w:val="center"/>
              <w:rPr>
                <w:sz w:val="18"/>
                <w:szCs w:val="18"/>
              </w:rPr>
            </w:pPr>
            <w:r w:rsidRPr="00F12EB9">
              <w:rPr>
                <w:color w:val="000000"/>
                <w:sz w:val="18"/>
                <w:szCs w:val="18"/>
              </w:rPr>
              <w:t>2 - Г</w:t>
            </w:r>
          </w:p>
          <w:p w:rsidR="00F12EB9" w:rsidRPr="00F12EB9" w:rsidRDefault="00F12EB9" w:rsidP="00EF09D4">
            <w:pPr>
              <w:pStyle w:val="a7"/>
              <w:spacing w:before="0" w:after="160"/>
              <w:jc w:val="center"/>
              <w:rPr>
                <w:sz w:val="18"/>
                <w:szCs w:val="18"/>
              </w:rPr>
            </w:pPr>
            <w:r w:rsidRPr="00F12EB9">
              <w:rPr>
                <w:color w:val="000000"/>
                <w:sz w:val="18"/>
                <w:szCs w:val="18"/>
              </w:rPr>
              <w:t>3 - Б</w:t>
            </w:r>
          </w:p>
          <w:p w:rsidR="00F12EB9" w:rsidRPr="00F12EB9" w:rsidRDefault="00F12EB9" w:rsidP="00EF09D4">
            <w:pPr>
              <w:pStyle w:val="a7"/>
              <w:spacing w:before="0" w:after="160"/>
              <w:jc w:val="center"/>
              <w:rPr>
                <w:sz w:val="18"/>
                <w:szCs w:val="18"/>
              </w:rPr>
            </w:pPr>
            <w:r w:rsidRPr="00F12EB9">
              <w:rPr>
                <w:color w:val="000000"/>
                <w:sz w:val="18"/>
                <w:szCs w:val="18"/>
              </w:rPr>
              <w:t>4 - В</w:t>
            </w:r>
          </w:p>
          <w:p w:rsidR="00F12EB9" w:rsidRPr="00F12EB9" w:rsidRDefault="00F12EB9" w:rsidP="00EF09D4">
            <w:pPr>
              <w:ind w:left="113" w:right="102"/>
              <w:contextualSpacing/>
              <w:jc w:val="center"/>
              <w:rPr>
                <w:rFonts w:ascii="Times New Roman" w:hAnsi="Times New Roman" w:cs="Times New Roman"/>
                <w:sz w:val="18"/>
                <w:szCs w:val="18"/>
              </w:rPr>
            </w:pPr>
          </w:p>
        </w:tc>
      </w:tr>
      <w:tr w:rsidR="00F12EB9" w:rsidRPr="00F12EB9" w:rsidTr="00F12EB9">
        <w:trPr>
          <w:trHeight w:val="133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jc w:val="center"/>
              <w:rPr>
                <w:rFonts w:ascii="Times New Roman" w:hAnsi="Times New Roman" w:cs="Times New Roman"/>
                <w:color w:val="000000"/>
                <w:sz w:val="18"/>
                <w:szCs w:val="18"/>
              </w:rPr>
            </w:pPr>
          </w:p>
        </w:tc>
        <w:tc>
          <w:tcPr>
            <w:tcW w:w="254" w:type="pct"/>
            <w:vMerge/>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Важнейшим звеном любого биотехнологического процесса, обеспечивающим сохранение чистоты культуры и предотвращение контаминации, является:</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numPr>
                <w:ilvl w:val="0"/>
                <w:numId w:val="11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Поддержание оптимальной температуры.</w:t>
            </w:r>
          </w:p>
          <w:p w:rsidR="00F12EB9" w:rsidRPr="00F12EB9" w:rsidRDefault="00F12EB9" w:rsidP="00EF09D4">
            <w:pPr>
              <w:pStyle w:val="a4"/>
              <w:ind w:left="113" w:right="102"/>
              <w:jc w:val="both"/>
              <w:rPr>
                <w:rFonts w:ascii="Times New Roman" w:eastAsia="Calibri" w:hAnsi="Times New Roman" w:cs="Times New Roman"/>
                <w:sz w:val="18"/>
                <w:szCs w:val="18"/>
              </w:rPr>
            </w:pPr>
          </w:p>
          <w:p w:rsidR="00F12EB9" w:rsidRPr="00F12EB9" w:rsidRDefault="00F12EB9" w:rsidP="00EF09D4">
            <w:pPr>
              <w:pStyle w:val="a4"/>
              <w:numPr>
                <w:ilvl w:val="0"/>
                <w:numId w:val="11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Стерилизация оборудования и питательных сред.</w:t>
            </w:r>
          </w:p>
          <w:p w:rsidR="00F12EB9" w:rsidRPr="00F12EB9" w:rsidRDefault="00F12EB9" w:rsidP="00EF09D4">
            <w:pPr>
              <w:pStyle w:val="a4"/>
              <w:ind w:left="113" w:right="102"/>
              <w:jc w:val="both"/>
              <w:rPr>
                <w:rFonts w:ascii="Times New Roman" w:eastAsia="Calibri" w:hAnsi="Times New Roman" w:cs="Times New Roman"/>
                <w:sz w:val="18"/>
                <w:szCs w:val="18"/>
              </w:rPr>
            </w:pPr>
          </w:p>
          <w:p w:rsidR="00F12EB9" w:rsidRPr="00F12EB9" w:rsidRDefault="00F12EB9" w:rsidP="00EF09D4">
            <w:pPr>
              <w:pStyle w:val="a4"/>
              <w:numPr>
                <w:ilvl w:val="0"/>
                <w:numId w:val="113"/>
              </w:numPr>
              <w:ind w:right="102"/>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Интенсивное перемешивание.</w:t>
            </w:r>
          </w:p>
          <w:p w:rsidR="00F12EB9" w:rsidRPr="00F12EB9" w:rsidRDefault="00F12EB9" w:rsidP="00EF09D4">
            <w:pPr>
              <w:pStyle w:val="a4"/>
              <w:ind w:left="113" w:right="102"/>
              <w:jc w:val="both"/>
              <w:rPr>
                <w:rFonts w:ascii="Times New Roman" w:eastAsia="Calibri" w:hAnsi="Times New Roman" w:cs="Times New Roman"/>
                <w:sz w:val="18"/>
                <w:szCs w:val="18"/>
                <w:lang w:val="en-US"/>
              </w:rPr>
            </w:pPr>
          </w:p>
          <w:p w:rsidR="00F12EB9" w:rsidRPr="00F12EB9" w:rsidRDefault="00F12EB9" w:rsidP="00EF09D4">
            <w:pPr>
              <w:pStyle w:val="a4"/>
              <w:numPr>
                <w:ilvl w:val="0"/>
                <w:numId w:val="113"/>
              </w:numPr>
              <w:ind w:right="102"/>
              <w:jc w:val="both"/>
              <w:rPr>
                <w:rFonts w:ascii="Times New Roman" w:eastAsia="Calibri" w:hAnsi="Times New Roman" w:cs="Times New Roman"/>
                <w:b/>
                <w:sz w:val="18"/>
                <w:szCs w:val="18"/>
                <w:lang w:val="en-US"/>
              </w:rPr>
            </w:pPr>
            <w:r w:rsidRPr="00F12EB9">
              <w:rPr>
                <w:rFonts w:ascii="Times New Roman" w:eastAsia="Calibri" w:hAnsi="Times New Roman" w:cs="Times New Roman"/>
                <w:sz w:val="18"/>
                <w:szCs w:val="18"/>
                <w:lang w:val="en-US"/>
              </w:rPr>
              <w:t>Подача сжатого воздуха.</w:t>
            </w:r>
          </w:p>
        </w:tc>
        <w:tc>
          <w:tcPr>
            <w:tcW w:w="931" w:type="pct"/>
            <w:shd w:val="clear" w:color="auto" w:fill="FFFFFF" w:themeFill="background1"/>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4914CC" w:rsidRPr="00F12EB9" w:rsidTr="00F12EB9">
        <w:trPr>
          <w:trHeight w:val="133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jc w:val="center"/>
              <w:rPr>
                <w:rFonts w:ascii="Times New Roman" w:hAnsi="Times New Roman" w:cs="Times New Roman"/>
                <w:color w:val="000000"/>
                <w:sz w:val="18"/>
                <w:szCs w:val="18"/>
              </w:rPr>
            </w:pPr>
            <w:r w:rsidRPr="00F12EB9">
              <w:rPr>
                <w:rFonts w:ascii="Times New Roman" w:eastAsia="Times New Roman" w:hAnsi="Times New Roman" w:cs="Times New Roman"/>
                <w:sz w:val="18"/>
                <w:szCs w:val="18"/>
              </w:rPr>
              <w:t>Б1.О.07 Биоинформатика и компьютерные технологии</w:t>
            </w:r>
          </w:p>
        </w:tc>
        <w:tc>
          <w:tcPr>
            <w:tcW w:w="254" w:type="pct"/>
            <w:vMerge w:val="restart"/>
            <w:vAlign w:val="center"/>
          </w:tcPr>
          <w:p w:rsidR="004914CC" w:rsidRPr="00F12EB9" w:rsidRDefault="004914CC" w:rsidP="00F12EB9">
            <w:pPr>
              <w:jc w:val="center"/>
              <w:rPr>
                <w:rFonts w:ascii="Times New Roman" w:hAnsi="Times New Roman" w:cs="Times New Roman"/>
                <w:b/>
                <w:bCs/>
                <w:sz w:val="18"/>
                <w:szCs w:val="18"/>
              </w:rPr>
            </w:pPr>
            <w:r w:rsidRPr="00F12EB9">
              <w:rPr>
                <w:rFonts w:ascii="Times New Roman" w:hAnsi="Times New Roman" w:cs="Times New Roman"/>
                <w:b/>
                <w:bCs/>
                <w:sz w:val="18"/>
                <w:szCs w:val="18"/>
              </w:rPr>
              <w:t>2</w:t>
            </w:r>
          </w:p>
        </w:tc>
        <w:tc>
          <w:tcPr>
            <w:tcW w:w="2299" w:type="pct"/>
            <w:shd w:val="clear" w:color="auto" w:fill="FFFFFF" w:themeFill="background1"/>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Что получают с помощью РНК-зависимых ДНК полимераз на матрице зрелой РНК, лишенной интронов?</w:t>
            </w:r>
          </w:p>
          <w:p w:rsidR="004914CC" w:rsidRPr="00F12EB9" w:rsidRDefault="004914CC" w:rsidP="00EF09D4">
            <w:pPr>
              <w:numPr>
                <w:ilvl w:val="0"/>
                <w:numId w:val="58"/>
              </w:numPr>
              <w:jc w:val="both"/>
              <w:rPr>
                <w:rFonts w:ascii="Times New Roman" w:hAnsi="Times New Roman" w:cs="Times New Roman"/>
                <w:sz w:val="18"/>
                <w:szCs w:val="18"/>
              </w:rPr>
            </w:pPr>
            <w:r w:rsidRPr="00F12EB9">
              <w:rPr>
                <w:rFonts w:ascii="Times New Roman" w:hAnsi="Times New Roman" w:cs="Times New Roman"/>
                <w:sz w:val="18"/>
                <w:szCs w:val="18"/>
              </w:rPr>
              <w:t>кДНК</w:t>
            </w:r>
          </w:p>
          <w:p w:rsidR="004914CC" w:rsidRPr="00F12EB9" w:rsidRDefault="004914CC" w:rsidP="00EF09D4">
            <w:pPr>
              <w:numPr>
                <w:ilvl w:val="0"/>
                <w:numId w:val="58"/>
              </w:numPr>
              <w:jc w:val="both"/>
              <w:rPr>
                <w:rFonts w:ascii="Times New Roman" w:hAnsi="Times New Roman" w:cs="Times New Roman"/>
                <w:sz w:val="18"/>
                <w:szCs w:val="18"/>
              </w:rPr>
            </w:pPr>
            <w:r w:rsidRPr="00F12EB9">
              <w:rPr>
                <w:rFonts w:ascii="Times New Roman" w:hAnsi="Times New Roman" w:cs="Times New Roman"/>
                <w:sz w:val="18"/>
                <w:szCs w:val="18"/>
              </w:rPr>
              <w:t>мРНК</w:t>
            </w:r>
          </w:p>
          <w:p w:rsidR="004914CC" w:rsidRPr="00F12EB9" w:rsidRDefault="004914CC" w:rsidP="00EF09D4">
            <w:pPr>
              <w:numPr>
                <w:ilvl w:val="0"/>
                <w:numId w:val="58"/>
              </w:numPr>
              <w:jc w:val="both"/>
              <w:rPr>
                <w:rFonts w:ascii="Times New Roman" w:hAnsi="Times New Roman" w:cs="Times New Roman"/>
                <w:sz w:val="18"/>
                <w:szCs w:val="18"/>
              </w:rPr>
            </w:pPr>
            <w:r w:rsidRPr="00F12EB9">
              <w:rPr>
                <w:rFonts w:ascii="Times New Roman" w:hAnsi="Times New Roman" w:cs="Times New Roman"/>
                <w:sz w:val="18"/>
                <w:szCs w:val="18"/>
              </w:rPr>
              <w:t>мтДНК</w:t>
            </w:r>
          </w:p>
          <w:p w:rsidR="004914CC" w:rsidRPr="00F12EB9" w:rsidRDefault="004914CC" w:rsidP="00EF09D4">
            <w:pPr>
              <w:pStyle w:val="ds-markdown-paragraph"/>
              <w:numPr>
                <w:ilvl w:val="0"/>
                <w:numId w:val="58"/>
              </w:numPr>
              <w:shd w:val="clear" w:color="auto" w:fill="FFFFFF"/>
              <w:spacing w:before="0" w:beforeAutospacing="0" w:after="160" w:afterAutospacing="0"/>
              <w:rPr>
                <w:rFonts w:eastAsia="Calibri"/>
                <w:b/>
                <w:sz w:val="18"/>
                <w:szCs w:val="18"/>
                <w:lang w:eastAsia="en-US"/>
              </w:rPr>
            </w:pPr>
            <w:r w:rsidRPr="00F12EB9">
              <w:rPr>
                <w:sz w:val="18"/>
                <w:szCs w:val="18"/>
              </w:rPr>
              <w:t>рРНК</w:t>
            </w:r>
          </w:p>
        </w:tc>
        <w:tc>
          <w:tcPr>
            <w:tcW w:w="931" w:type="pct"/>
            <w:shd w:val="clear" w:color="auto" w:fill="FFFFFF" w:themeFill="background1"/>
            <w:vAlign w:val="center"/>
          </w:tcPr>
          <w:p w:rsidR="004914CC" w:rsidRPr="00F12EB9" w:rsidRDefault="004914CC" w:rsidP="00EF09D4">
            <w:pPr>
              <w:pStyle w:val="a7"/>
              <w:spacing w:before="0" w:after="160"/>
              <w:jc w:val="center"/>
              <w:rPr>
                <w:color w:val="000000"/>
                <w:sz w:val="18"/>
                <w:szCs w:val="18"/>
              </w:rPr>
            </w:pPr>
            <w:r w:rsidRPr="00F12EB9">
              <w:rPr>
                <w:color w:val="000000"/>
                <w:sz w:val="18"/>
                <w:szCs w:val="18"/>
              </w:rPr>
              <w:t>А</w:t>
            </w:r>
          </w:p>
        </w:tc>
      </w:tr>
      <w:tr w:rsidR="004914CC" w:rsidRPr="00F12EB9" w:rsidTr="00F12EB9">
        <w:trPr>
          <w:trHeight w:val="133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FFFFFF" w:themeFill="background1"/>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несколько правильных ответов</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Вы провели эксперимент по RNA-seq (секвенирование РНК) для сравнения экспрессии генов в культуре клеток млекопитающих при добавлении нового стимулятора роста. Программа-анализатор выдала вам список генов, которые, по её расчётам, значимо изменили свою экспрессию (дифференциально экспрессирующиеся гены, ДЭГ). Какие дополнительные шаги </w:t>
            </w:r>
            <w:r w:rsidRPr="00F12EB9">
              <w:rPr>
                <w:rFonts w:ascii="Times New Roman" w:hAnsi="Times New Roman" w:cs="Times New Roman"/>
                <w:sz w:val="18"/>
                <w:szCs w:val="18"/>
              </w:rPr>
              <w:lastRenderedPageBreak/>
              <w:t>вы должны предпринять, чтобы повысить достоверность выводов перед публикацией или запуском дорогостоящих функциональных тестов?</w:t>
            </w:r>
          </w:p>
          <w:p w:rsidR="004914CC" w:rsidRPr="00F12EB9" w:rsidRDefault="004914CC" w:rsidP="00EF09D4">
            <w:pPr>
              <w:numPr>
                <w:ilvl w:val="0"/>
                <w:numId w:val="59"/>
              </w:numPr>
              <w:jc w:val="both"/>
              <w:rPr>
                <w:rFonts w:ascii="Times New Roman" w:hAnsi="Times New Roman" w:cs="Times New Roman"/>
                <w:sz w:val="18"/>
                <w:szCs w:val="18"/>
              </w:rPr>
            </w:pPr>
            <w:r w:rsidRPr="00F12EB9">
              <w:rPr>
                <w:rFonts w:ascii="Times New Roman" w:hAnsi="Times New Roman" w:cs="Times New Roman"/>
                <w:sz w:val="18"/>
                <w:szCs w:val="18"/>
              </w:rPr>
              <w:t>Довериться статистической программе, так как все алгоритмы валидированы.</w:t>
            </w:r>
          </w:p>
          <w:p w:rsidR="004914CC" w:rsidRPr="00F12EB9" w:rsidRDefault="004914CC" w:rsidP="00EF09D4">
            <w:pPr>
              <w:numPr>
                <w:ilvl w:val="0"/>
                <w:numId w:val="59"/>
              </w:numPr>
              <w:jc w:val="both"/>
              <w:rPr>
                <w:rFonts w:ascii="Times New Roman" w:hAnsi="Times New Roman" w:cs="Times New Roman"/>
                <w:sz w:val="18"/>
                <w:szCs w:val="18"/>
              </w:rPr>
            </w:pPr>
            <w:r w:rsidRPr="00F12EB9">
              <w:rPr>
                <w:rFonts w:ascii="Times New Roman" w:hAnsi="Times New Roman" w:cs="Times New Roman"/>
                <w:sz w:val="18"/>
                <w:szCs w:val="18"/>
              </w:rPr>
              <w:t>Выбрать несколько ключевых генов из списка и проверить их экспрессию независимым методом (например, quantitative PCR — qPCR).</w:t>
            </w:r>
          </w:p>
          <w:p w:rsidR="004914CC" w:rsidRPr="00F12EB9" w:rsidRDefault="004914CC" w:rsidP="00EF09D4">
            <w:pPr>
              <w:numPr>
                <w:ilvl w:val="0"/>
                <w:numId w:val="59"/>
              </w:numPr>
              <w:jc w:val="both"/>
              <w:rPr>
                <w:rFonts w:ascii="Times New Roman" w:hAnsi="Times New Roman" w:cs="Times New Roman"/>
                <w:sz w:val="18"/>
                <w:szCs w:val="18"/>
              </w:rPr>
            </w:pPr>
            <w:r w:rsidRPr="00F12EB9">
              <w:rPr>
                <w:rFonts w:ascii="Times New Roman" w:hAnsi="Times New Roman" w:cs="Times New Roman"/>
                <w:sz w:val="18"/>
                <w:szCs w:val="18"/>
              </w:rPr>
              <w:t>Проверить сырые данные (риды) в геномном браузере (IGV, UCSC) для визуального подтверждения, что изменения экспрессии не связаны с ошибками картирования или артефактами.</w:t>
            </w:r>
          </w:p>
          <w:p w:rsidR="004914CC" w:rsidRPr="00F12EB9" w:rsidRDefault="004914CC" w:rsidP="00EF09D4">
            <w:pPr>
              <w:numPr>
                <w:ilvl w:val="0"/>
                <w:numId w:val="59"/>
              </w:numPr>
              <w:jc w:val="both"/>
              <w:rPr>
                <w:rFonts w:ascii="Times New Roman" w:hAnsi="Times New Roman" w:cs="Times New Roman"/>
                <w:sz w:val="18"/>
                <w:szCs w:val="18"/>
              </w:rPr>
            </w:pPr>
            <w:r w:rsidRPr="00F12EB9">
              <w:rPr>
                <w:rFonts w:ascii="Times New Roman" w:hAnsi="Times New Roman" w:cs="Times New Roman"/>
                <w:sz w:val="18"/>
                <w:szCs w:val="18"/>
              </w:rPr>
              <w:t>Исключить все гены, которые показались вам неинтересными.</w:t>
            </w:r>
          </w:p>
          <w:p w:rsidR="004914CC" w:rsidRPr="00F12EB9" w:rsidRDefault="004914CC" w:rsidP="00EF09D4">
            <w:pPr>
              <w:pStyle w:val="ds-markdown-paragraph"/>
              <w:shd w:val="clear" w:color="auto" w:fill="FFFFFF"/>
              <w:spacing w:before="0" w:beforeAutospacing="0" w:after="160" w:afterAutospacing="0"/>
              <w:rPr>
                <w:rFonts w:eastAsia="Calibri"/>
                <w:b/>
                <w:sz w:val="18"/>
                <w:szCs w:val="18"/>
                <w:lang w:eastAsia="en-US"/>
              </w:rPr>
            </w:pPr>
            <w:r w:rsidRPr="00F12EB9">
              <w:rPr>
                <w:sz w:val="18"/>
                <w:szCs w:val="18"/>
              </w:rPr>
              <w:t>Пересчитать данные в Excel вручную, без использования статистических пакетов.</w:t>
            </w:r>
          </w:p>
        </w:tc>
        <w:tc>
          <w:tcPr>
            <w:tcW w:w="931" w:type="pct"/>
            <w:shd w:val="clear" w:color="auto" w:fill="FFFFFF" w:themeFill="background1"/>
            <w:vAlign w:val="center"/>
          </w:tcPr>
          <w:p w:rsidR="004914CC" w:rsidRPr="00F12EB9" w:rsidRDefault="004914CC" w:rsidP="00EF09D4">
            <w:pPr>
              <w:pStyle w:val="a7"/>
              <w:spacing w:before="0" w:after="160"/>
              <w:jc w:val="center"/>
              <w:rPr>
                <w:color w:val="000000"/>
                <w:sz w:val="18"/>
                <w:szCs w:val="18"/>
              </w:rPr>
            </w:pPr>
            <w:r w:rsidRPr="00F12EB9">
              <w:rPr>
                <w:color w:val="000000"/>
                <w:sz w:val="18"/>
                <w:szCs w:val="18"/>
              </w:rPr>
              <w:lastRenderedPageBreak/>
              <w:t>23</w:t>
            </w:r>
          </w:p>
        </w:tc>
      </w:tr>
      <w:tr w:rsidR="00F12EB9" w:rsidRPr="00F12EB9" w:rsidTr="00F12EB9">
        <w:trPr>
          <w:trHeight w:val="375"/>
          <w:jc w:val="center"/>
        </w:trPr>
        <w:tc>
          <w:tcPr>
            <w:tcW w:w="468" w:type="pct"/>
            <w:vMerge w:val="restart"/>
            <w:shd w:val="clear" w:color="auto" w:fill="auto"/>
          </w:tcPr>
          <w:p w:rsidR="00F12EB9" w:rsidRPr="00F12EB9" w:rsidRDefault="00F12EB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ОПК-4 Способен выбирать и использовать современные инструментальные методы и технологии, осваивать новые методы и технику исследований для решения конкретных задач профессиональной деятельности</w:t>
            </w:r>
          </w:p>
        </w:tc>
        <w:tc>
          <w:tcPr>
            <w:tcW w:w="567" w:type="pct"/>
            <w:vMerge w:val="restart"/>
            <w:shd w:val="clear" w:color="auto" w:fill="auto"/>
          </w:tcPr>
          <w:p w:rsidR="00F12EB9" w:rsidRPr="00F12EB9" w:rsidRDefault="00F12EB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ОПК-4.1 Владеет научными приборами и оборудованием, используемые при научных исследованиях и разработках в области биотехнологии, методы автоматизации при проведении экспериментов и обработке экспериментальных данных</w:t>
            </w: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Б1.О.11 Основы микробиологического синтеза белков и биологически активных веществ</w:t>
            </w:r>
          </w:p>
        </w:tc>
        <w:tc>
          <w:tcPr>
            <w:tcW w:w="254" w:type="pct"/>
            <w:vMerge w:val="restart"/>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Из чего преимущественного выделяют продуценты антибиотиков?</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1. сточных вод; </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организма выздоравливающих животных;</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почвы;</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4 воздуха.</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F12EB9" w:rsidRPr="00F12EB9" w:rsidTr="00F12EB9">
        <w:trPr>
          <w:trHeight w:val="37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spacing w:before="240"/>
              <w:jc w:val="center"/>
              <w:rPr>
                <w:rFonts w:ascii="Times New Roman" w:eastAsia="Times New Roman" w:hAnsi="Times New Roman" w:cs="Times New Roman"/>
                <w:sz w:val="18"/>
                <w:szCs w:val="18"/>
              </w:rPr>
            </w:pPr>
          </w:p>
        </w:tc>
        <w:tc>
          <w:tcPr>
            <w:tcW w:w="2299" w:type="pct"/>
            <w:shd w:val="clear" w:color="auto" w:fill="FFFFFF" w:themeFill="background1"/>
            <w:vAlign w:val="center"/>
          </w:tcPr>
          <w:p w:rsidR="00F12EB9" w:rsidRPr="00F12EB9" w:rsidRDefault="00F12EB9" w:rsidP="00EF09D4">
            <w:pPr>
              <w:spacing w:before="240"/>
              <w:jc w:val="both"/>
              <w:rPr>
                <w:rFonts w:ascii="Times New Roman" w:eastAsia="Times New Roman" w:hAnsi="Times New Roman" w:cs="Times New Roman"/>
                <w:sz w:val="18"/>
                <w:szCs w:val="18"/>
              </w:rPr>
            </w:pPr>
            <w:r w:rsidRPr="00F12EB9">
              <w:rPr>
                <w:rFonts w:ascii="Times New Roman" w:eastAsia="Times New Roman" w:hAnsi="Times New Roman" w:cs="Times New Roman"/>
                <w:sz w:val="18"/>
                <w:szCs w:val="18"/>
              </w:rPr>
              <w:t>Объекты биотехнологии:</w:t>
            </w:r>
          </w:p>
          <w:p w:rsidR="00F12EB9" w:rsidRPr="00F12EB9" w:rsidRDefault="00F12EB9" w:rsidP="00EF09D4">
            <w:pPr>
              <w:spacing w:before="240"/>
              <w:jc w:val="both"/>
              <w:rPr>
                <w:rFonts w:ascii="Times New Roman" w:eastAsia="Times New Roman" w:hAnsi="Times New Roman" w:cs="Times New Roman"/>
                <w:sz w:val="18"/>
                <w:szCs w:val="18"/>
              </w:rPr>
            </w:pPr>
            <w:r w:rsidRPr="00F12EB9">
              <w:rPr>
                <w:rFonts w:ascii="Times New Roman" w:eastAsia="Times New Roman" w:hAnsi="Times New Roman" w:cs="Times New Roman"/>
                <w:sz w:val="18"/>
                <w:szCs w:val="18"/>
              </w:rPr>
              <w:t>а) антибиотики, ферменты, липиды</w:t>
            </w:r>
          </w:p>
          <w:p w:rsidR="00F12EB9" w:rsidRPr="00F12EB9" w:rsidRDefault="00F12EB9" w:rsidP="00EF09D4">
            <w:pPr>
              <w:spacing w:before="240"/>
              <w:jc w:val="both"/>
              <w:rPr>
                <w:rFonts w:ascii="Times New Roman" w:eastAsia="Times New Roman" w:hAnsi="Times New Roman" w:cs="Times New Roman"/>
                <w:sz w:val="18"/>
                <w:szCs w:val="18"/>
              </w:rPr>
            </w:pPr>
            <w:r w:rsidRPr="00F12EB9">
              <w:rPr>
                <w:rFonts w:ascii="Times New Roman" w:eastAsia="Times New Roman" w:hAnsi="Times New Roman" w:cs="Times New Roman"/>
                <w:sz w:val="18"/>
                <w:szCs w:val="18"/>
              </w:rPr>
              <w:t>б) ядра, митохондрии, жгутики</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Times New Roman" w:hAnsi="Times New Roman" w:cs="Times New Roman"/>
                <w:sz w:val="18"/>
                <w:szCs w:val="18"/>
              </w:rPr>
              <w:t>в) вирусы, бактерии, грибы, клетки</w:t>
            </w:r>
          </w:p>
        </w:tc>
        <w:tc>
          <w:tcPr>
            <w:tcW w:w="931" w:type="pct"/>
            <w:shd w:val="clear" w:color="auto" w:fill="FFFFFF" w:themeFill="background1"/>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0A5B69" w:rsidRPr="00F12EB9" w:rsidTr="00F12EB9">
        <w:trPr>
          <w:trHeight w:val="375"/>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eastAsia="Times New Roman" w:hAnsi="Times New Roman" w:cs="Times New Roman"/>
                <w:sz w:val="18"/>
                <w:szCs w:val="18"/>
              </w:rPr>
              <w:t>Б1.О.08 Введение в специальность. Основы проведения экспериментальных исследований</w:t>
            </w:r>
          </w:p>
        </w:tc>
        <w:tc>
          <w:tcPr>
            <w:tcW w:w="254" w:type="pct"/>
            <w:vMerge w:val="restart"/>
            <w:vAlign w:val="center"/>
          </w:tcPr>
          <w:p w:rsidR="000A5B69" w:rsidRPr="00F12EB9" w:rsidRDefault="000A5B69"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2</w:t>
            </w: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0A5B69" w:rsidRPr="00F12EB9" w:rsidRDefault="000A5B69" w:rsidP="00EF09D4">
            <w:pPr>
              <w:pStyle w:val="a4"/>
              <w:ind w:left="113" w:right="102"/>
              <w:jc w:val="both"/>
              <w:rPr>
                <w:rFonts w:ascii="Times New Roman" w:hAnsi="Times New Roman" w:cs="Times New Roman"/>
                <w:color w:val="0F1115"/>
                <w:sz w:val="18"/>
                <w:szCs w:val="18"/>
                <w:shd w:val="clear" w:color="auto" w:fill="FFFFFF"/>
              </w:rPr>
            </w:pP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Приведите термин, к которому применительно следующее определение:</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Лабораторный прибор, предназначенный для </w:t>
            </w:r>
            <w:r w:rsidRPr="00F12EB9">
              <w:rPr>
                <w:rFonts w:ascii="Times New Roman" w:eastAsia="Calibri" w:hAnsi="Times New Roman" w:cs="Times New Roman"/>
                <w:bCs/>
                <w:sz w:val="18"/>
                <w:szCs w:val="18"/>
              </w:rPr>
              <w:t>измерения оптической плотности (мутности) микробной суспензии</w:t>
            </w:r>
            <w:r w:rsidRPr="00F12EB9">
              <w:rPr>
                <w:rFonts w:ascii="Times New Roman" w:eastAsia="Calibri" w:hAnsi="Times New Roman" w:cs="Times New Roman"/>
                <w:sz w:val="18"/>
                <w:szCs w:val="18"/>
              </w:rPr>
              <w:t> с целью косвенного определения концентрации биомассы в процессе культивирования микроорганизмов</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спектрофотометр</w:t>
            </w:r>
          </w:p>
        </w:tc>
      </w:tr>
      <w:tr w:rsidR="000A5B69" w:rsidRPr="00F12EB9" w:rsidTr="00F12EB9">
        <w:trPr>
          <w:trHeight w:val="375"/>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eastAsia="Times New Roman" w:hAnsi="Times New Roman" w:cs="Times New Roman"/>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0A5B69" w:rsidRPr="00F12EB9" w:rsidRDefault="000A5B69" w:rsidP="00EF09D4">
            <w:pPr>
              <w:pStyle w:val="a7"/>
              <w:spacing w:before="0" w:after="160"/>
              <w:jc w:val="both"/>
              <w:rPr>
                <w:sz w:val="18"/>
                <w:szCs w:val="18"/>
              </w:rPr>
            </w:pPr>
            <w:r w:rsidRPr="00F12EB9">
              <w:rPr>
                <w:color w:val="000000"/>
                <w:sz w:val="18"/>
                <w:szCs w:val="18"/>
              </w:rPr>
              <w:t>Установлено, что молекула пре-мРНК состоит из 9000  нуклеотидов, причем на интронные участки приходится 3000 нуклеотидов. Определите, какое количество аминокислот содержит в себе полипептид.</w:t>
            </w:r>
          </w:p>
        </w:tc>
        <w:tc>
          <w:tcPr>
            <w:tcW w:w="931" w:type="pct"/>
            <w:shd w:val="clear" w:color="auto" w:fill="FFFFFF" w:themeFill="background1"/>
            <w:vAlign w:val="center"/>
          </w:tcPr>
          <w:p w:rsidR="000A5B69" w:rsidRPr="00F12EB9" w:rsidRDefault="000A5B69" w:rsidP="00EF09D4">
            <w:pPr>
              <w:pStyle w:val="a7"/>
              <w:spacing w:before="0" w:after="160"/>
              <w:jc w:val="center"/>
              <w:rPr>
                <w:sz w:val="18"/>
                <w:szCs w:val="18"/>
              </w:rPr>
            </w:pPr>
            <w:r w:rsidRPr="00F12EB9">
              <w:rPr>
                <w:color w:val="000000"/>
                <w:sz w:val="18"/>
                <w:szCs w:val="18"/>
              </w:rPr>
              <w:t>2000</w:t>
            </w:r>
          </w:p>
        </w:tc>
      </w:tr>
      <w:tr w:rsidR="000A5B69" w:rsidRPr="00F12EB9" w:rsidTr="00F12EB9">
        <w:trPr>
          <w:trHeight w:val="375"/>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Б1.О.03 Химические основы биологических процессов</w:t>
            </w:r>
          </w:p>
        </w:tc>
        <w:tc>
          <w:tcPr>
            <w:tcW w:w="254" w:type="pct"/>
            <w:vMerge w:val="restart"/>
            <w:vAlign w:val="center"/>
          </w:tcPr>
          <w:p w:rsidR="000A5B69" w:rsidRPr="00F12EB9" w:rsidRDefault="000A5B69"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1</w:t>
            </w: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0A5B69" w:rsidRPr="00F12EB9" w:rsidRDefault="000A5B69" w:rsidP="00EF09D4">
            <w:pPr>
              <w:pStyle w:val="a4"/>
              <w:ind w:left="113" w:right="102"/>
              <w:jc w:val="both"/>
              <w:rPr>
                <w:rFonts w:ascii="Times New Roman" w:eastAsia="Calibri" w:hAnsi="Times New Roman" w:cs="Times New Roman"/>
                <w:b/>
                <w:sz w:val="18"/>
                <w:szCs w:val="18"/>
              </w:rPr>
            </w:pP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Понятие «липкие концы» применительно к генетической инженерии отражает:</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1. комплементарность нуклеотидных последовательностей; </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взаимодействие нуклеиновых кислот и гистонов;</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реагирование друг с другом SН-групп с образованием дисульфидных связей;</w:t>
            </w:r>
          </w:p>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4. гидрофобное взаимодействие липидов</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w:t>
            </w:r>
          </w:p>
        </w:tc>
      </w:tr>
      <w:tr w:rsidR="000A5B69" w:rsidRPr="00F12EB9" w:rsidTr="00F12EB9">
        <w:trPr>
          <w:trHeight w:val="375"/>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0A5B69" w:rsidRPr="00F12EB9" w:rsidRDefault="000A5B69" w:rsidP="00EF09D4">
            <w:pPr>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Выберите правильный вариант утверждения.</w:t>
            </w:r>
          </w:p>
          <w:p w:rsidR="000A5B69" w:rsidRPr="00F12EB9" w:rsidRDefault="000A5B6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Ген маркер, необходим в генетической инженерии:</w:t>
            </w:r>
          </w:p>
          <w:p w:rsidR="000A5B69" w:rsidRPr="00F12EB9" w:rsidRDefault="000A5B6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а) для включения вектора в клетки хозяина; </w:t>
            </w:r>
          </w:p>
          <w:p w:rsidR="000A5B69" w:rsidRPr="00F12EB9" w:rsidRDefault="000A5B6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для отбора колоний, образуемых клетками, в которые проник вектор;</w:t>
            </w:r>
          </w:p>
          <w:p w:rsidR="000A5B69" w:rsidRPr="00F12EB9" w:rsidRDefault="000A5B6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в) для включения «рабочего гена» в вектор; </w:t>
            </w:r>
          </w:p>
          <w:p w:rsidR="000A5B69" w:rsidRPr="00F12EB9" w:rsidRDefault="000A5B6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для повышения стабильности вектора.</w:t>
            </w:r>
          </w:p>
        </w:tc>
        <w:tc>
          <w:tcPr>
            <w:tcW w:w="931" w:type="pct"/>
            <w:shd w:val="clear" w:color="auto" w:fill="FFFFFF" w:themeFill="background1"/>
            <w:vAlign w:val="center"/>
          </w:tcPr>
          <w:p w:rsidR="000A5B69" w:rsidRPr="00F12EB9" w:rsidRDefault="000A5B69" w:rsidP="00EF09D4">
            <w:pPr>
              <w:jc w:val="center"/>
              <w:rPr>
                <w:rFonts w:ascii="Times New Roman" w:hAnsi="Times New Roman" w:cs="Times New Roman"/>
                <w:color w:val="000000" w:themeColor="text1"/>
                <w:sz w:val="18"/>
                <w:szCs w:val="18"/>
              </w:rPr>
            </w:pPr>
            <w:r w:rsidRPr="00F12EB9">
              <w:rPr>
                <w:rFonts w:ascii="Times New Roman" w:hAnsi="Times New Roman" w:cs="Times New Roman"/>
                <w:color w:val="000000" w:themeColor="text1"/>
                <w:sz w:val="18"/>
                <w:szCs w:val="18"/>
              </w:rPr>
              <w:t>б</w:t>
            </w:r>
          </w:p>
        </w:tc>
      </w:tr>
      <w:tr w:rsidR="00EF09D4" w:rsidRPr="00F12EB9" w:rsidTr="00F12EB9">
        <w:trPr>
          <w:trHeight w:val="375"/>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Б1.О.14 Высокотехнологичные производства функциональных и специализированных продуктов</w:t>
            </w:r>
          </w:p>
        </w:tc>
        <w:tc>
          <w:tcPr>
            <w:tcW w:w="254" w:type="pct"/>
            <w:vMerge w:val="restart"/>
            <w:vAlign w:val="center"/>
          </w:tcPr>
          <w:p w:rsidR="00EF09D4" w:rsidRPr="00F12EB9" w:rsidRDefault="00EF09D4"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3</w:t>
            </w:r>
          </w:p>
        </w:tc>
        <w:tc>
          <w:tcPr>
            <w:tcW w:w="2299" w:type="pct"/>
            <w:shd w:val="clear" w:color="auto" w:fill="FFFFFF" w:themeFill="background1"/>
            <w:vAlign w:val="center"/>
          </w:tcPr>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Дайте один правильный ответ</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Автоматизированный приборно-программный комплекс, который широко применяется в биотехнологических исследованиях для высокопроизводительного скрининга</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А. Автоклав</w:t>
            </w:r>
            <w:r w:rsidRPr="00F12EB9">
              <w:rPr>
                <w:rFonts w:ascii="Times New Roman" w:hAnsi="Times New Roman" w:cs="Times New Roman"/>
                <w:sz w:val="18"/>
                <w:szCs w:val="18"/>
              </w:rPr>
              <w:t> </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Б. Планшетный ридер</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В. Центрифуга-охладитель</w:t>
            </w:r>
            <w:r w:rsidRPr="00F12EB9">
              <w:rPr>
                <w:rFonts w:ascii="Times New Roman" w:hAnsi="Times New Roman" w:cs="Times New Roman"/>
                <w:sz w:val="18"/>
                <w:szCs w:val="18"/>
              </w:rPr>
              <w:t> </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Г. Термоциклер (амплификатор)</w:t>
            </w:r>
          </w:p>
          <w:p w:rsidR="00EF09D4" w:rsidRPr="00F12EB9" w:rsidRDefault="00EF09D4" w:rsidP="00EF09D4">
            <w:pPr>
              <w:pStyle w:val="a4"/>
              <w:ind w:left="113" w:right="102"/>
              <w:jc w:val="both"/>
              <w:rPr>
                <w:rFonts w:ascii="Times New Roman" w:eastAsia="Calibri" w:hAnsi="Times New Roman" w:cs="Times New Roman"/>
                <w:b/>
                <w:sz w:val="18"/>
                <w:szCs w:val="18"/>
              </w:rPr>
            </w:pPr>
          </w:p>
        </w:tc>
        <w:tc>
          <w:tcPr>
            <w:tcW w:w="931" w:type="pct"/>
            <w:shd w:val="clear" w:color="auto" w:fill="FFFFFF" w:themeFill="background1"/>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EF09D4" w:rsidRPr="00F12EB9" w:rsidTr="00F12EB9">
        <w:trPr>
          <w:trHeight w:val="375"/>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EF09D4" w:rsidRPr="00F12EB9" w:rsidRDefault="00EF09D4" w:rsidP="00F12EB9">
            <w:pPr>
              <w:jc w:val="center"/>
              <w:rPr>
                <w:rFonts w:ascii="Times New Roman" w:hAnsi="Times New Roman" w:cs="Times New Roman"/>
                <w:sz w:val="18"/>
                <w:szCs w:val="18"/>
              </w:rPr>
            </w:pPr>
          </w:p>
        </w:tc>
        <w:tc>
          <w:tcPr>
            <w:tcW w:w="2299" w:type="pct"/>
            <w:shd w:val="clear" w:color="auto" w:fill="FFFFFF" w:themeFill="background1"/>
            <w:vAlign w:val="center"/>
          </w:tcPr>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Определите последовательность</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На предприятии по производству </w:t>
            </w:r>
            <w:r w:rsidRPr="00F12EB9">
              <w:rPr>
                <w:rFonts w:ascii="Times New Roman" w:hAnsi="Times New Roman" w:cs="Times New Roman"/>
                <w:bCs/>
                <w:sz w:val="18"/>
                <w:szCs w:val="18"/>
              </w:rPr>
              <w:t>кисломолочных функциональных продуктов с пробиотиками</w:t>
            </w:r>
            <w:r w:rsidRPr="00F12EB9">
              <w:rPr>
                <w:rFonts w:ascii="Times New Roman" w:hAnsi="Times New Roman" w:cs="Times New Roman"/>
                <w:sz w:val="18"/>
                <w:szCs w:val="18"/>
              </w:rPr>
              <w:t> (штаммы </w:t>
            </w:r>
            <w:r w:rsidRPr="00F12EB9">
              <w:rPr>
                <w:rFonts w:ascii="Times New Roman" w:hAnsi="Times New Roman" w:cs="Times New Roman"/>
                <w:i/>
                <w:iCs/>
                <w:sz w:val="18"/>
                <w:szCs w:val="18"/>
              </w:rPr>
              <w:t>Lactobacillus</w:t>
            </w:r>
            <w:r w:rsidRPr="00F12EB9">
              <w:rPr>
                <w:rFonts w:ascii="Times New Roman" w:hAnsi="Times New Roman" w:cs="Times New Roman"/>
                <w:sz w:val="18"/>
                <w:szCs w:val="18"/>
              </w:rPr>
              <w:t> и </w:t>
            </w:r>
            <w:r w:rsidRPr="00F12EB9">
              <w:rPr>
                <w:rFonts w:ascii="Times New Roman" w:hAnsi="Times New Roman" w:cs="Times New Roman"/>
                <w:i/>
                <w:iCs/>
                <w:sz w:val="18"/>
                <w:szCs w:val="18"/>
              </w:rPr>
              <w:t>Bifidobacterium</w:t>
            </w:r>
            <w:r w:rsidRPr="00F12EB9">
              <w:rPr>
                <w:rFonts w:ascii="Times New Roman" w:hAnsi="Times New Roman" w:cs="Times New Roman"/>
                <w:sz w:val="18"/>
                <w:szCs w:val="18"/>
              </w:rPr>
              <w:t>) возникла проблемная ситуация:</w:t>
            </w:r>
            <w:r w:rsidRPr="00F12EB9">
              <w:rPr>
                <w:rFonts w:ascii="Times New Roman" w:hAnsi="Times New Roman" w:cs="Times New Roman"/>
                <w:sz w:val="18"/>
                <w:szCs w:val="18"/>
              </w:rPr>
              <w:br/>
            </w:r>
            <w:r w:rsidRPr="00F12EB9">
              <w:rPr>
                <w:rFonts w:ascii="Times New Roman" w:hAnsi="Times New Roman" w:cs="Times New Roman"/>
                <w:bCs/>
                <w:sz w:val="18"/>
                <w:szCs w:val="18"/>
              </w:rPr>
              <w:t>активность заквасочной культуры в ферментере начала нестабильно снижаться</w:t>
            </w:r>
            <w:r w:rsidRPr="00F12EB9">
              <w:rPr>
                <w:rFonts w:ascii="Times New Roman" w:hAnsi="Times New Roman" w:cs="Times New Roman"/>
                <w:sz w:val="18"/>
                <w:szCs w:val="18"/>
              </w:rPr>
              <w:t>, что привело к увеличению времени сквашивания с 6 до 9 часов и ухудшению органолептических свойств готового продукта.</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Технологу-биотехнологу доступны следующие современные ИКТ-инструменты:</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Bioscreen C (автоматический анализатор роста микробных популяций)</w:t>
            </w:r>
            <w:r w:rsidRPr="00F12EB9">
              <w:rPr>
                <w:rFonts w:ascii="Times New Roman" w:hAnsi="Times New Roman" w:cs="Times New Roman"/>
                <w:sz w:val="18"/>
                <w:szCs w:val="18"/>
              </w:rPr>
              <w:t> — для измерения оптической плотности и скорости роста культуры в реальном времени.</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ПО для секвенирования (NGS-анализ)</w:t>
            </w:r>
            <w:r w:rsidRPr="00F12EB9">
              <w:rPr>
                <w:rFonts w:ascii="Times New Roman" w:hAnsi="Times New Roman" w:cs="Times New Roman"/>
                <w:sz w:val="18"/>
                <w:szCs w:val="18"/>
              </w:rPr>
              <w:t> — для выявления генетических изменений в штамме или контаминации фагами.</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Система удалённого мониторинга параметров ферментации (pH, t°C, pO₂)</w:t>
            </w:r>
            <w:r w:rsidRPr="00F12EB9">
              <w:rPr>
                <w:rFonts w:ascii="Times New Roman" w:hAnsi="Times New Roman" w:cs="Times New Roman"/>
                <w:sz w:val="18"/>
                <w:szCs w:val="18"/>
              </w:rPr>
              <w:t> с отправкой данных в облачную платформу.</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BI-система (бизнес-аналитика) с дашбордом</w:t>
            </w:r>
            <w:r w:rsidRPr="00F12EB9">
              <w:rPr>
                <w:rFonts w:ascii="Times New Roman" w:hAnsi="Times New Roman" w:cs="Times New Roman"/>
                <w:sz w:val="18"/>
                <w:szCs w:val="18"/>
              </w:rPr>
              <w:t> для сопоставления текущих показателей с историческими данными по 50 предыдущим ферментациям.</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bCs/>
                <w:sz w:val="18"/>
                <w:szCs w:val="18"/>
              </w:rPr>
              <w:t>Цель:</w:t>
            </w:r>
            <w:r w:rsidRPr="00F12EB9">
              <w:rPr>
                <w:rFonts w:ascii="Times New Roman" w:hAnsi="Times New Roman" w:cs="Times New Roman"/>
                <w:sz w:val="18"/>
                <w:szCs w:val="18"/>
              </w:rPr>
              <w:t> в течение 2 суток идентифицировать причину снижения активности (биологическая деградация штамма, фаговая контаминация или сбой параметров среды) и принять решение: восстановить культуру из криобанка или скорректировать режим ферментации.</w:t>
            </w:r>
          </w:p>
          <w:p w:rsidR="00EF09D4" w:rsidRPr="00F12EB9" w:rsidRDefault="00EF09D4" w:rsidP="00EF09D4">
            <w:pPr>
              <w:jc w:val="both"/>
              <w:rPr>
                <w:rFonts w:ascii="Times New Roman" w:hAnsi="Times New Roman" w:cs="Times New Roman"/>
                <w:sz w:val="18"/>
                <w:szCs w:val="18"/>
              </w:rPr>
            </w:pPr>
            <w:r w:rsidRPr="00F12EB9">
              <w:rPr>
                <w:rFonts w:ascii="Times New Roman" w:hAnsi="Times New Roman" w:cs="Times New Roman"/>
                <w:sz w:val="18"/>
                <w:szCs w:val="18"/>
              </w:rPr>
              <w:t>Установите последовательность применения современных ИКТ-инструментов для решения данной биотехнологической проблемы. А) Провести NGS-секвенирование ДНК культуры для обнаружения фаговой ДНК или мутаций в генах, отвечающих за кислотообразование (если предварительные тесты исключили технологический сбой).</w:t>
            </w:r>
            <w:r w:rsidRPr="00F12EB9">
              <w:rPr>
                <w:rFonts w:ascii="Times New Roman" w:hAnsi="Times New Roman" w:cs="Times New Roman"/>
                <w:sz w:val="18"/>
                <w:szCs w:val="18"/>
              </w:rPr>
              <w:br/>
              <w:t>Б) Сверить текущие параметры ферментации (pH, температура, растворённый кислород) через облачную платформу с эталонными профилями успешных запусков, хранящимися в BI-системе.</w:t>
            </w:r>
            <w:r w:rsidRPr="00F12EB9">
              <w:rPr>
                <w:rFonts w:ascii="Times New Roman" w:hAnsi="Times New Roman" w:cs="Times New Roman"/>
                <w:sz w:val="18"/>
                <w:szCs w:val="18"/>
              </w:rPr>
              <w:br/>
              <w:t>В) Запустить автоматический посев проб в Bioscreen C для измерения кинетики роста (лаг-фаза, удельная скорость роста) и сравнить с референсными кривыми здоровой культуры.</w:t>
            </w:r>
            <w:r w:rsidRPr="00F12EB9">
              <w:rPr>
                <w:rFonts w:ascii="Times New Roman" w:hAnsi="Times New Roman" w:cs="Times New Roman"/>
                <w:sz w:val="18"/>
                <w:szCs w:val="18"/>
              </w:rPr>
              <w:br/>
              <w:t>Г) На основе совокупных данных (кинетика роста + анализ параметров + генетический отчёт) сформировать в BI-системе итоговый протокол и принять решение: запустить новую ферментацию с корректировкой режима или с заменой культуры из криобанка.</w:t>
            </w:r>
          </w:p>
          <w:p w:rsidR="00EF09D4" w:rsidRPr="00F12EB9" w:rsidRDefault="00EF09D4" w:rsidP="00EF09D4">
            <w:pPr>
              <w:pStyle w:val="a4"/>
              <w:ind w:left="113" w:right="102"/>
              <w:jc w:val="both"/>
              <w:rPr>
                <w:rFonts w:ascii="Times New Roman" w:eastAsia="Calibri" w:hAnsi="Times New Roman" w:cs="Times New Roman"/>
                <w:b/>
                <w:sz w:val="18"/>
                <w:szCs w:val="18"/>
              </w:rPr>
            </w:pPr>
          </w:p>
        </w:tc>
        <w:tc>
          <w:tcPr>
            <w:tcW w:w="931" w:type="pct"/>
            <w:shd w:val="clear" w:color="auto" w:fill="FFFFFF" w:themeFill="background1"/>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ВБАГ</w:t>
            </w:r>
          </w:p>
        </w:tc>
      </w:tr>
      <w:tr w:rsidR="00ED3909" w:rsidRPr="00F12EB9" w:rsidTr="00F12EB9">
        <w:trPr>
          <w:trHeight w:val="375"/>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D3909" w:rsidRPr="00F12EB9" w:rsidRDefault="00ED3909"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Б1.О.15 Современные методы контроля качества и безопасности биотехнологической продукции</w:t>
            </w:r>
          </w:p>
        </w:tc>
        <w:tc>
          <w:tcPr>
            <w:tcW w:w="254" w:type="pct"/>
            <w:vAlign w:val="center"/>
          </w:tcPr>
          <w:p w:rsidR="00ED3909" w:rsidRPr="00F12EB9" w:rsidRDefault="00A51383" w:rsidP="00F12EB9">
            <w:pPr>
              <w:pStyle w:val="a4"/>
              <w:ind w:left="113" w:right="102"/>
              <w:jc w:val="center"/>
              <w:rPr>
                <w:rFonts w:ascii="Times New Roman" w:hAnsi="Times New Roman" w:cs="Times New Roman"/>
                <w:b/>
                <w:sz w:val="18"/>
                <w:szCs w:val="18"/>
              </w:rPr>
            </w:pPr>
            <w:r w:rsidRPr="00F12EB9">
              <w:rPr>
                <w:rFonts w:ascii="Times New Roman" w:hAnsi="Times New Roman" w:cs="Times New Roman"/>
                <w:b/>
                <w:sz w:val="18"/>
                <w:szCs w:val="18"/>
              </w:rPr>
              <w:t>3</w:t>
            </w:r>
          </w:p>
        </w:tc>
        <w:tc>
          <w:tcPr>
            <w:tcW w:w="2299" w:type="pct"/>
            <w:shd w:val="clear" w:color="auto" w:fill="FFFFFF" w:themeFill="background1"/>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b/>
                <w:sz w:val="18"/>
                <w:szCs w:val="18"/>
              </w:rPr>
              <w:t xml:space="preserve">Дайте ответ на поставленный вопрос. </w:t>
            </w:r>
            <w:r w:rsidRPr="00F12EB9">
              <w:rPr>
                <w:rFonts w:ascii="Times New Roman" w:hAnsi="Times New Roman" w:cs="Times New Roman"/>
                <w:bCs/>
                <w:sz w:val="18"/>
                <w:szCs w:val="18"/>
              </w:rPr>
              <w:t>Как называется оборудование, применяемое для культивирования микроорганизмов-продуцентов?</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themeColor="text1"/>
                <w:sz w:val="18"/>
                <w:szCs w:val="18"/>
              </w:rPr>
              <w:t>Биореактор (ферментёр)</w:t>
            </w:r>
          </w:p>
        </w:tc>
      </w:tr>
      <w:tr w:rsidR="00ED3909" w:rsidRPr="00F12EB9" w:rsidTr="00F12EB9">
        <w:trPr>
          <w:trHeight w:val="375"/>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D3909" w:rsidRPr="00F12EB9" w:rsidRDefault="00ED3909" w:rsidP="00F12EB9">
            <w:pPr>
              <w:ind w:left="113" w:right="102"/>
              <w:contextualSpacing/>
              <w:jc w:val="center"/>
              <w:rPr>
                <w:rFonts w:ascii="Times New Roman" w:hAnsi="Times New Roman" w:cs="Times New Roman"/>
                <w:color w:val="000000"/>
                <w:sz w:val="18"/>
                <w:szCs w:val="18"/>
              </w:rPr>
            </w:pPr>
          </w:p>
        </w:tc>
        <w:tc>
          <w:tcPr>
            <w:tcW w:w="254" w:type="pct"/>
            <w:vAlign w:val="center"/>
          </w:tcPr>
          <w:p w:rsidR="00ED3909" w:rsidRPr="00F12EB9" w:rsidRDefault="00A51383"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4</w:t>
            </w:r>
          </w:p>
        </w:tc>
        <w:tc>
          <w:tcPr>
            <w:tcW w:w="2299" w:type="pct"/>
            <w:shd w:val="clear" w:color="auto" w:fill="FFFFFF" w:themeFill="background1"/>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Для контроля качества биотехнологической продукции (например, рекомбинантных белков) используется комплекс физико-химических методов. Какие из перечисленных методов относятся к современным высокоразрешающим аналитическим методам, позволяющим оценивать первичную структуру, посттрансляционные модификации и микрогетерогенность белка? Выберите все верные.</w:t>
            </w:r>
          </w:p>
          <w:p w:rsidR="00ED3909" w:rsidRPr="00F12EB9" w:rsidRDefault="00ED3909" w:rsidP="00EF09D4">
            <w:pPr>
              <w:pStyle w:val="a4"/>
              <w:ind w:left="113" w:right="102"/>
              <w:jc w:val="both"/>
              <w:rPr>
                <w:rFonts w:ascii="Times New Roman" w:eastAsia="Calibri" w:hAnsi="Times New Roman" w:cs="Times New Roman"/>
                <w:b/>
                <w:sz w:val="18"/>
                <w:szCs w:val="18"/>
              </w:rPr>
            </w:pP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pStyle w:val="a4"/>
              <w:numPr>
                <w:ilvl w:val="0"/>
                <w:numId w:val="87"/>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Капиллярный электрофорез (</w:t>
            </w:r>
            <w:r w:rsidRPr="00F12EB9">
              <w:rPr>
                <w:rFonts w:ascii="Times New Roman" w:eastAsia="Calibri" w:hAnsi="Times New Roman" w:cs="Times New Roman"/>
                <w:sz w:val="18"/>
                <w:szCs w:val="18"/>
                <w:lang w:val="en-US"/>
              </w:rPr>
              <w:t>CE</w:t>
            </w:r>
            <w:r w:rsidRPr="00F12EB9">
              <w:rPr>
                <w:rFonts w:ascii="Times New Roman" w:eastAsia="Calibri" w:hAnsi="Times New Roman" w:cs="Times New Roman"/>
                <w:sz w:val="18"/>
                <w:szCs w:val="18"/>
              </w:rPr>
              <w:t>) с детекцией по УФ или флуоресценции.</w:t>
            </w:r>
          </w:p>
          <w:p w:rsidR="00ED3909" w:rsidRPr="00F12EB9" w:rsidRDefault="00ED3909" w:rsidP="00EF09D4">
            <w:pPr>
              <w:pStyle w:val="a4"/>
              <w:numPr>
                <w:ilvl w:val="0"/>
                <w:numId w:val="87"/>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Масс-спектрометрия высокого разрешения (</w:t>
            </w:r>
            <w:r w:rsidRPr="00F12EB9">
              <w:rPr>
                <w:rFonts w:ascii="Times New Roman" w:eastAsia="Calibri" w:hAnsi="Times New Roman" w:cs="Times New Roman"/>
                <w:sz w:val="18"/>
                <w:szCs w:val="18"/>
                <w:lang w:val="en-US"/>
              </w:rPr>
              <w:t>HR</w:t>
            </w:r>
            <w:r w:rsidRPr="00F12EB9">
              <w:rPr>
                <w:rFonts w:ascii="Times New Roman" w:eastAsia="Calibri" w:hAnsi="Times New Roman" w:cs="Times New Roman"/>
                <w:sz w:val="18"/>
                <w:szCs w:val="18"/>
              </w:rPr>
              <w:t>-</w:t>
            </w:r>
            <w:r w:rsidRPr="00F12EB9">
              <w:rPr>
                <w:rFonts w:ascii="Times New Roman" w:eastAsia="Calibri" w:hAnsi="Times New Roman" w:cs="Times New Roman"/>
                <w:sz w:val="18"/>
                <w:szCs w:val="18"/>
                <w:lang w:val="en-US"/>
              </w:rPr>
              <w:t>MS</w:t>
            </w:r>
            <w:r w:rsidRPr="00F12EB9">
              <w:rPr>
                <w:rFonts w:ascii="Times New Roman" w:eastAsia="Calibri" w:hAnsi="Times New Roman" w:cs="Times New Roman"/>
                <w:sz w:val="18"/>
                <w:szCs w:val="18"/>
              </w:rPr>
              <w:t>) с тандемной фрагментацией.</w:t>
            </w:r>
          </w:p>
          <w:p w:rsidR="00ED3909" w:rsidRPr="00F12EB9" w:rsidRDefault="00ED3909" w:rsidP="00EF09D4">
            <w:pPr>
              <w:pStyle w:val="a4"/>
              <w:numPr>
                <w:ilvl w:val="0"/>
                <w:numId w:val="87"/>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Высокоэффективная жидкостная хроматография (ВЭЖХ) с обращённой фазой.</w:t>
            </w:r>
          </w:p>
          <w:p w:rsidR="00ED3909" w:rsidRPr="00F12EB9" w:rsidRDefault="00ED3909" w:rsidP="00EF09D4">
            <w:pPr>
              <w:pStyle w:val="a4"/>
              <w:numPr>
                <w:ilvl w:val="0"/>
                <w:numId w:val="87"/>
              </w:numPr>
              <w:ind w:right="102"/>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Малоугловое рентгеновское рассеяние (SAXS).</w:t>
            </w:r>
          </w:p>
          <w:p w:rsidR="00ED3909" w:rsidRPr="00F12EB9" w:rsidRDefault="00ED3909" w:rsidP="00EF09D4">
            <w:pPr>
              <w:pStyle w:val="a4"/>
              <w:numPr>
                <w:ilvl w:val="0"/>
                <w:numId w:val="87"/>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Иммуноферментный анализ (</w:t>
            </w:r>
            <w:r w:rsidRPr="00F12EB9">
              <w:rPr>
                <w:rFonts w:ascii="Times New Roman" w:eastAsia="Calibri" w:hAnsi="Times New Roman" w:cs="Times New Roman"/>
                <w:sz w:val="18"/>
                <w:szCs w:val="18"/>
                <w:lang w:val="en-US"/>
              </w:rPr>
              <w:t>ELISA</w:t>
            </w:r>
            <w:r w:rsidRPr="00F12EB9">
              <w:rPr>
                <w:rFonts w:ascii="Times New Roman" w:eastAsia="Calibri" w:hAnsi="Times New Roman" w:cs="Times New Roman"/>
                <w:sz w:val="18"/>
                <w:szCs w:val="18"/>
              </w:rPr>
              <w:t>) на основе моноклональных антител.</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123</w:t>
            </w:r>
          </w:p>
        </w:tc>
      </w:tr>
      <w:tr w:rsidR="00F12EB9" w:rsidRPr="00F12EB9" w:rsidTr="00F12EB9">
        <w:trPr>
          <w:trHeight w:val="37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F12EB9" w:rsidRPr="00F12EB9" w:rsidRDefault="00F12EB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ОПК-4.2 Применяет новейшие методы и технику исследований в области биотехнологий</w:t>
            </w: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Б1.О.11 Основы микробиологического синтеза белков и биологически активных веществ</w:t>
            </w:r>
          </w:p>
        </w:tc>
        <w:tc>
          <w:tcPr>
            <w:tcW w:w="254" w:type="pct"/>
            <w:vMerge w:val="restart"/>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Способ, применяемый для высушивания иммуноглобулинов: </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1. сублимационный; </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2. распылительный; </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3. конвективный; </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4. контактный.</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w:t>
            </w:r>
          </w:p>
        </w:tc>
      </w:tr>
      <w:tr w:rsidR="00F12EB9" w:rsidRPr="00F12EB9" w:rsidTr="00F12EB9">
        <w:trPr>
          <w:trHeight w:val="37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Пенициллин впервые был открыт:</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а) Л. Пастером</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б) И.  Мечниковым</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А. Флемингом</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lang w:val="en-US"/>
              </w:rPr>
              <w:t>г) Р. Кохом</w:t>
            </w:r>
          </w:p>
        </w:tc>
        <w:tc>
          <w:tcPr>
            <w:tcW w:w="931" w:type="pct"/>
            <w:shd w:val="clear" w:color="auto" w:fill="FFFFFF" w:themeFill="background1"/>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0A5B69" w:rsidRPr="00F12EB9" w:rsidTr="00F12EB9">
        <w:trPr>
          <w:trHeight w:val="375"/>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Б1.О.03 Химические основы биологических процессов</w:t>
            </w:r>
          </w:p>
        </w:tc>
        <w:tc>
          <w:tcPr>
            <w:tcW w:w="254" w:type="pct"/>
            <w:vMerge w:val="restart"/>
            <w:vAlign w:val="center"/>
          </w:tcPr>
          <w:p w:rsidR="000A5B69" w:rsidRPr="00F12EB9" w:rsidRDefault="000A5B69"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1</w:t>
            </w: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два правильных ответа.</w:t>
            </w:r>
          </w:p>
          <w:p w:rsidR="000A5B69" w:rsidRPr="00F12EB9" w:rsidRDefault="000A5B69" w:rsidP="00EF09D4">
            <w:pPr>
              <w:pStyle w:val="a4"/>
              <w:ind w:left="113" w:right="102"/>
              <w:jc w:val="both"/>
              <w:rPr>
                <w:rFonts w:ascii="Times New Roman" w:hAnsi="Times New Roman" w:cs="Times New Roman"/>
                <w:color w:val="0F1115"/>
                <w:sz w:val="18"/>
                <w:szCs w:val="18"/>
                <w:shd w:val="clear" w:color="auto" w:fill="FFFFFF"/>
              </w:rPr>
            </w:pPr>
            <w:r w:rsidRPr="00F12EB9">
              <w:rPr>
                <w:rFonts w:ascii="Times New Roman" w:eastAsia="Calibri" w:hAnsi="Times New Roman" w:cs="Times New Roman"/>
                <w:sz w:val="18"/>
                <w:szCs w:val="18"/>
              </w:rPr>
              <w:t>Какие технологии могут быть использованы для изучения метаболома дрожжей </w:t>
            </w:r>
            <w:r w:rsidRPr="00F12EB9">
              <w:rPr>
                <w:rFonts w:ascii="Times New Roman" w:eastAsia="Calibri" w:hAnsi="Times New Roman" w:cs="Times New Roman"/>
                <w:i/>
                <w:iCs/>
                <w:sz w:val="18"/>
                <w:szCs w:val="18"/>
              </w:rPr>
              <w:t>Saccharomyces cerevisiae</w:t>
            </w:r>
            <w:r w:rsidRPr="00F12EB9">
              <w:rPr>
                <w:rFonts w:ascii="Times New Roman" w:eastAsia="Calibri" w:hAnsi="Times New Roman" w:cs="Times New Roman"/>
                <w:sz w:val="18"/>
                <w:szCs w:val="18"/>
              </w:rPr>
              <w:t xml:space="preserve">, если стоит задача одновременно </w:t>
            </w:r>
            <w:r w:rsidRPr="00F12EB9">
              <w:rPr>
                <w:rFonts w:ascii="Times New Roman" w:eastAsia="Calibri" w:hAnsi="Times New Roman" w:cs="Times New Roman"/>
                <w:bCs/>
                <w:sz w:val="18"/>
                <w:szCs w:val="18"/>
              </w:rPr>
              <w:t>идентифицировать и количественно определить внутриклеточные  метаболиты</w:t>
            </w:r>
            <w:r w:rsidRPr="00F12EB9">
              <w:rPr>
                <w:rFonts w:ascii="Times New Roman" w:eastAsia="Calibri" w:hAnsi="Times New Roman" w:cs="Times New Roman"/>
                <w:sz w:val="18"/>
                <w:szCs w:val="18"/>
              </w:rPr>
              <w:t> с высоким разрешением и чувствительностью.</w:t>
            </w:r>
            <w:r w:rsidRPr="00F12EB9">
              <w:rPr>
                <w:rFonts w:ascii="Times New Roman" w:hAnsi="Times New Roman" w:cs="Times New Roman"/>
                <w:color w:val="0F1115"/>
                <w:sz w:val="18"/>
                <w:szCs w:val="18"/>
                <w:shd w:val="clear" w:color="auto" w:fill="FFFFFF"/>
              </w:rPr>
              <w:t xml:space="preserve"> </w:t>
            </w:r>
          </w:p>
          <w:p w:rsidR="000A5B69" w:rsidRPr="00F12EB9" w:rsidRDefault="000A5B69" w:rsidP="00EF09D4">
            <w:pPr>
              <w:pStyle w:val="a4"/>
              <w:numPr>
                <w:ilvl w:val="0"/>
                <w:numId w:val="31"/>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ВЭЖХ-МС/МС </w:t>
            </w:r>
          </w:p>
          <w:p w:rsidR="000A5B69" w:rsidRPr="00F12EB9" w:rsidRDefault="000A5B69" w:rsidP="00EF09D4">
            <w:pPr>
              <w:pStyle w:val="a4"/>
              <w:numPr>
                <w:ilvl w:val="0"/>
                <w:numId w:val="31"/>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ЯМР-спектроскопия </w:t>
            </w:r>
          </w:p>
          <w:p w:rsidR="000A5B69" w:rsidRPr="00F12EB9" w:rsidRDefault="000A5B69" w:rsidP="00EF09D4">
            <w:pPr>
              <w:pStyle w:val="a4"/>
              <w:numPr>
                <w:ilvl w:val="0"/>
                <w:numId w:val="31"/>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Тонкослойная хроматография (ТСХ) </w:t>
            </w:r>
          </w:p>
          <w:p w:rsidR="000A5B69" w:rsidRPr="00F12EB9" w:rsidRDefault="000A5B69" w:rsidP="00EF09D4">
            <w:pPr>
              <w:pStyle w:val="a4"/>
              <w:numPr>
                <w:ilvl w:val="0"/>
                <w:numId w:val="31"/>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Титриметрическое определение кислотности по методу Титриметрия</w:t>
            </w:r>
          </w:p>
          <w:p w:rsidR="000A5B69" w:rsidRPr="00F12EB9" w:rsidRDefault="000A5B69" w:rsidP="00EF09D4">
            <w:pPr>
              <w:pStyle w:val="a4"/>
              <w:ind w:left="113" w:right="102"/>
              <w:jc w:val="both"/>
              <w:rPr>
                <w:rFonts w:ascii="Times New Roman" w:eastAsia="Calibri" w:hAnsi="Times New Roman" w:cs="Times New Roman"/>
                <w:sz w:val="18"/>
                <w:szCs w:val="18"/>
              </w:rPr>
            </w:pP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12</w:t>
            </w:r>
          </w:p>
        </w:tc>
      </w:tr>
      <w:tr w:rsidR="000A5B69" w:rsidRPr="00F12EB9" w:rsidTr="00F12EB9">
        <w:trPr>
          <w:trHeight w:val="375"/>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jc w:val="center"/>
              <w:rPr>
                <w:rFonts w:ascii="Times New Roman" w:hAnsi="Times New Roman" w:cs="Times New Roman"/>
                <w:b/>
                <w:sz w:val="18"/>
                <w:szCs w:val="18"/>
              </w:rPr>
            </w:pPr>
          </w:p>
        </w:tc>
        <w:tc>
          <w:tcPr>
            <w:tcW w:w="2299" w:type="pct"/>
            <w:shd w:val="clear" w:color="auto" w:fill="FFFFFF" w:themeFill="background1"/>
            <w:vAlign w:val="center"/>
          </w:tcPr>
          <w:p w:rsidR="000A5B69" w:rsidRPr="00F12EB9" w:rsidRDefault="000A5B69" w:rsidP="00EF09D4">
            <w:pPr>
              <w:jc w:val="both"/>
              <w:rPr>
                <w:rFonts w:ascii="Times New Roman" w:hAnsi="Times New Roman" w:cs="Times New Roman"/>
                <w:b/>
                <w:sz w:val="18"/>
                <w:szCs w:val="18"/>
              </w:rPr>
            </w:pPr>
            <w:r w:rsidRPr="00F12EB9">
              <w:rPr>
                <w:rFonts w:ascii="Times New Roman" w:hAnsi="Times New Roman" w:cs="Times New Roman"/>
                <w:b/>
                <w:sz w:val="18"/>
                <w:szCs w:val="18"/>
              </w:rPr>
              <w:t>Выберите правильный вариант утверждения.</w:t>
            </w:r>
          </w:p>
          <w:p w:rsidR="000A5B69" w:rsidRPr="00F12EB9" w:rsidRDefault="000A5B6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Успехи генетической инженерии в области создания рекомбинантных белков больше, чем в создании рекомбинантных антибиотиков, что объясняется:</w:t>
            </w:r>
          </w:p>
          <w:p w:rsidR="000A5B69" w:rsidRPr="00F12EB9" w:rsidRDefault="000A5B6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а) более простой структурой белков;</w:t>
            </w:r>
          </w:p>
          <w:p w:rsidR="000A5B69" w:rsidRPr="00F12EB9" w:rsidRDefault="000A5B6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б) трудностью подбора клеток хозяев для биосинтеза антибиотиков;</w:t>
            </w:r>
          </w:p>
          <w:p w:rsidR="000A5B69" w:rsidRPr="00F12EB9" w:rsidRDefault="000A5B6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в) большим количеством структурных генов, включенных в биосинтез антибиотиков;</w:t>
            </w:r>
          </w:p>
          <w:p w:rsidR="000A5B69" w:rsidRPr="00F12EB9" w:rsidRDefault="000A5B69" w:rsidP="00EF09D4">
            <w:pPr>
              <w:jc w:val="both"/>
              <w:rPr>
                <w:rFonts w:ascii="Times New Roman" w:hAnsi="Times New Roman" w:cs="Times New Roman"/>
                <w:sz w:val="18"/>
                <w:szCs w:val="18"/>
              </w:rPr>
            </w:pPr>
            <w:r w:rsidRPr="00F12EB9">
              <w:rPr>
                <w:rFonts w:ascii="Times New Roman" w:hAnsi="Times New Roman" w:cs="Times New Roman"/>
                <w:bCs/>
                <w:sz w:val="18"/>
                <w:szCs w:val="18"/>
              </w:rPr>
              <w:t>г) проблемами безопасности производственного процесса</w:t>
            </w:r>
          </w:p>
        </w:tc>
        <w:tc>
          <w:tcPr>
            <w:tcW w:w="931" w:type="pct"/>
            <w:shd w:val="clear" w:color="auto" w:fill="FFFFFF" w:themeFill="background1"/>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EF09D4" w:rsidRPr="00F12EB9" w:rsidTr="00F12EB9">
        <w:trPr>
          <w:trHeight w:val="375"/>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Б1.О.14 Высокотехнологичные производства функциональных и специализированных продуктов</w:t>
            </w:r>
          </w:p>
        </w:tc>
        <w:tc>
          <w:tcPr>
            <w:tcW w:w="254" w:type="pct"/>
            <w:vMerge w:val="restart"/>
            <w:vAlign w:val="center"/>
          </w:tcPr>
          <w:p w:rsidR="00EF09D4" w:rsidRPr="00F12EB9" w:rsidRDefault="00EF09D4" w:rsidP="00F12EB9">
            <w:pPr>
              <w:pStyle w:val="a4"/>
              <w:ind w:left="0"/>
              <w:contextualSpacing w:val="0"/>
              <w:jc w:val="center"/>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3</w:t>
            </w:r>
          </w:p>
        </w:tc>
        <w:tc>
          <w:tcPr>
            <w:tcW w:w="2299" w:type="pct"/>
            <w:shd w:val="clear" w:color="auto" w:fill="FFFFFF" w:themeFill="background1"/>
            <w:vAlign w:val="center"/>
          </w:tcPr>
          <w:p w:rsidR="00EF09D4" w:rsidRPr="00F12EB9" w:rsidRDefault="00EF09D4" w:rsidP="00EF09D4">
            <w:pPr>
              <w:pStyle w:val="a4"/>
              <w:ind w:left="0"/>
              <w:contextualSpacing w:val="0"/>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Установите последовательность</w:t>
            </w:r>
          </w:p>
          <w:p w:rsidR="00EF09D4" w:rsidRPr="00F12EB9" w:rsidRDefault="00EF09D4" w:rsidP="00EF09D4">
            <w:pPr>
              <w:pStyle w:val="a4"/>
              <w:ind w:left="0"/>
              <w:contextualSpacing w:val="0"/>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Научная группа разрабатывает </w:t>
            </w:r>
            <w:r w:rsidRPr="00F12EB9">
              <w:rPr>
                <w:rFonts w:ascii="Times New Roman" w:eastAsia="Calibri" w:hAnsi="Times New Roman" w:cs="Times New Roman"/>
                <w:bCs/>
                <w:sz w:val="18"/>
                <w:szCs w:val="18"/>
              </w:rPr>
              <w:t>новый функциональный продукт с синбиотическим эффектом</w:t>
            </w:r>
            <w:r w:rsidRPr="00F12EB9">
              <w:rPr>
                <w:rFonts w:ascii="Times New Roman" w:eastAsia="Calibri" w:hAnsi="Times New Roman" w:cs="Times New Roman"/>
                <w:sz w:val="18"/>
                <w:szCs w:val="18"/>
              </w:rPr>
              <w:t> (комбинация пробиотических бактерий </w:t>
            </w:r>
            <w:r w:rsidRPr="00F12EB9">
              <w:rPr>
                <w:rFonts w:ascii="Times New Roman" w:eastAsia="Calibri" w:hAnsi="Times New Roman" w:cs="Times New Roman"/>
                <w:i/>
                <w:iCs/>
                <w:sz w:val="18"/>
                <w:szCs w:val="18"/>
              </w:rPr>
              <w:t>Lactobacillus plantarum</w:t>
            </w:r>
            <w:r w:rsidRPr="00F12EB9">
              <w:rPr>
                <w:rFonts w:ascii="Times New Roman" w:eastAsia="Calibri" w:hAnsi="Times New Roman" w:cs="Times New Roman"/>
                <w:sz w:val="18"/>
                <w:szCs w:val="18"/>
              </w:rPr>
              <w:t> и пребиотических олигосахаридов). Исследователям необходимо доказать, что их штамм способен не только выживать в желудочно-кишечном тракте, но и метаболизировать пребиотик с образованием короткоцепочечных жирных кислот (КЦЖК), полезных для микробиоты кишечника</w:t>
            </w:r>
          </w:p>
          <w:p w:rsidR="00EF09D4" w:rsidRPr="00F12EB9" w:rsidRDefault="00EF09D4" w:rsidP="00EF09D4">
            <w:pPr>
              <w:pStyle w:val="a4"/>
              <w:ind w:left="0"/>
              <w:contextualSpacing w:val="0"/>
              <w:jc w:val="both"/>
              <w:rPr>
                <w:rFonts w:ascii="Times New Roman" w:eastAsia="Calibri" w:hAnsi="Times New Roman" w:cs="Times New Roman"/>
                <w:sz w:val="18"/>
                <w:szCs w:val="18"/>
              </w:rPr>
            </w:pPr>
            <w:r w:rsidRPr="00F12EB9">
              <w:rPr>
                <w:rFonts w:ascii="Times New Roman" w:eastAsia="Calibri" w:hAnsi="Times New Roman" w:cs="Times New Roman"/>
                <w:bCs/>
                <w:sz w:val="18"/>
                <w:szCs w:val="18"/>
              </w:rPr>
              <w:t>А)</w:t>
            </w:r>
            <w:r w:rsidRPr="00F12EB9">
              <w:rPr>
                <w:rFonts w:ascii="Times New Roman" w:eastAsia="Calibri" w:hAnsi="Times New Roman" w:cs="Times New Roman"/>
                <w:sz w:val="18"/>
                <w:szCs w:val="18"/>
              </w:rPr>
              <w:t> Проведение ВЭЖХ-МС/МС для количественного определения КЦЖК как конечных метаболитов.</w:t>
            </w:r>
          </w:p>
          <w:p w:rsidR="00EF09D4" w:rsidRPr="00F12EB9" w:rsidRDefault="00EF09D4" w:rsidP="00EF09D4">
            <w:pPr>
              <w:pStyle w:val="a4"/>
              <w:ind w:left="0"/>
              <w:contextualSpacing w:val="0"/>
              <w:jc w:val="both"/>
              <w:rPr>
                <w:rFonts w:ascii="Times New Roman" w:eastAsia="Calibri" w:hAnsi="Times New Roman" w:cs="Times New Roman"/>
                <w:sz w:val="18"/>
                <w:szCs w:val="18"/>
              </w:rPr>
            </w:pPr>
            <w:r w:rsidRPr="00F12EB9">
              <w:rPr>
                <w:rFonts w:ascii="Times New Roman" w:eastAsia="Calibri" w:hAnsi="Times New Roman" w:cs="Times New Roman"/>
                <w:bCs/>
                <w:sz w:val="18"/>
                <w:szCs w:val="18"/>
              </w:rPr>
              <w:t>Б)</w:t>
            </w:r>
            <w:r w:rsidRPr="00F12EB9">
              <w:rPr>
                <w:rFonts w:ascii="Times New Roman" w:eastAsia="Calibri" w:hAnsi="Times New Roman" w:cs="Times New Roman"/>
                <w:sz w:val="18"/>
                <w:szCs w:val="18"/>
              </w:rPr>
              <w:t> Секвенирование полного генома (WGS) штамма для выявления генетического потенциала.</w:t>
            </w:r>
          </w:p>
          <w:p w:rsidR="00EF09D4" w:rsidRPr="00F12EB9" w:rsidRDefault="00EF09D4" w:rsidP="00EF09D4">
            <w:pPr>
              <w:pStyle w:val="a4"/>
              <w:ind w:left="0"/>
              <w:contextualSpacing w:val="0"/>
              <w:jc w:val="both"/>
              <w:rPr>
                <w:rFonts w:ascii="Times New Roman" w:eastAsia="Calibri" w:hAnsi="Times New Roman" w:cs="Times New Roman"/>
                <w:sz w:val="18"/>
                <w:szCs w:val="18"/>
              </w:rPr>
            </w:pPr>
            <w:r w:rsidRPr="00F12EB9">
              <w:rPr>
                <w:rFonts w:ascii="Times New Roman" w:eastAsia="Calibri" w:hAnsi="Times New Roman" w:cs="Times New Roman"/>
                <w:bCs/>
                <w:sz w:val="18"/>
                <w:szCs w:val="18"/>
              </w:rPr>
              <w:t>В)</w:t>
            </w:r>
            <w:r w:rsidRPr="00F12EB9">
              <w:rPr>
                <w:rFonts w:ascii="Times New Roman" w:eastAsia="Calibri" w:hAnsi="Times New Roman" w:cs="Times New Roman"/>
                <w:sz w:val="18"/>
                <w:szCs w:val="18"/>
              </w:rPr>
              <w:t> Культивирование штамма в анаэробном биореакторе с пребиотиком в условиях, имитирующих толстый кишечник.</w:t>
            </w:r>
          </w:p>
          <w:p w:rsidR="00EF09D4" w:rsidRPr="00F12EB9" w:rsidRDefault="00EF09D4" w:rsidP="00EF09D4">
            <w:pPr>
              <w:pStyle w:val="a4"/>
              <w:ind w:left="0"/>
              <w:contextualSpacing w:val="0"/>
              <w:jc w:val="both"/>
              <w:rPr>
                <w:rFonts w:ascii="Times New Roman" w:eastAsia="Calibri" w:hAnsi="Times New Roman" w:cs="Times New Roman"/>
                <w:sz w:val="18"/>
                <w:szCs w:val="18"/>
              </w:rPr>
            </w:pPr>
            <w:r w:rsidRPr="00F12EB9">
              <w:rPr>
                <w:rFonts w:ascii="Times New Roman" w:eastAsia="Calibri" w:hAnsi="Times New Roman" w:cs="Times New Roman"/>
                <w:bCs/>
                <w:sz w:val="18"/>
                <w:szCs w:val="18"/>
              </w:rPr>
              <w:t>Г)</w:t>
            </w:r>
            <w:r w:rsidRPr="00F12EB9">
              <w:rPr>
                <w:rFonts w:ascii="Times New Roman" w:eastAsia="Calibri" w:hAnsi="Times New Roman" w:cs="Times New Roman"/>
                <w:sz w:val="18"/>
                <w:szCs w:val="18"/>
              </w:rPr>
              <w:t> Проточная цитометрия для оценки выживаемости штамма в условиях желудочно-кишечного тракта (кислота + желчь).</w:t>
            </w:r>
          </w:p>
          <w:p w:rsidR="00EF09D4" w:rsidRPr="00F12EB9" w:rsidRDefault="00EF09D4" w:rsidP="00EF09D4">
            <w:pPr>
              <w:pStyle w:val="a4"/>
              <w:ind w:left="0"/>
              <w:contextualSpacing w:val="0"/>
              <w:jc w:val="both"/>
              <w:rPr>
                <w:rFonts w:ascii="Times New Roman" w:eastAsia="Calibri" w:hAnsi="Times New Roman" w:cs="Times New Roman"/>
                <w:sz w:val="18"/>
                <w:szCs w:val="18"/>
              </w:rPr>
            </w:pPr>
          </w:p>
        </w:tc>
        <w:tc>
          <w:tcPr>
            <w:tcW w:w="931" w:type="pct"/>
            <w:shd w:val="clear" w:color="auto" w:fill="FFFFFF" w:themeFill="background1"/>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БГВА</w:t>
            </w:r>
          </w:p>
        </w:tc>
      </w:tr>
      <w:tr w:rsidR="00EF09D4" w:rsidRPr="00F12EB9" w:rsidTr="00F12EB9">
        <w:trPr>
          <w:trHeight w:val="375"/>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p>
        </w:tc>
        <w:tc>
          <w:tcPr>
            <w:tcW w:w="254" w:type="pct"/>
            <w:vMerge/>
            <w:vAlign w:val="center"/>
          </w:tcPr>
          <w:p w:rsidR="00EF09D4" w:rsidRPr="00F12EB9" w:rsidRDefault="00EF09D4"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 xml:space="preserve">Согласно определению, функциональный продукт питания – это продукт, который помимо основных питательных свойств оказывает дополнительное положительное </w:t>
            </w:r>
            <w:r w:rsidRPr="00F12EB9">
              <w:rPr>
                <w:rFonts w:ascii="Times New Roman" w:eastAsia="Calibri" w:hAnsi="Times New Roman" w:cs="Times New Roman"/>
                <w:b/>
                <w:sz w:val="18"/>
                <w:szCs w:val="18"/>
              </w:rPr>
              <w:lastRenderedPageBreak/>
              <w:t>влияние на физиологические функции организма. Какой из перечисленных продуктов не относится к функциональным?</w:t>
            </w:r>
          </w:p>
          <w:p w:rsidR="00EF09D4" w:rsidRPr="00F12EB9" w:rsidRDefault="00EF09D4" w:rsidP="00EF09D4">
            <w:pPr>
              <w:pStyle w:val="a4"/>
              <w:ind w:left="113" w:right="102"/>
              <w:jc w:val="both"/>
              <w:rPr>
                <w:rFonts w:ascii="Times New Roman" w:eastAsia="Calibri" w:hAnsi="Times New Roman" w:cs="Times New Roman"/>
                <w:b/>
                <w:sz w:val="18"/>
                <w:szCs w:val="18"/>
              </w:rPr>
            </w:pPr>
          </w:p>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F09D4" w:rsidRPr="00F12EB9" w:rsidRDefault="00EF09D4" w:rsidP="00EF09D4">
            <w:pPr>
              <w:pStyle w:val="a4"/>
              <w:numPr>
                <w:ilvl w:val="0"/>
                <w:numId w:val="9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Йогурт, обогащённый пробиотиками.</w:t>
            </w:r>
          </w:p>
          <w:p w:rsidR="00EF09D4" w:rsidRPr="00F12EB9" w:rsidRDefault="00EF09D4" w:rsidP="00EF09D4">
            <w:pPr>
              <w:pStyle w:val="a4"/>
              <w:numPr>
                <w:ilvl w:val="0"/>
                <w:numId w:val="9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Хлеб с добавлением пищевых волокон и витаминов.</w:t>
            </w:r>
          </w:p>
          <w:p w:rsidR="00EF09D4" w:rsidRPr="00F12EB9" w:rsidRDefault="00EF09D4" w:rsidP="00EF09D4">
            <w:pPr>
              <w:pStyle w:val="a4"/>
              <w:numPr>
                <w:ilvl w:val="0"/>
                <w:numId w:val="9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Газированный напиток с высоким содержанием сахара и искусственных красителей.</w:t>
            </w:r>
          </w:p>
          <w:p w:rsidR="00EF09D4" w:rsidRPr="00F12EB9" w:rsidRDefault="00EF09D4" w:rsidP="00EF09D4">
            <w:pPr>
              <w:pStyle w:val="a4"/>
              <w:numPr>
                <w:ilvl w:val="0"/>
                <w:numId w:val="92"/>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Маргарин с добавлением фитостеринов, снижающих уровень холестерина.</w:t>
            </w:r>
          </w:p>
        </w:tc>
        <w:tc>
          <w:tcPr>
            <w:tcW w:w="931" w:type="pct"/>
            <w:shd w:val="clear" w:color="auto" w:fill="FFFFFF" w:themeFill="background1"/>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3</w:t>
            </w:r>
          </w:p>
        </w:tc>
      </w:tr>
      <w:tr w:rsidR="00ED3909" w:rsidRPr="00F12EB9" w:rsidTr="00F12EB9">
        <w:trPr>
          <w:trHeight w:val="375"/>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Б1.О.15 Современные методы контроля качества и безопасности биотехнологической продукции</w:t>
            </w:r>
          </w:p>
        </w:tc>
        <w:tc>
          <w:tcPr>
            <w:tcW w:w="254" w:type="pct"/>
            <w:vAlign w:val="center"/>
          </w:tcPr>
          <w:p w:rsidR="00ED3909" w:rsidRPr="00F12EB9" w:rsidRDefault="00A51383"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3</w:t>
            </w:r>
          </w:p>
        </w:tc>
        <w:tc>
          <w:tcPr>
            <w:tcW w:w="2299" w:type="pct"/>
            <w:shd w:val="clear" w:color="auto" w:fill="FFFFFF" w:themeFill="background1"/>
            <w:vAlign w:val="center"/>
          </w:tcPr>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b/>
                <w:sz w:val="18"/>
                <w:szCs w:val="18"/>
              </w:rPr>
              <w:t xml:space="preserve">Выберите несколько вариантов правильных ответов. </w:t>
            </w:r>
            <w:r w:rsidRPr="00F12EB9">
              <w:rPr>
                <w:rFonts w:ascii="Times New Roman" w:eastAsia="Calibri" w:hAnsi="Times New Roman" w:cs="Times New Roman"/>
                <w:sz w:val="18"/>
                <w:szCs w:val="18"/>
              </w:rPr>
              <w:t>Какие физико-химические методы применяют для очистки биотехнологического продукта:</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хроматография;</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вискозиметрия;</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диализ;</w:t>
            </w:r>
          </w:p>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г) ультрафильтрация;</w:t>
            </w:r>
          </w:p>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д) спектрофотометрия;</w:t>
            </w: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Cs/>
                <w:sz w:val="18"/>
                <w:szCs w:val="18"/>
              </w:rPr>
              <w:t>е) пикнометрия.</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АВГ</w:t>
            </w:r>
          </w:p>
        </w:tc>
      </w:tr>
      <w:tr w:rsidR="00ED3909" w:rsidRPr="00F12EB9" w:rsidTr="00F12EB9">
        <w:trPr>
          <w:trHeight w:val="375"/>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p>
        </w:tc>
        <w:tc>
          <w:tcPr>
            <w:tcW w:w="254" w:type="pct"/>
            <w:vAlign w:val="center"/>
          </w:tcPr>
          <w:p w:rsidR="00ED3909" w:rsidRPr="00F12EB9" w:rsidRDefault="00A51383"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4</w:t>
            </w:r>
          </w:p>
        </w:tc>
        <w:tc>
          <w:tcPr>
            <w:tcW w:w="2299" w:type="pct"/>
            <w:shd w:val="clear" w:color="auto" w:fill="FFFFFF" w:themeFill="background1"/>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контроле стерильности и отсутствия микробной контаминации в биотехнологических продуктах (например, клеточных терапиях) всё большее применение находят быстрые микробиологические методы (</w:t>
            </w:r>
            <w:r w:rsidRPr="00F12EB9">
              <w:rPr>
                <w:rFonts w:ascii="Times New Roman" w:eastAsia="Calibri" w:hAnsi="Times New Roman" w:cs="Times New Roman"/>
                <w:b/>
                <w:sz w:val="18"/>
                <w:szCs w:val="18"/>
                <w:lang w:val="en-US"/>
              </w:rPr>
              <w:t>RMM</w:t>
            </w:r>
            <w:r w:rsidRPr="00F12EB9">
              <w:rPr>
                <w:rFonts w:ascii="Times New Roman" w:eastAsia="Calibri" w:hAnsi="Times New Roman" w:cs="Times New Roman"/>
                <w:b/>
                <w:sz w:val="18"/>
                <w:szCs w:val="18"/>
              </w:rPr>
              <w:t xml:space="preserve">). Какие преимущества обеспечивают </w:t>
            </w:r>
            <w:r w:rsidRPr="00F12EB9">
              <w:rPr>
                <w:rFonts w:ascii="Times New Roman" w:eastAsia="Calibri" w:hAnsi="Times New Roman" w:cs="Times New Roman"/>
                <w:b/>
                <w:sz w:val="18"/>
                <w:szCs w:val="18"/>
                <w:lang w:val="en-US"/>
              </w:rPr>
              <w:t>RMM</w:t>
            </w:r>
            <w:r w:rsidRPr="00F12EB9">
              <w:rPr>
                <w:rFonts w:ascii="Times New Roman" w:eastAsia="Calibri" w:hAnsi="Times New Roman" w:cs="Times New Roman"/>
                <w:b/>
                <w:sz w:val="18"/>
                <w:szCs w:val="18"/>
              </w:rPr>
              <w:t xml:space="preserve"> по сравнению с классическими культуральными методами? Выберите все верные.</w:t>
            </w:r>
          </w:p>
          <w:p w:rsidR="00ED3909" w:rsidRPr="00F12EB9" w:rsidRDefault="00ED3909" w:rsidP="00EF09D4">
            <w:pPr>
              <w:pStyle w:val="a4"/>
              <w:ind w:left="113" w:right="102"/>
              <w:jc w:val="both"/>
              <w:rPr>
                <w:rFonts w:ascii="Times New Roman" w:eastAsia="Calibri" w:hAnsi="Times New Roman" w:cs="Times New Roman"/>
                <w:b/>
                <w:sz w:val="18"/>
                <w:szCs w:val="18"/>
              </w:rPr>
            </w:pP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pStyle w:val="a4"/>
              <w:ind w:left="113" w:right="102"/>
              <w:jc w:val="both"/>
              <w:rPr>
                <w:rFonts w:ascii="Times New Roman" w:eastAsia="Calibri" w:hAnsi="Times New Roman" w:cs="Times New Roman"/>
                <w:b/>
                <w:sz w:val="18"/>
                <w:szCs w:val="18"/>
              </w:rPr>
            </w:pPr>
          </w:p>
          <w:p w:rsidR="00ED3909" w:rsidRPr="00F12EB9" w:rsidRDefault="00ED3909" w:rsidP="00EF09D4">
            <w:pPr>
              <w:pStyle w:val="a4"/>
              <w:numPr>
                <w:ilvl w:val="0"/>
                <w:numId w:val="88"/>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Сокращение времени получения результата (от суток до нескольких часов).</w:t>
            </w:r>
          </w:p>
          <w:p w:rsidR="00ED3909" w:rsidRPr="00F12EB9" w:rsidRDefault="00ED3909" w:rsidP="00EF09D4">
            <w:pPr>
              <w:pStyle w:val="a4"/>
              <w:numPr>
                <w:ilvl w:val="0"/>
                <w:numId w:val="88"/>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Более высокая чувствительность и специфичность.</w:t>
            </w:r>
          </w:p>
          <w:p w:rsidR="00ED3909" w:rsidRPr="00F12EB9" w:rsidRDefault="00ED3909" w:rsidP="00EF09D4">
            <w:pPr>
              <w:pStyle w:val="a4"/>
              <w:numPr>
                <w:ilvl w:val="0"/>
                <w:numId w:val="88"/>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Возможность автоматизации и интеграции в производственный процесс.</w:t>
            </w:r>
          </w:p>
          <w:p w:rsidR="00ED3909" w:rsidRPr="00F12EB9" w:rsidRDefault="00ED3909" w:rsidP="00EF09D4">
            <w:pPr>
              <w:pStyle w:val="a4"/>
              <w:numPr>
                <w:ilvl w:val="0"/>
                <w:numId w:val="88"/>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Отсутствие необходимости в валидации метода.</w:t>
            </w:r>
          </w:p>
          <w:p w:rsidR="00ED3909" w:rsidRPr="00F12EB9" w:rsidRDefault="00ED3909" w:rsidP="00EF09D4">
            <w:pPr>
              <w:pStyle w:val="a4"/>
              <w:numPr>
                <w:ilvl w:val="0"/>
                <w:numId w:val="88"/>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Возможность обнаружения некультивируемых форм микроорганизмов.</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1235</w:t>
            </w:r>
          </w:p>
        </w:tc>
      </w:tr>
      <w:tr w:rsidR="00F12EB9" w:rsidRPr="00F12EB9" w:rsidTr="00F12EB9">
        <w:trPr>
          <w:trHeight w:val="37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F12EB9" w:rsidRPr="00F12EB9" w:rsidRDefault="00F12EB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ОПК-4.3 Демонстрирует навыки использования новейших методов и техники исследований в рамках профильной деятельности в области биотехнологии.</w:t>
            </w: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Б1.О.11 Основы микробиологического синтеза белков и биологически активных веществ</w:t>
            </w:r>
          </w:p>
        </w:tc>
        <w:tc>
          <w:tcPr>
            <w:tcW w:w="254" w:type="pct"/>
            <w:vMerge w:val="restart"/>
            <w:vAlign w:val="center"/>
          </w:tcPr>
          <w:p w:rsidR="00F12EB9" w:rsidRPr="00F12EB9" w:rsidRDefault="00F12EB9" w:rsidP="00F12EB9">
            <w:pPr>
              <w:pStyle w:val="ds-markdown-paragraph"/>
              <w:shd w:val="clear" w:color="auto" w:fill="FFFFFF"/>
              <w:spacing w:before="0" w:beforeAutospacing="0" w:after="160" w:afterAutospacing="0"/>
              <w:jc w:val="center"/>
              <w:rPr>
                <w:rFonts w:eastAsia="Calibri"/>
                <w:b/>
                <w:sz w:val="18"/>
                <w:szCs w:val="18"/>
                <w:lang w:eastAsia="en-US"/>
              </w:rPr>
            </w:pPr>
            <w:r w:rsidRPr="00F12EB9">
              <w:rPr>
                <w:rFonts w:eastAsia="Calibri"/>
                <w:b/>
                <w:sz w:val="18"/>
                <w:szCs w:val="18"/>
                <w:lang w:eastAsia="en-US"/>
              </w:rPr>
              <w:t>2</w:t>
            </w:r>
          </w:p>
        </w:tc>
        <w:tc>
          <w:tcPr>
            <w:tcW w:w="2299" w:type="pct"/>
            <w:shd w:val="clear" w:color="auto" w:fill="auto"/>
            <w:vAlign w:val="center"/>
          </w:tcPr>
          <w:p w:rsidR="00F12EB9" w:rsidRPr="00F12EB9" w:rsidRDefault="00F12EB9" w:rsidP="00EF09D4">
            <w:pPr>
              <w:pStyle w:val="ds-markdown-paragraph"/>
              <w:shd w:val="clear" w:color="auto" w:fill="FFFFFF"/>
              <w:spacing w:before="0" w:beforeAutospacing="0" w:after="160" w:afterAutospacing="0"/>
              <w:rPr>
                <w:rFonts w:eastAsia="Calibri"/>
                <w:b/>
                <w:sz w:val="18"/>
                <w:szCs w:val="18"/>
                <w:lang w:eastAsia="en-US"/>
              </w:rPr>
            </w:pPr>
            <w:r w:rsidRPr="00F12EB9">
              <w:rPr>
                <w:rFonts w:eastAsia="Calibri"/>
                <w:b/>
                <w:sz w:val="18"/>
                <w:szCs w:val="18"/>
                <w:lang w:eastAsia="en-US"/>
              </w:rPr>
              <w:t>Установите соответствие</w:t>
            </w:r>
          </w:p>
          <w:p w:rsidR="00F12EB9" w:rsidRPr="00F12EB9" w:rsidRDefault="00F12EB9" w:rsidP="00EF09D4">
            <w:pPr>
              <w:jc w:val="both"/>
              <w:rPr>
                <w:rFonts w:ascii="Times New Roman" w:hAnsi="Times New Roman" w:cs="Times New Roman"/>
                <w:sz w:val="18"/>
                <w:szCs w:val="18"/>
              </w:rPr>
            </w:pPr>
          </w:p>
          <w:p w:rsidR="00F12EB9" w:rsidRPr="00F12EB9" w:rsidRDefault="00F12EB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Установите соответствие между описанием процесса и его наименованием. </w:t>
            </w:r>
          </w:p>
          <w:p w:rsidR="00F12EB9" w:rsidRPr="00F12EB9" w:rsidRDefault="00F12EB9" w:rsidP="00EF09D4">
            <w:pPr>
              <w:pStyle w:val="a4"/>
              <w:numPr>
                <w:ilvl w:val="1"/>
                <w:numId w:val="31"/>
              </w:numPr>
              <w:tabs>
                <w:tab w:val="clear" w:pos="1440"/>
                <w:tab w:val="left" w:pos="556"/>
                <w:tab w:val="num" w:pos="1093"/>
              </w:tabs>
              <w:ind w:left="100" w:firstLine="0"/>
              <w:jc w:val="both"/>
              <w:rPr>
                <w:rFonts w:ascii="Times New Roman" w:hAnsi="Times New Roman" w:cs="Times New Roman"/>
                <w:sz w:val="18"/>
                <w:szCs w:val="18"/>
              </w:rPr>
            </w:pPr>
            <w:r w:rsidRPr="00F12EB9">
              <w:rPr>
                <w:rFonts w:ascii="Times New Roman" w:hAnsi="Times New Roman" w:cs="Times New Roman"/>
                <w:sz w:val="18"/>
                <w:szCs w:val="18"/>
              </w:rPr>
              <w:t>Адсорбция</w:t>
            </w:r>
          </w:p>
          <w:p w:rsidR="00F12EB9" w:rsidRPr="00F12EB9" w:rsidRDefault="00F12EB9" w:rsidP="00EF09D4">
            <w:pPr>
              <w:pStyle w:val="a4"/>
              <w:numPr>
                <w:ilvl w:val="1"/>
                <w:numId w:val="31"/>
              </w:numPr>
              <w:tabs>
                <w:tab w:val="clear" w:pos="1440"/>
                <w:tab w:val="left" w:pos="556"/>
                <w:tab w:val="num" w:pos="1093"/>
              </w:tabs>
              <w:ind w:left="100" w:firstLine="0"/>
              <w:jc w:val="both"/>
              <w:rPr>
                <w:rFonts w:ascii="Times New Roman" w:hAnsi="Times New Roman" w:cs="Times New Roman"/>
                <w:sz w:val="18"/>
                <w:szCs w:val="18"/>
              </w:rPr>
            </w:pPr>
            <w:r w:rsidRPr="00F12EB9">
              <w:rPr>
                <w:rFonts w:ascii="Times New Roman" w:hAnsi="Times New Roman" w:cs="Times New Roman"/>
                <w:sz w:val="18"/>
                <w:szCs w:val="18"/>
              </w:rPr>
              <w:t>Выпаривание</w:t>
            </w:r>
          </w:p>
          <w:p w:rsidR="00F12EB9" w:rsidRPr="00F12EB9" w:rsidRDefault="00F12EB9" w:rsidP="00EF09D4">
            <w:pPr>
              <w:pStyle w:val="a4"/>
              <w:numPr>
                <w:ilvl w:val="1"/>
                <w:numId w:val="31"/>
              </w:numPr>
              <w:tabs>
                <w:tab w:val="clear" w:pos="1440"/>
                <w:tab w:val="left" w:pos="556"/>
                <w:tab w:val="num" w:pos="1093"/>
              </w:tabs>
              <w:ind w:left="100" w:firstLine="0"/>
              <w:jc w:val="both"/>
              <w:rPr>
                <w:rFonts w:ascii="Times New Roman" w:hAnsi="Times New Roman" w:cs="Times New Roman"/>
                <w:sz w:val="18"/>
                <w:szCs w:val="18"/>
              </w:rPr>
            </w:pPr>
            <w:r w:rsidRPr="00F12EB9">
              <w:rPr>
                <w:rFonts w:ascii="Times New Roman" w:hAnsi="Times New Roman" w:cs="Times New Roman"/>
                <w:sz w:val="18"/>
                <w:szCs w:val="18"/>
              </w:rPr>
              <w:t>Седиментация</w:t>
            </w:r>
          </w:p>
          <w:p w:rsidR="00F12EB9" w:rsidRPr="00F12EB9" w:rsidRDefault="00F12EB9" w:rsidP="00EF09D4">
            <w:pPr>
              <w:pStyle w:val="a4"/>
              <w:numPr>
                <w:ilvl w:val="1"/>
                <w:numId w:val="31"/>
              </w:numPr>
              <w:tabs>
                <w:tab w:val="clear" w:pos="1440"/>
                <w:tab w:val="left" w:pos="556"/>
                <w:tab w:val="num" w:pos="1093"/>
              </w:tabs>
              <w:ind w:left="100" w:firstLine="0"/>
              <w:jc w:val="both"/>
              <w:rPr>
                <w:rFonts w:ascii="Times New Roman" w:hAnsi="Times New Roman" w:cs="Times New Roman"/>
                <w:sz w:val="18"/>
                <w:szCs w:val="18"/>
              </w:rPr>
            </w:pPr>
            <w:r w:rsidRPr="00F12EB9">
              <w:rPr>
                <w:rFonts w:ascii="Times New Roman" w:hAnsi="Times New Roman" w:cs="Times New Roman"/>
                <w:sz w:val="18"/>
                <w:szCs w:val="18"/>
              </w:rPr>
              <w:t>Коагуляция</w:t>
            </w:r>
          </w:p>
          <w:p w:rsidR="00F12EB9" w:rsidRPr="00F12EB9" w:rsidRDefault="00F12EB9" w:rsidP="00EF09D4">
            <w:pPr>
              <w:pStyle w:val="a4"/>
              <w:tabs>
                <w:tab w:val="left" w:pos="556"/>
                <w:tab w:val="num" w:pos="1093"/>
              </w:tabs>
              <w:ind w:left="100"/>
              <w:jc w:val="both"/>
              <w:rPr>
                <w:rFonts w:ascii="Times New Roman" w:hAnsi="Times New Roman" w:cs="Times New Roman"/>
                <w:sz w:val="18"/>
                <w:szCs w:val="18"/>
              </w:rPr>
            </w:pPr>
            <w:r w:rsidRPr="00F12EB9">
              <w:rPr>
                <w:rFonts w:ascii="Times New Roman" w:hAnsi="Times New Roman" w:cs="Times New Roman"/>
                <w:sz w:val="18"/>
                <w:szCs w:val="18"/>
              </w:rPr>
              <w:t>А.</w:t>
            </w:r>
            <w:r w:rsidRPr="00F12EB9">
              <w:rPr>
                <w:rFonts w:ascii="Times New Roman" w:eastAsia="Calibri" w:hAnsi="Times New Roman" w:cs="Times New Roman"/>
                <w:sz w:val="18"/>
                <w:szCs w:val="18"/>
              </w:rPr>
              <w:t xml:space="preserve"> Концентрирование жидких растворов путем частичного удаления растворителя испарением, при нагревании жидкости</w:t>
            </w:r>
          </w:p>
          <w:p w:rsidR="00F12EB9" w:rsidRPr="00F12EB9" w:rsidRDefault="00F12EB9" w:rsidP="00EF09D4">
            <w:pPr>
              <w:pStyle w:val="a4"/>
              <w:tabs>
                <w:tab w:val="left" w:pos="556"/>
                <w:tab w:val="num" w:pos="1093"/>
              </w:tabs>
              <w:ind w:left="100"/>
              <w:jc w:val="both"/>
              <w:rPr>
                <w:rFonts w:ascii="Times New Roman" w:hAnsi="Times New Roman" w:cs="Times New Roman"/>
                <w:sz w:val="18"/>
                <w:szCs w:val="18"/>
              </w:rPr>
            </w:pPr>
            <w:r w:rsidRPr="00F12EB9">
              <w:rPr>
                <w:rFonts w:ascii="Times New Roman" w:hAnsi="Times New Roman" w:cs="Times New Roman"/>
                <w:sz w:val="18"/>
                <w:szCs w:val="18"/>
              </w:rPr>
              <w:t xml:space="preserve">Б. </w:t>
            </w:r>
            <w:r w:rsidRPr="00F12EB9">
              <w:rPr>
                <w:rFonts w:ascii="Times New Roman" w:eastAsia="Calibri" w:hAnsi="Times New Roman" w:cs="Times New Roman"/>
                <w:sz w:val="18"/>
                <w:szCs w:val="18"/>
              </w:rPr>
              <w:t>Процесс поглощения целевого продукта из культуральной жидкости твердым веществом</w:t>
            </w:r>
          </w:p>
          <w:p w:rsidR="00F12EB9" w:rsidRPr="00F12EB9" w:rsidRDefault="00F12EB9" w:rsidP="00EF09D4">
            <w:pPr>
              <w:pStyle w:val="a4"/>
              <w:tabs>
                <w:tab w:val="left" w:pos="556"/>
                <w:tab w:val="num" w:pos="1093"/>
              </w:tabs>
              <w:ind w:left="100"/>
              <w:jc w:val="both"/>
              <w:rPr>
                <w:rFonts w:ascii="Times New Roman" w:hAnsi="Times New Roman" w:cs="Times New Roman"/>
                <w:sz w:val="18"/>
                <w:szCs w:val="18"/>
              </w:rPr>
            </w:pPr>
            <w:r w:rsidRPr="00F12EB9">
              <w:rPr>
                <w:rFonts w:ascii="Times New Roman" w:hAnsi="Times New Roman" w:cs="Times New Roman"/>
                <w:sz w:val="18"/>
                <w:szCs w:val="18"/>
              </w:rPr>
              <w:t>В.</w:t>
            </w:r>
            <w:r w:rsidRPr="00F12EB9">
              <w:rPr>
                <w:rFonts w:ascii="Times New Roman" w:eastAsia="Calibri" w:hAnsi="Times New Roman" w:cs="Times New Roman"/>
                <w:sz w:val="18"/>
                <w:szCs w:val="18"/>
              </w:rPr>
              <w:t xml:space="preserve"> Процесс расслоения дисперсных систем под действием силы тяжести</w:t>
            </w:r>
          </w:p>
          <w:p w:rsidR="00F12EB9" w:rsidRPr="00F12EB9" w:rsidRDefault="00F12EB9" w:rsidP="00EF09D4">
            <w:pPr>
              <w:pStyle w:val="a4"/>
              <w:tabs>
                <w:tab w:val="left" w:pos="556"/>
                <w:tab w:val="num" w:pos="1093"/>
              </w:tabs>
              <w:ind w:left="100"/>
              <w:jc w:val="both"/>
              <w:rPr>
                <w:rFonts w:ascii="Times New Roman" w:eastAsia="Calibri" w:hAnsi="Times New Roman" w:cs="Times New Roman"/>
                <w:b/>
                <w:sz w:val="18"/>
                <w:szCs w:val="18"/>
              </w:rPr>
            </w:pPr>
            <w:r w:rsidRPr="00F12EB9">
              <w:rPr>
                <w:rFonts w:ascii="Times New Roman" w:hAnsi="Times New Roman" w:cs="Times New Roman"/>
                <w:sz w:val="18"/>
                <w:szCs w:val="18"/>
              </w:rPr>
              <w:t>Г.</w:t>
            </w:r>
            <w:r w:rsidRPr="00F12EB9">
              <w:rPr>
                <w:rFonts w:ascii="Times New Roman" w:eastAsia="Calibri" w:hAnsi="Times New Roman" w:cs="Times New Roman"/>
                <w:sz w:val="18"/>
                <w:szCs w:val="18"/>
              </w:rPr>
              <w:t xml:space="preserve"> Процесс поглощения одного или нескольких компонентов целевого продукта из газовой смеси или раствора твердым веществом</w:t>
            </w:r>
          </w:p>
        </w:tc>
        <w:tc>
          <w:tcPr>
            <w:tcW w:w="931" w:type="pct"/>
            <w:shd w:val="clear" w:color="auto" w:fill="auto"/>
            <w:vAlign w:val="center"/>
          </w:tcPr>
          <w:p w:rsidR="00F12EB9" w:rsidRPr="00F12EB9" w:rsidRDefault="00F12EB9" w:rsidP="00EF09D4">
            <w:pPr>
              <w:pStyle w:val="a7"/>
              <w:spacing w:before="0" w:after="160"/>
              <w:jc w:val="center"/>
              <w:rPr>
                <w:sz w:val="18"/>
                <w:szCs w:val="18"/>
              </w:rPr>
            </w:pPr>
            <w:r w:rsidRPr="00F12EB9">
              <w:rPr>
                <w:color w:val="000000"/>
                <w:sz w:val="18"/>
                <w:szCs w:val="18"/>
              </w:rPr>
              <w:t>1 - Б</w:t>
            </w:r>
          </w:p>
          <w:p w:rsidR="00F12EB9" w:rsidRPr="00F12EB9" w:rsidRDefault="00F12EB9" w:rsidP="00EF09D4">
            <w:pPr>
              <w:pStyle w:val="a7"/>
              <w:spacing w:before="0" w:after="160"/>
              <w:jc w:val="center"/>
              <w:rPr>
                <w:sz w:val="18"/>
                <w:szCs w:val="18"/>
              </w:rPr>
            </w:pPr>
            <w:r w:rsidRPr="00F12EB9">
              <w:rPr>
                <w:color w:val="000000"/>
                <w:sz w:val="18"/>
                <w:szCs w:val="18"/>
              </w:rPr>
              <w:t>2 - А</w:t>
            </w:r>
          </w:p>
          <w:p w:rsidR="00F12EB9" w:rsidRPr="00F12EB9" w:rsidRDefault="00F12EB9" w:rsidP="00EF09D4">
            <w:pPr>
              <w:pStyle w:val="a7"/>
              <w:spacing w:before="0" w:after="160"/>
              <w:jc w:val="center"/>
              <w:rPr>
                <w:sz w:val="18"/>
                <w:szCs w:val="18"/>
              </w:rPr>
            </w:pPr>
            <w:r w:rsidRPr="00F12EB9">
              <w:rPr>
                <w:color w:val="000000"/>
                <w:sz w:val="18"/>
                <w:szCs w:val="18"/>
              </w:rPr>
              <w:t>3 - В</w:t>
            </w:r>
          </w:p>
          <w:p w:rsidR="00F12EB9" w:rsidRPr="00F12EB9" w:rsidRDefault="00F12EB9" w:rsidP="00EF09D4">
            <w:pPr>
              <w:pStyle w:val="a7"/>
              <w:spacing w:before="0" w:after="160"/>
              <w:jc w:val="center"/>
              <w:rPr>
                <w:sz w:val="18"/>
                <w:szCs w:val="18"/>
              </w:rPr>
            </w:pPr>
            <w:r w:rsidRPr="00F12EB9">
              <w:rPr>
                <w:color w:val="000000"/>
                <w:sz w:val="18"/>
                <w:szCs w:val="18"/>
              </w:rPr>
              <w:t>4 - Г</w:t>
            </w:r>
          </w:p>
          <w:p w:rsidR="00F12EB9" w:rsidRPr="00F12EB9" w:rsidRDefault="00F12EB9" w:rsidP="00EF09D4">
            <w:pPr>
              <w:ind w:left="113" w:right="102"/>
              <w:contextualSpacing/>
              <w:jc w:val="center"/>
              <w:rPr>
                <w:rFonts w:ascii="Times New Roman" w:hAnsi="Times New Roman" w:cs="Times New Roman"/>
                <w:sz w:val="18"/>
                <w:szCs w:val="18"/>
              </w:rPr>
            </w:pPr>
          </w:p>
        </w:tc>
      </w:tr>
      <w:tr w:rsidR="00F12EB9" w:rsidRPr="00F12EB9" w:rsidTr="00F12EB9">
        <w:trPr>
          <w:trHeight w:val="37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pStyle w:val="ds-markdown-paragraph"/>
              <w:shd w:val="clear" w:color="auto" w:fill="FFFFFF"/>
              <w:spacing w:after="160" w:afterAutospacing="0"/>
              <w:jc w:val="center"/>
              <w:rPr>
                <w:rFonts w:eastAsia="Calibri"/>
                <w:b/>
                <w:sz w:val="18"/>
                <w:szCs w:val="18"/>
              </w:rPr>
            </w:pPr>
          </w:p>
        </w:tc>
        <w:tc>
          <w:tcPr>
            <w:tcW w:w="2299" w:type="pct"/>
            <w:shd w:val="clear" w:color="auto" w:fill="FFFFFF" w:themeFill="background1"/>
            <w:vAlign w:val="center"/>
          </w:tcPr>
          <w:p w:rsidR="00F12EB9" w:rsidRPr="00F12EB9" w:rsidRDefault="00F12EB9" w:rsidP="00EF09D4">
            <w:pPr>
              <w:pStyle w:val="ds-markdown-paragraph"/>
              <w:shd w:val="clear" w:color="auto" w:fill="FFFFFF"/>
              <w:spacing w:after="160" w:afterAutospacing="0"/>
              <w:rPr>
                <w:rFonts w:eastAsia="Calibri"/>
                <w:b/>
                <w:sz w:val="18"/>
                <w:szCs w:val="18"/>
              </w:rPr>
            </w:pPr>
            <w:r w:rsidRPr="00F12EB9">
              <w:rPr>
                <w:rFonts w:eastAsia="Calibri"/>
                <w:b/>
                <w:sz w:val="18"/>
                <w:szCs w:val="18"/>
              </w:rPr>
              <w:t>Впервые структуру ДНК расшифровал:</w:t>
            </w:r>
          </w:p>
          <w:p w:rsidR="00F12EB9" w:rsidRPr="00F12EB9" w:rsidRDefault="00F12EB9" w:rsidP="00EF09D4">
            <w:pPr>
              <w:pStyle w:val="ds-markdown-paragraph"/>
              <w:shd w:val="clear" w:color="auto" w:fill="FFFFFF"/>
              <w:spacing w:after="160" w:afterAutospacing="0"/>
              <w:rPr>
                <w:rFonts w:eastAsia="Calibri"/>
                <w:sz w:val="18"/>
                <w:szCs w:val="18"/>
              </w:rPr>
            </w:pPr>
            <w:r w:rsidRPr="00F12EB9">
              <w:rPr>
                <w:rFonts w:eastAsia="Calibri"/>
                <w:sz w:val="18"/>
                <w:szCs w:val="18"/>
              </w:rPr>
              <w:t>а) А.Х. Перкин</w:t>
            </w:r>
          </w:p>
          <w:p w:rsidR="00F12EB9" w:rsidRPr="00F12EB9" w:rsidRDefault="00F12EB9" w:rsidP="00EF09D4">
            <w:pPr>
              <w:pStyle w:val="ds-markdown-paragraph"/>
              <w:shd w:val="clear" w:color="auto" w:fill="FFFFFF"/>
              <w:spacing w:after="160" w:afterAutospacing="0"/>
              <w:rPr>
                <w:rFonts w:eastAsia="Calibri"/>
                <w:sz w:val="18"/>
                <w:szCs w:val="18"/>
              </w:rPr>
            </w:pPr>
            <w:r w:rsidRPr="00F12EB9">
              <w:rPr>
                <w:rFonts w:eastAsia="Calibri"/>
                <w:sz w:val="18"/>
                <w:szCs w:val="18"/>
              </w:rPr>
              <w:t>б) Ф. Миллер</w:t>
            </w:r>
          </w:p>
          <w:p w:rsidR="00F12EB9" w:rsidRPr="00F12EB9" w:rsidRDefault="00F12EB9" w:rsidP="00EF09D4">
            <w:pPr>
              <w:pStyle w:val="ds-markdown-paragraph"/>
              <w:shd w:val="clear" w:color="auto" w:fill="FFFFFF"/>
              <w:spacing w:after="160" w:afterAutospacing="0"/>
              <w:rPr>
                <w:rFonts w:eastAsia="Calibri"/>
                <w:sz w:val="18"/>
                <w:szCs w:val="18"/>
              </w:rPr>
            </w:pPr>
            <w:r w:rsidRPr="00F12EB9">
              <w:rPr>
                <w:rFonts w:eastAsia="Calibri"/>
                <w:sz w:val="18"/>
                <w:szCs w:val="18"/>
              </w:rPr>
              <w:lastRenderedPageBreak/>
              <w:t>г) А. Клюйвер</w:t>
            </w:r>
          </w:p>
          <w:p w:rsidR="00F12EB9" w:rsidRPr="00F12EB9" w:rsidRDefault="00F12EB9" w:rsidP="00EF09D4">
            <w:pPr>
              <w:pStyle w:val="ds-markdown-paragraph"/>
              <w:shd w:val="clear" w:color="auto" w:fill="FFFFFF"/>
              <w:spacing w:before="0" w:beforeAutospacing="0" w:after="160" w:afterAutospacing="0"/>
              <w:rPr>
                <w:rFonts w:eastAsia="Calibri"/>
                <w:b/>
                <w:sz w:val="18"/>
                <w:szCs w:val="18"/>
                <w:lang w:eastAsia="en-US"/>
              </w:rPr>
            </w:pPr>
            <w:r w:rsidRPr="00F12EB9">
              <w:rPr>
                <w:rFonts w:eastAsia="Calibri"/>
                <w:sz w:val="18"/>
                <w:szCs w:val="18"/>
              </w:rPr>
              <w:t>д) Ф. Крик и Дж. Уотсон</w:t>
            </w:r>
          </w:p>
        </w:tc>
        <w:tc>
          <w:tcPr>
            <w:tcW w:w="931" w:type="pct"/>
            <w:shd w:val="clear" w:color="auto" w:fill="FFFFFF" w:themeFill="background1"/>
            <w:vAlign w:val="center"/>
          </w:tcPr>
          <w:p w:rsidR="00F12EB9" w:rsidRPr="00F12EB9" w:rsidRDefault="00F12EB9" w:rsidP="00EF09D4">
            <w:pPr>
              <w:pStyle w:val="a7"/>
              <w:spacing w:before="0" w:after="160"/>
              <w:jc w:val="center"/>
              <w:rPr>
                <w:color w:val="000000"/>
                <w:sz w:val="18"/>
                <w:szCs w:val="18"/>
              </w:rPr>
            </w:pPr>
            <w:r w:rsidRPr="00F12EB9">
              <w:rPr>
                <w:color w:val="000000"/>
                <w:sz w:val="18"/>
                <w:szCs w:val="18"/>
              </w:rPr>
              <w:lastRenderedPageBreak/>
              <w:t>д</w:t>
            </w:r>
          </w:p>
        </w:tc>
      </w:tr>
      <w:tr w:rsidR="000A5B69" w:rsidRPr="00F12EB9" w:rsidTr="00F12EB9">
        <w:trPr>
          <w:trHeight w:val="375"/>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Б1.О.03 Химические основы биологических процессов</w:t>
            </w:r>
          </w:p>
        </w:tc>
        <w:tc>
          <w:tcPr>
            <w:tcW w:w="254" w:type="pct"/>
            <w:vMerge w:val="restart"/>
            <w:vAlign w:val="center"/>
          </w:tcPr>
          <w:p w:rsidR="000A5B69" w:rsidRPr="00F12EB9" w:rsidRDefault="000A5B69"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1</w:t>
            </w: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0A5B69" w:rsidRPr="00F12EB9" w:rsidRDefault="000A5B69" w:rsidP="00EF09D4">
            <w:pPr>
              <w:pStyle w:val="a4"/>
              <w:ind w:left="113" w:right="102"/>
              <w:jc w:val="both"/>
              <w:rPr>
                <w:rFonts w:ascii="Times New Roman" w:eastAsia="Calibri" w:hAnsi="Times New Roman" w:cs="Times New Roman"/>
                <w:b/>
                <w:sz w:val="18"/>
                <w:szCs w:val="18"/>
              </w:rPr>
            </w:pP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Иммобилизация клеток продуцентов целесообразна в случае, если целевой продукт:</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1. растворим в воде; </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не растворим в воде;</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3. локализован внутри клетки; </w:t>
            </w:r>
          </w:p>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4. им является биомасса клеток</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w:t>
            </w:r>
          </w:p>
        </w:tc>
      </w:tr>
      <w:tr w:rsidR="000A5B69" w:rsidRPr="00F12EB9" w:rsidTr="00F12EB9">
        <w:trPr>
          <w:trHeight w:val="375"/>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jc w:val="center"/>
              <w:rPr>
                <w:rFonts w:ascii="Times New Roman" w:hAnsi="Times New Roman" w:cs="Times New Roman"/>
                <w:b/>
                <w:sz w:val="18"/>
                <w:szCs w:val="18"/>
              </w:rPr>
            </w:pPr>
          </w:p>
        </w:tc>
        <w:tc>
          <w:tcPr>
            <w:tcW w:w="2299" w:type="pct"/>
            <w:shd w:val="clear" w:color="auto" w:fill="FFFFFF" w:themeFill="background1"/>
            <w:vAlign w:val="center"/>
          </w:tcPr>
          <w:p w:rsidR="000A5B69" w:rsidRPr="00F12EB9" w:rsidRDefault="000A5B69" w:rsidP="00EF09D4">
            <w:pPr>
              <w:jc w:val="both"/>
              <w:rPr>
                <w:rFonts w:ascii="Times New Roman" w:hAnsi="Times New Roman" w:cs="Times New Roman"/>
                <w:b/>
                <w:sz w:val="18"/>
                <w:szCs w:val="18"/>
              </w:rPr>
            </w:pPr>
            <w:r w:rsidRPr="00F12EB9">
              <w:rPr>
                <w:rFonts w:ascii="Times New Roman" w:hAnsi="Times New Roman" w:cs="Times New Roman"/>
                <w:b/>
                <w:sz w:val="18"/>
                <w:szCs w:val="18"/>
              </w:rPr>
              <w:t>Выберите правильный ответ  на вопрос.</w:t>
            </w:r>
          </w:p>
          <w:p w:rsidR="000A5B69" w:rsidRPr="00F12EB9" w:rsidRDefault="000A5B6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Понятие «липкие концы» применительно к генетической инженерии отражает:</w:t>
            </w:r>
          </w:p>
          <w:p w:rsidR="000A5B69" w:rsidRPr="00F12EB9" w:rsidRDefault="000A5B6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а) комплементарность нуклеотидных последовательностей; б) взаимодействие нуклеиновых кислот и гистонов;</w:t>
            </w:r>
          </w:p>
          <w:p w:rsidR="000A5B69" w:rsidRPr="00F12EB9" w:rsidRDefault="000A5B6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в) реагирование друг с другом SН-групп с образованием дисульфидных связей;</w:t>
            </w:r>
          </w:p>
          <w:p w:rsidR="000A5B69" w:rsidRPr="00F12EB9" w:rsidRDefault="000A5B69" w:rsidP="00EF09D4">
            <w:pPr>
              <w:rPr>
                <w:rFonts w:ascii="Times New Roman" w:hAnsi="Times New Roman" w:cs="Times New Roman"/>
                <w:bCs/>
                <w:sz w:val="18"/>
                <w:szCs w:val="18"/>
              </w:rPr>
            </w:pPr>
            <w:r w:rsidRPr="00F12EB9">
              <w:rPr>
                <w:rFonts w:ascii="Times New Roman" w:hAnsi="Times New Roman" w:cs="Times New Roman"/>
                <w:bCs/>
                <w:sz w:val="18"/>
                <w:szCs w:val="18"/>
              </w:rPr>
              <w:t>г) гидрофобное взаимодействие липидов.</w:t>
            </w:r>
          </w:p>
        </w:tc>
        <w:tc>
          <w:tcPr>
            <w:tcW w:w="931" w:type="pct"/>
            <w:shd w:val="clear" w:color="auto" w:fill="FFFFFF" w:themeFill="background1"/>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а</w:t>
            </w:r>
          </w:p>
        </w:tc>
      </w:tr>
      <w:tr w:rsidR="00ED3909" w:rsidRPr="00F12EB9" w:rsidTr="00F12EB9">
        <w:trPr>
          <w:trHeight w:val="375"/>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Б1.О.15 Современные методы контроля качества и безопасности биотехнологической продукции</w:t>
            </w:r>
          </w:p>
        </w:tc>
        <w:tc>
          <w:tcPr>
            <w:tcW w:w="254" w:type="pct"/>
            <w:vAlign w:val="center"/>
          </w:tcPr>
          <w:p w:rsidR="00ED3909" w:rsidRPr="00F12EB9" w:rsidRDefault="00A51383" w:rsidP="00F12EB9">
            <w:pPr>
              <w:jc w:val="center"/>
              <w:rPr>
                <w:rFonts w:ascii="Times New Roman" w:hAnsi="Times New Roman" w:cs="Times New Roman"/>
                <w:b/>
                <w:sz w:val="18"/>
                <w:szCs w:val="18"/>
              </w:rPr>
            </w:pPr>
            <w:r w:rsidRPr="00F12EB9">
              <w:rPr>
                <w:rFonts w:ascii="Times New Roman" w:hAnsi="Times New Roman" w:cs="Times New Roman"/>
                <w:b/>
                <w:sz w:val="18"/>
                <w:szCs w:val="18"/>
              </w:rPr>
              <w:t>3</w:t>
            </w:r>
          </w:p>
        </w:tc>
        <w:tc>
          <w:tcPr>
            <w:tcW w:w="2299" w:type="pct"/>
            <w:shd w:val="clear" w:color="auto" w:fill="FFFFFF" w:themeFill="background1"/>
            <w:vAlign w:val="center"/>
          </w:tcPr>
          <w:p w:rsidR="00ED3909" w:rsidRPr="00F12EB9" w:rsidRDefault="00ED3909" w:rsidP="00EF09D4">
            <w:pPr>
              <w:jc w:val="both"/>
              <w:rPr>
                <w:rFonts w:ascii="Times New Roman" w:eastAsia="Calibri" w:hAnsi="Times New Roman" w:cs="Times New Roman"/>
                <w:bCs/>
                <w:sz w:val="18"/>
                <w:szCs w:val="18"/>
              </w:rPr>
            </w:pPr>
            <w:r w:rsidRPr="00F12EB9">
              <w:rPr>
                <w:rFonts w:ascii="Times New Roman" w:hAnsi="Times New Roman" w:cs="Times New Roman"/>
                <w:b/>
                <w:sz w:val="18"/>
                <w:szCs w:val="18"/>
              </w:rPr>
              <w:t xml:space="preserve">Дайте ответ на поставленный вопрос. </w:t>
            </w:r>
            <w:r w:rsidRPr="00F12EB9">
              <w:rPr>
                <w:rFonts w:ascii="Times New Roman" w:hAnsi="Times New Roman" w:cs="Times New Roman"/>
                <w:bCs/>
                <w:sz w:val="18"/>
                <w:szCs w:val="18"/>
              </w:rPr>
              <w:t>Как называется оборудование, применяемое для культивирования микроорганизмов-продуцентов?</w:t>
            </w: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color w:val="000000" w:themeColor="text1"/>
                <w:sz w:val="18"/>
                <w:szCs w:val="18"/>
              </w:rPr>
            </w:pPr>
            <w:r w:rsidRPr="00F12EB9">
              <w:rPr>
                <w:rFonts w:ascii="Times New Roman" w:hAnsi="Times New Roman" w:cs="Times New Roman"/>
                <w:color w:val="000000" w:themeColor="text1"/>
                <w:sz w:val="18"/>
                <w:szCs w:val="18"/>
              </w:rPr>
              <w:t>Биореактор (ферментёр)</w:t>
            </w:r>
          </w:p>
        </w:tc>
      </w:tr>
      <w:tr w:rsidR="00ED3909" w:rsidRPr="00F12EB9" w:rsidTr="00F12EB9">
        <w:trPr>
          <w:trHeight w:val="375"/>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p>
        </w:tc>
        <w:tc>
          <w:tcPr>
            <w:tcW w:w="254" w:type="pct"/>
            <w:vAlign w:val="center"/>
          </w:tcPr>
          <w:p w:rsidR="00ED3909" w:rsidRPr="00F12EB9" w:rsidRDefault="00A51383"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4</w:t>
            </w:r>
          </w:p>
        </w:tc>
        <w:tc>
          <w:tcPr>
            <w:tcW w:w="2299" w:type="pct"/>
            <w:shd w:val="clear" w:color="auto" w:fill="FFFFFF" w:themeFill="background1"/>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процессе производства моноклонального антитела методом хроматографической очистки был выявлен неожиданный пик на хроматограмме при анализе готового продукта методом ВЭЖХ. Этот пик не соответствует целевому белку и может свидетельствовать о наличии примеси. Какая системная стратегия действий является наиболее обоснованной для идентификации природы примеси и принятия решения о дальнейшей судьбе партии продукта?</w:t>
            </w:r>
          </w:p>
          <w:p w:rsidR="00ED3909" w:rsidRPr="00F12EB9" w:rsidRDefault="00ED3909" w:rsidP="00EF09D4">
            <w:pPr>
              <w:pStyle w:val="a4"/>
              <w:ind w:left="113" w:right="102"/>
              <w:jc w:val="both"/>
              <w:rPr>
                <w:rFonts w:ascii="Times New Roman" w:eastAsia="Calibri" w:hAnsi="Times New Roman" w:cs="Times New Roman"/>
                <w:b/>
                <w:sz w:val="18"/>
                <w:szCs w:val="18"/>
              </w:rPr>
            </w:pP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pStyle w:val="a4"/>
              <w:ind w:left="113" w:right="102"/>
              <w:jc w:val="both"/>
              <w:rPr>
                <w:rFonts w:ascii="Times New Roman" w:eastAsia="Calibri" w:hAnsi="Times New Roman" w:cs="Times New Roman"/>
                <w:b/>
                <w:sz w:val="18"/>
                <w:szCs w:val="18"/>
              </w:rPr>
            </w:pPr>
          </w:p>
          <w:p w:rsidR="00ED3909" w:rsidRPr="00F12EB9" w:rsidRDefault="00ED3909" w:rsidP="00EF09D4">
            <w:pPr>
              <w:pStyle w:val="a4"/>
              <w:numPr>
                <w:ilvl w:val="0"/>
                <w:numId w:val="89"/>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Отклонить всю партию и запустить производство заново, так как наличие дополнительного пика свидетельствует о серьёзном нарушении процесса.</w:t>
            </w:r>
          </w:p>
          <w:p w:rsidR="00ED3909" w:rsidRPr="00F12EB9" w:rsidRDefault="00ED3909" w:rsidP="00EF09D4">
            <w:pPr>
              <w:pStyle w:val="a4"/>
              <w:numPr>
                <w:ilvl w:val="0"/>
                <w:numId w:val="89"/>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Провести дополнительный анализ с использованием масс-спектрометрии высокого разрешения для идентификации примеси, затем оценить, является ли она потенциально опасной или технологической (например, фрагмент белка, агрегат, белок клетки-хозяина), и на основе этого принять решение о возможности корректировки процесса или списания партии.</w:t>
            </w:r>
          </w:p>
          <w:p w:rsidR="00ED3909" w:rsidRPr="00F12EB9" w:rsidRDefault="00ED3909" w:rsidP="00EF09D4">
            <w:pPr>
              <w:pStyle w:val="a4"/>
              <w:numPr>
                <w:ilvl w:val="0"/>
                <w:numId w:val="89"/>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Увеличить разрешение хроматографического метода и повторить анализ без изменения других параметров.</w:t>
            </w:r>
          </w:p>
          <w:p w:rsidR="00ED3909" w:rsidRPr="00F12EB9" w:rsidRDefault="00ED3909" w:rsidP="00EF09D4">
            <w:pPr>
              <w:pStyle w:val="a4"/>
              <w:numPr>
                <w:ilvl w:val="0"/>
                <w:numId w:val="89"/>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Сравнить хроматограмму с архивными данными для предыдущих партий и принять решение на основе визуального сходства.</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EF09D4" w:rsidRPr="00F12EB9" w:rsidTr="00F12EB9">
        <w:trPr>
          <w:trHeight w:val="375"/>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Б1.О.14 Высокотехнологичные производства функциональных и специализированных продуктов</w:t>
            </w:r>
          </w:p>
        </w:tc>
        <w:tc>
          <w:tcPr>
            <w:tcW w:w="254" w:type="pct"/>
            <w:vMerge w:val="restart"/>
            <w:vAlign w:val="center"/>
          </w:tcPr>
          <w:p w:rsidR="00EF09D4" w:rsidRPr="00F12EB9" w:rsidRDefault="00EF09D4" w:rsidP="00F12EB9">
            <w:pPr>
              <w:jc w:val="center"/>
              <w:rPr>
                <w:rFonts w:ascii="Times New Roman" w:hAnsi="Times New Roman" w:cs="Times New Roman"/>
                <w:bCs/>
                <w:sz w:val="18"/>
                <w:szCs w:val="18"/>
                <w:lang w:val="en-US"/>
              </w:rPr>
            </w:pPr>
            <w:r w:rsidRPr="00F12EB9">
              <w:rPr>
                <w:rFonts w:ascii="Times New Roman" w:hAnsi="Times New Roman" w:cs="Times New Roman"/>
                <w:bCs/>
                <w:sz w:val="18"/>
                <w:szCs w:val="18"/>
                <w:lang w:val="en-US"/>
              </w:rPr>
              <w:t>3</w:t>
            </w:r>
          </w:p>
        </w:tc>
        <w:tc>
          <w:tcPr>
            <w:tcW w:w="2299" w:type="pct"/>
            <w:shd w:val="clear" w:color="auto" w:fill="FFFFFF" w:themeFill="background1"/>
            <w:vAlign w:val="center"/>
          </w:tcPr>
          <w:p w:rsidR="00EF09D4" w:rsidRPr="00F12EB9" w:rsidRDefault="00EF09D4"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Дайте ответ на вопрос</w:t>
            </w:r>
          </w:p>
          <w:p w:rsidR="00EF09D4" w:rsidRPr="00F12EB9" w:rsidRDefault="00EF09D4"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В лаборатории биотехнологического предприятия изучают новый штамм Lactobacillus, который потенциально может использоваться в производстве функциональных кисломолочных продуктов с повышенным содержанием витамина B12. Для того чтобы оценить, как меняется транскриптом (набор активных генов) штамма при добавлении в питательную среду различных пребиотических волокон, исследователи используют новейший метод, позволяющий одновременно определить уровень экспрессии всех генов микроорганизма в образце. Этот метод основан на секвенировании всей совокупности молекул матричной РНК (мРНК), выделенных из клеток.</w:t>
            </w:r>
          </w:p>
          <w:p w:rsidR="00EF09D4" w:rsidRPr="00F12EB9" w:rsidRDefault="00EF09D4"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Как называется этот новейший биотехнологический метод исследования</w:t>
            </w:r>
          </w:p>
          <w:p w:rsidR="00EF09D4" w:rsidRPr="00F12EB9" w:rsidRDefault="00EF09D4" w:rsidP="00EF09D4">
            <w:pPr>
              <w:pStyle w:val="a4"/>
              <w:ind w:left="113" w:right="102"/>
              <w:jc w:val="both"/>
              <w:rPr>
                <w:rFonts w:ascii="Times New Roman" w:eastAsia="Calibri" w:hAnsi="Times New Roman" w:cs="Times New Roman"/>
                <w:b/>
                <w:sz w:val="18"/>
                <w:szCs w:val="18"/>
              </w:rPr>
            </w:pPr>
          </w:p>
        </w:tc>
        <w:tc>
          <w:tcPr>
            <w:tcW w:w="931" w:type="pct"/>
            <w:shd w:val="clear" w:color="auto" w:fill="FFFFFF" w:themeFill="background1"/>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bCs/>
                <w:sz w:val="18"/>
                <w:szCs w:val="18"/>
              </w:rPr>
              <w:t>Т</w:t>
            </w:r>
            <w:r w:rsidRPr="00F12EB9">
              <w:rPr>
                <w:rFonts w:ascii="Times New Roman" w:hAnsi="Times New Roman" w:cs="Times New Roman"/>
                <w:sz w:val="18"/>
                <w:szCs w:val="18"/>
              </w:rPr>
              <w:t>ранскриптомика</w:t>
            </w:r>
          </w:p>
        </w:tc>
      </w:tr>
      <w:tr w:rsidR="00EF09D4" w:rsidRPr="00F12EB9" w:rsidTr="00F12EB9">
        <w:trPr>
          <w:trHeight w:val="375"/>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p>
        </w:tc>
        <w:tc>
          <w:tcPr>
            <w:tcW w:w="254" w:type="pct"/>
            <w:vMerge/>
            <w:vAlign w:val="center"/>
          </w:tcPr>
          <w:p w:rsidR="00EF09D4" w:rsidRPr="00F12EB9" w:rsidRDefault="00EF09D4"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 разрабатываете технологию производства пробиотического йогурта с длительным сроком хранения (до 30 суток). Основные проблемы – потеря жизнеспособности пробиотических культур в процессе хранения и снижение органолептических свойств. Предложены три стратегии:</w:t>
            </w:r>
          </w:p>
          <w:p w:rsidR="00EF09D4" w:rsidRPr="00F12EB9" w:rsidRDefault="00EF09D4" w:rsidP="00EF09D4">
            <w:pPr>
              <w:pStyle w:val="a4"/>
              <w:ind w:left="113" w:right="102"/>
              <w:jc w:val="both"/>
              <w:rPr>
                <w:rFonts w:ascii="Times New Roman" w:eastAsia="Calibri" w:hAnsi="Times New Roman" w:cs="Times New Roman"/>
                <w:b/>
                <w:sz w:val="18"/>
                <w:szCs w:val="18"/>
              </w:rPr>
            </w:pPr>
          </w:p>
          <w:p w:rsidR="00EF09D4" w:rsidRPr="00F12EB9" w:rsidRDefault="00EF09D4" w:rsidP="00EF09D4">
            <w:pPr>
              <w:pStyle w:val="a4"/>
              <w:numPr>
                <w:ilvl w:val="0"/>
                <w:numId w:val="90"/>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Стратегия А: использование криопротекторов (глицерин, трегалоза) и контролируемая заморозка.</w:t>
            </w:r>
          </w:p>
          <w:p w:rsidR="00EF09D4" w:rsidRPr="00F12EB9" w:rsidRDefault="00EF09D4" w:rsidP="00EF09D4">
            <w:pPr>
              <w:pStyle w:val="a4"/>
              <w:numPr>
                <w:ilvl w:val="0"/>
                <w:numId w:val="90"/>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Стратегия Б: микроинкапсуляция пробиотиков в альгинатный гель и применение вакуумной сушки.</w:t>
            </w:r>
          </w:p>
          <w:p w:rsidR="00EF09D4" w:rsidRPr="00F12EB9" w:rsidRDefault="00EF09D4" w:rsidP="00EF09D4">
            <w:pPr>
              <w:pStyle w:val="a4"/>
              <w:numPr>
                <w:ilvl w:val="0"/>
                <w:numId w:val="90"/>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Стратегия В: повышение начальной концентрации закваски и добавление антиоксидантов (аскорбиновая кислота).</w:t>
            </w:r>
          </w:p>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Какая стратегия наиболее системно решает обе проблемы с учётом производственных ограничений (затраты, технологичность)?</w:t>
            </w:r>
          </w:p>
          <w:p w:rsidR="00EF09D4" w:rsidRPr="00F12EB9" w:rsidRDefault="00EF09D4" w:rsidP="00EF09D4">
            <w:pPr>
              <w:pStyle w:val="a4"/>
              <w:ind w:left="113" w:right="102"/>
              <w:jc w:val="both"/>
              <w:rPr>
                <w:rFonts w:ascii="Times New Roman" w:eastAsia="Calibri" w:hAnsi="Times New Roman" w:cs="Times New Roman"/>
                <w:b/>
                <w:sz w:val="18"/>
                <w:szCs w:val="18"/>
              </w:rPr>
            </w:pPr>
          </w:p>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F09D4" w:rsidRPr="00F12EB9" w:rsidRDefault="00EF09D4" w:rsidP="00EF09D4">
            <w:pPr>
              <w:pStyle w:val="a4"/>
              <w:ind w:left="113" w:right="102"/>
              <w:jc w:val="both"/>
              <w:rPr>
                <w:rFonts w:ascii="Times New Roman" w:eastAsia="Calibri" w:hAnsi="Times New Roman" w:cs="Times New Roman"/>
                <w:b/>
                <w:sz w:val="18"/>
                <w:szCs w:val="18"/>
              </w:rPr>
            </w:pPr>
          </w:p>
          <w:p w:rsidR="00EF09D4" w:rsidRPr="00F12EB9" w:rsidRDefault="00EF09D4" w:rsidP="00EF09D4">
            <w:pPr>
              <w:pStyle w:val="a4"/>
              <w:numPr>
                <w:ilvl w:val="0"/>
                <w:numId w:val="91"/>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Стратегия А, так как криопротекторы доказано эффективны для сохранения жизнеспособности клеток.</w:t>
            </w:r>
          </w:p>
          <w:p w:rsidR="00EF09D4" w:rsidRPr="00F12EB9" w:rsidRDefault="00EF09D4" w:rsidP="00EF09D4">
            <w:pPr>
              <w:pStyle w:val="a4"/>
              <w:numPr>
                <w:ilvl w:val="0"/>
                <w:numId w:val="91"/>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Стратегия Б, так как микроинкапсуляция защищает пробиотики от внешних факторов (</w:t>
            </w:r>
            <w:r w:rsidRPr="00F12EB9">
              <w:rPr>
                <w:rFonts w:ascii="Times New Roman" w:eastAsia="Calibri" w:hAnsi="Times New Roman" w:cs="Times New Roman"/>
                <w:sz w:val="18"/>
                <w:szCs w:val="18"/>
                <w:lang w:val="en-US"/>
              </w:rPr>
              <w:t>pH</w:t>
            </w:r>
            <w:r w:rsidRPr="00F12EB9">
              <w:rPr>
                <w:rFonts w:ascii="Times New Roman" w:eastAsia="Calibri" w:hAnsi="Times New Roman" w:cs="Times New Roman"/>
                <w:sz w:val="18"/>
                <w:szCs w:val="18"/>
              </w:rPr>
              <w:t>, температура, кислород), а вакуумная сушка предотвращает рост микроорганизмов, сохраняя при этом текстуру продукта.</w:t>
            </w:r>
          </w:p>
          <w:p w:rsidR="00EF09D4" w:rsidRPr="00F12EB9" w:rsidRDefault="00EF09D4" w:rsidP="00EF09D4">
            <w:pPr>
              <w:pStyle w:val="a4"/>
              <w:numPr>
                <w:ilvl w:val="0"/>
                <w:numId w:val="91"/>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Стратегия В, так как увеличение концентрации закваски компенсирует потери, а антиоксиданты замедляют окисление липидов.</w:t>
            </w:r>
          </w:p>
          <w:p w:rsidR="00EF09D4" w:rsidRPr="00F12EB9" w:rsidRDefault="00EF09D4" w:rsidP="00EF09D4">
            <w:pPr>
              <w:pStyle w:val="a4"/>
              <w:numPr>
                <w:ilvl w:val="0"/>
                <w:numId w:val="91"/>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Комбинация стратегий А и В, но это экономически нецелесообразно.</w:t>
            </w:r>
          </w:p>
        </w:tc>
        <w:tc>
          <w:tcPr>
            <w:tcW w:w="931" w:type="pct"/>
            <w:shd w:val="clear" w:color="auto" w:fill="FFFFFF" w:themeFill="background1"/>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F12EB9" w:rsidRPr="00F12EB9" w:rsidTr="00F12EB9">
        <w:trPr>
          <w:trHeight w:val="375"/>
          <w:jc w:val="center"/>
        </w:trPr>
        <w:tc>
          <w:tcPr>
            <w:tcW w:w="468" w:type="pct"/>
            <w:vMerge w:val="restart"/>
            <w:shd w:val="clear" w:color="auto" w:fill="auto"/>
          </w:tcPr>
          <w:p w:rsidR="00F12EB9" w:rsidRPr="00F12EB9" w:rsidRDefault="00F12EB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ОПК-5 Способен планировать и проводить комплексные экспериментальные и расчетно-теоретические исследования по разработанной программе, критически анализировать, обобщать и интерпретировать полученные эксперимен</w:t>
            </w:r>
            <w:r w:rsidRPr="00F12EB9">
              <w:rPr>
                <w:rFonts w:ascii="Times New Roman" w:hAnsi="Times New Roman" w:cs="Times New Roman"/>
                <w:sz w:val="18"/>
                <w:szCs w:val="18"/>
              </w:rPr>
              <w:lastRenderedPageBreak/>
              <w:t>тальные данные</w:t>
            </w:r>
          </w:p>
        </w:tc>
        <w:tc>
          <w:tcPr>
            <w:tcW w:w="567" w:type="pct"/>
            <w:vMerge w:val="restart"/>
            <w:shd w:val="clear" w:color="auto" w:fill="auto"/>
          </w:tcPr>
          <w:p w:rsidR="00F12EB9" w:rsidRPr="00F12EB9" w:rsidRDefault="00F12EB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lastRenderedPageBreak/>
              <w:t>ОПК-5.1 Владеет знаниями порядка выполнения исследования объекта профессиональной деятельности, обработки результатов и контроля корректности выполненных экспериментов</w:t>
            </w: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Б1.О.11 Основы микробиологического синтеза белков и биологически активных веществ</w:t>
            </w:r>
          </w:p>
        </w:tc>
        <w:tc>
          <w:tcPr>
            <w:tcW w:w="254" w:type="pct"/>
            <w:vMerge w:val="restart"/>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Что из перечисленного осаждают с помощью риванола?</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1. γ- глобулины; </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альбумины;</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фибриноген;</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4 эритроциты.</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F12EB9" w:rsidRPr="00F12EB9" w:rsidTr="00F12EB9">
        <w:trPr>
          <w:trHeight w:val="37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Что является </w:t>
            </w:r>
            <w:r w:rsidRPr="00F12EB9">
              <w:rPr>
                <w:rFonts w:ascii="Times New Roman" w:hAnsi="Times New Roman" w:cs="Times New Roman"/>
                <w:sz w:val="18"/>
                <w:szCs w:val="18"/>
              </w:rPr>
              <w:t>продуктом жизнедеятельности клеток</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метаболиты</w:t>
            </w:r>
          </w:p>
        </w:tc>
      </w:tr>
      <w:tr w:rsidR="004914CC" w:rsidRPr="00F12EB9" w:rsidTr="00F12EB9">
        <w:trPr>
          <w:trHeight w:val="37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Б1.О.13 Управление интеллектуальной собственностью</w:t>
            </w:r>
          </w:p>
        </w:tc>
        <w:tc>
          <w:tcPr>
            <w:tcW w:w="254" w:type="pct"/>
            <w:vMerge w:val="restart"/>
            <w:vAlign w:val="center"/>
          </w:tcPr>
          <w:p w:rsidR="004914CC" w:rsidRPr="00F12EB9" w:rsidRDefault="004914CC" w:rsidP="00F12EB9">
            <w:pPr>
              <w:jc w:val="center"/>
              <w:rPr>
                <w:rFonts w:ascii="Times New Roman" w:hAnsi="Times New Roman" w:cs="Times New Roman"/>
                <w:b/>
                <w:bCs/>
                <w:sz w:val="18"/>
                <w:szCs w:val="18"/>
              </w:rPr>
            </w:pPr>
            <w:r w:rsidRPr="00F12EB9">
              <w:rPr>
                <w:rFonts w:ascii="Times New Roman" w:hAnsi="Times New Roman" w:cs="Times New Roman"/>
                <w:b/>
                <w:bCs/>
                <w:sz w:val="18"/>
                <w:szCs w:val="18"/>
              </w:rPr>
              <w:t>3</w:t>
            </w:r>
          </w:p>
        </w:tc>
        <w:tc>
          <w:tcPr>
            <w:tcW w:w="2299" w:type="pct"/>
            <w:shd w:val="clear" w:color="auto" w:fill="auto"/>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bCs/>
                <w:sz w:val="18"/>
                <w:szCs w:val="18"/>
              </w:rPr>
              <w:t>К произведениям, не являющимся объектами авторского права, относятся:</w:t>
            </w:r>
            <w:r w:rsidRPr="00F12EB9">
              <w:rPr>
                <w:rFonts w:ascii="Times New Roman" w:hAnsi="Times New Roman" w:cs="Times New Roman"/>
                <w:sz w:val="18"/>
                <w:szCs w:val="18"/>
              </w:rPr>
              <w:br/>
              <w:t>А. Географические карты</w:t>
            </w:r>
            <w:r w:rsidRPr="00F12EB9">
              <w:rPr>
                <w:rFonts w:ascii="Times New Roman" w:hAnsi="Times New Roman" w:cs="Times New Roman"/>
                <w:sz w:val="18"/>
                <w:szCs w:val="18"/>
              </w:rPr>
              <w:br/>
              <w:t>Б. Официальные документы, государственные символы, произведения народного творчества</w:t>
            </w:r>
            <w:r w:rsidRPr="00F12EB9">
              <w:rPr>
                <w:rFonts w:ascii="Times New Roman" w:hAnsi="Times New Roman" w:cs="Times New Roman"/>
                <w:sz w:val="18"/>
                <w:szCs w:val="18"/>
              </w:rPr>
              <w:br/>
              <w:t>произведения декоративно - прикладного искусства</w:t>
            </w:r>
            <w:r w:rsidRPr="00F12EB9">
              <w:rPr>
                <w:rFonts w:ascii="Times New Roman" w:hAnsi="Times New Roman" w:cs="Times New Roman"/>
                <w:sz w:val="18"/>
                <w:szCs w:val="18"/>
              </w:rPr>
              <w:br/>
              <w:t>В. Фотографические произведения</w:t>
            </w: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sz w:val="18"/>
                <w:szCs w:val="18"/>
              </w:rPr>
              <w:t>Г. Тесты песен</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4914CC" w:rsidRPr="00F12EB9" w:rsidTr="00F12EB9">
        <w:trPr>
          <w:trHeight w:val="37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auto"/>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bCs/>
                <w:sz w:val="18"/>
                <w:szCs w:val="18"/>
              </w:rPr>
              <w:t>К произведениям, не являющимся объектами авторского права, относятся:</w:t>
            </w:r>
            <w:r w:rsidRPr="00F12EB9">
              <w:rPr>
                <w:rFonts w:ascii="Times New Roman" w:hAnsi="Times New Roman" w:cs="Times New Roman"/>
                <w:sz w:val="18"/>
                <w:szCs w:val="18"/>
              </w:rPr>
              <w:br/>
              <w:t>А. Географические карты</w:t>
            </w:r>
            <w:r w:rsidRPr="00F12EB9">
              <w:rPr>
                <w:rFonts w:ascii="Times New Roman" w:hAnsi="Times New Roman" w:cs="Times New Roman"/>
                <w:sz w:val="18"/>
                <w:szCs w:val="18"/>
              </w:rPr>
              <w:br/>
              <w:t>Б. Официальные документы, государственные символы, произведения народного творчества</w:t>
            </w:r>
            <w:r w:rsidRPr="00F12EB9">
              <w:rPr>
                <w:rFonts w:ascii="Times New Roman" w:hAnsi="Times New Roman" w:cs="Times New Roman"/>
                <w:sz w:val="18"/>
                <w:szCs w:val="18"/>
              </w:rPr>
              <w:br/>
              <w:t>произведения декоративно - прикладного искусства</w:t>
            </w:r>
            <w:r w:rsidRPr="00F12EB9">
              <w:rPr>
                <w:rFonts w:ascii="Times New Roman" w:hAnsi="Times New Roman" w:cs="Times New Roman"/>
                <w:sz w:val="18"/>
                <w:szCs w:val="18"/>
              </w:rPr>
              <w:br/>
              <w:t>В. Фотографические произведения</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Тесты песен</w:t>
            </w:r>
          </w:p>
        </w:tc>
        <w:tc>
          <w:tcPr>
            <w:tcW w:w="931" w:type="pct"/>
            <w:shd w:val="clear" w:color="auto" w:fill="auto"/>
            <w:vAlign w:val="center"/>
          </w:tcPr>
          <w:p w:rsidR="004914CC" w:rsidRPr="00F12EB9" w:rsidRDefault="004914CC" w:rsidP="00EF09D4">
            <w:pPr>
              <w:jc w:val="center"/>
              <w:rPr>
                <w:rFonts w:ascii="Times New Roman" w:hAnsi="Times New Roman" w:cs="Times New Roman"/>
                <w:b/>
                <w:sz w:val="18"/>
                <w:szCs w:val="18"/>
              </w:rPr>
            </w:pPr>
            <w:r w:rsidRPr="00F12EB9">
              <w:rPr>
                <w:rFonts w:ascii="Times New Roman" w:hAnsi="Times New Roman" w:cs="Times New Roman"/>
                <w:sz w:val="18"/>
                <w:szCs w:val="18"/>
              </w:rPr>
              <w:t>Б, т.к.</w:t>
            </w:r>
            <w:r w:rsidRPr="00F12EB9">
              <w:rPr>
                <w:rStyle w:val="ac"/>
                <w:rFonts w:ascii="Times New Roman" w:hAnsi="Times New Roman" w:cs="Times New Roman"/>
                <w:color w:val="333333"/>
                <w:sz w:val="18"/>
                <w:szCs w:val="18"/>
                <w:shd w:val="clear" w:color="auto" w:fill="FFFFFF"/>
              </w:rPr>
              <w:t xml:space="preserve"> </w:t>
            </w:r>
            <w:r w:rsidRPr="00F12EB9">
              <w:rPr>
                <w:rFonts w:ascii="Times New Roman" w:hAnsi="Times New Roman" w:cs="Times New Roman"/>
                <w:bCs/>
                <w:sz w:val="18"/>
                <w:szCs w:val="18"/>
              </w:rPr>
              <w:t xml:space="preserve">статья 1259 Гражданского кодекса РФ определяет, что В списке объектов, которые не являются объектами авторских прав, среди прочего упомянуты официальные документы государственных органов и органов местного </w:t>
            </w:r>
            <w:r w:rsidRPr="00F12EB9">
              <w:rPr>
                <w:rFonts w:ascii="Times New Roman" w:hAnsi="Times New Roman" w:cs="Times New Roman"/>
                <w:bCs/>
                <w:sz w:val="18"/>
                <w:szCs w:val="18"/>
              </w:rPr>
              <w:lastRenderedPageBreak/>
              <w:t>самоуправления, государственные символы и знаки, произведения народного творчества (фольклор), не имеющие конкретных авторов</w:t>
            </w:r>
          </w:p>
        </w:tc>
      </w:tr>
      <w:tr w:rsidR="00EF09D4" w:rsidRPr="00F12EB9" w:rsidTr="00F12EB9">
        <w:trPr>
          <w:trHeight w:val="375"/>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Б1.О.14 Высокотехнологичные производства функциональных и специализированных продуктов</w:t>
            </w:r>
          </w:p>
        </w:tc>
        <w:tc>
          <w:tcPr>
            <w:tcW w:w="254" w:type="pct"/>
            <w:vMerge w:val="restart"/>
            <w:vAlign w:val="center"/>
          </w:tcPr>
          <w:p w:rsidR="00EF09D4" w:rsidRPr="00F12EB9" w:rsidRDefault="00EF09D4" w:rsidP="00F12EB9">
            <w:pPr>
              <w:jc w:val="center"/>
              <w:rPr>
                <w:rFonts w:ascii="Times New Roman" w:eastAsia="Calibri" w:hAnsi="Times New Roman" w:cs="Times New Roman"/>
                <w:b/>
                <w:bCs/>
                <w:sz w:val="18"/>
                <w:szCs w:val="18"/>
                <w:lang w:val="en-US"/>
              </w:rPr>
            </w:pPr>
            <w:r w:rsidRPr="00F12EB9">
              <w:rPr>
                <w:rFonts w:ascii="Times New Roman" w:eastAsia="Calibri" w:hAnsi="Times New Roman" w:cs="Times New Roman"/>
                <w:b/>
                <w:bCs/>
                <w:sz w:val="18"/>
                <w:szCs w:val="18"/>
                <w:lang w:val="en-US"/>
              </w:rPr>
              <w:t>3</w:t>
            </w:r>
          </w:p>
        </w:tc>
        <w:tc>
          <w:tcPr>
            <w:tcW w:w="2299" w:type="pct"/>
            <w:shd w:val="clear" w:color="auto" w:fill="auto"/>
            <w:vAlign w:val="center"/>
          </w:tcPr>
          <w:p w:rsidR="00EF09D4" w:rsidRPr="00F12EB9" w:rsidRDefault="00EF09D4" w:rsidP="00EF09D4">
            <w:pPr>
              <w:jc w:val="both"/>
              <w:rPr>
                <w:rFonts w:ascii="Times New Roman" w:eastAsia="Calibri" w:hAnsi="Times New Roman" w:cs="Times New Roman"/>
                <w:b/>
                <w:bCs/>
                <w:sz w:val="18"/>
                <w:szCs w:val="18"/>
              </w:rPr>
            </w:pPr>
            <w:r w:rsidRPr="00F12EB9">
              <w:rPr>
                <w:rFonts w:ascii="Times New Roman" w:eastAsia="Calibri" w:hAnsi="Times New Roman" w:cs="Times New Roman"/>
                <w:b/>
                <w:bCs/>
                <w:sz w:val="18"/>
                <w:szCs w:val="18"/>
              </w:rPr>
              <w:t>Что является принципиальным отличием функциональных пищевых продуктов от биологически активных добавок (БАД)?</w:t>
            </w:r>
          </w:p>
          <w:p w:rsidR="00EF09D4" w:rsidRPr="00F12EB9" w:rsidRDefault="00EF09D4" w:rsidP="00EF09D4">
            <w:pPr>
              <w:jc w:val="both"/>
              <w:rPr>
                <w:rFonts w:ascii="Times New Roman" w:eastAsia="Calibri" w:hAnsi="Times New Roman" w:cs="Times New Roman"/>
                <w:bCs/>
                <w:sz w:val="18"/>
                <w:szCs w:val="18"/>
              </w:rPr>
            </w:pPr>
          </w:p>
          <w:p w:rsidR="00EF09D4" w:rsidRPr="00F12EB9" w:rsidRDefault="00EF09D4"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A). Функциональные продукты всегда дороже в производстве</w:t>
            </w:r>
          </w:p>
          <w:p w:rsidR="00EF09D4" w:rsidRPr="00F12EB9" w:rsidRDefault="00EF09D4"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Б). Функциональные продукты содержат исключительно синтетические компоненты</w:t>
            </w:r>
          </w:p>
          <w:p w:rsidR="00EF09D4" w:rsidRPr="00F12EB9" w:rsidRDefault="00EF09D4"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В). Основу функциональных продуктов составляют макронутриенты (белки, жиры, углеводы), обеспечивающие энергетические и пластические потребности организма</w:t>
            </w:r>
          </w:p>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Cs/>
                <w:sz w:val="18"/>
                <w:szCs w:val="18"/>
              </w:rPr>
              <w:t>Г). Функциональные продукты не требуют государственной регистрации</w:t>
            </w:r>
          </w:p>
        </w:tc>
        <w:tc>
          <w:tcPr>
            <w:tcW w:w="931" w:type="pct"/>
            <w:shd w:val="clear" w:color="auto" w:fill="auto"/>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EF09D4" w:rsidRPr="00F12EB9" w:rsidTr="00F12EB9">
        <w:trPr>
          <w:trHeight w:val="375"/>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p>
        </w:tc>
        <w:tc>
          <w:tcPr>
            <w:tcW w:w="254" w:type="pct"/>
            <w:vMerge/>
            <w:vAlign w:val="center"/>
          </w:tcPr>
          <w:p w:rsidR="00EF09D4" w:rsidRPr="00F12EB9" w:rsidRDefault="00EF09D4" w:rsidP="00F12EB9">
            <w:pPr>
              <w:pStyle w:val="a4"/>
              <w:ind w:left="113" w:right="102"/>
              <w:jc w:val="center"/>
              <w:rPr>
                <w:rFonts w:ascii="Times New Roman" w:hAnsi="Times New Roman" w:cs="Times New Roman"/>
                <w:b/>
                <w:sz w:val="18"/>
                <w:szCs w:val="18"/>
              </w:rPr>
            </w:pPr>
          </w:p>
        </w:tc>
        <w:tc>
          <w:tcPr>
            <w:tcW w:w="2299" w:type="pct"/>
            <w:shd w:val="clear" w:color="auto" w:fill="auto"/>
            <w:vAlign w:val="center"/>
          </w:tcPr>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b/>
                <w:sz w:val="18"/>
                <w:szCs w:val="18"/>
              </w:rPr>
              <w:t>Как называется технологический процесс нанесения тонкой полимерной или липидной оболочки на частицы функциональных ингредиентов (пробиотиков, витаминов, полиненасыщенных жирных кислот) для защиты их от разрушения в процессе производства и при прохождении через желудочно-кишечный тракт</w:t>
            </w:r>
          </w:p>
        </w:tc>
        <w:tc>
          <w:tcPr>
            <w:tcW w:w="931" w:type="pct"/>
            <w:shd w:val="clear" w:color="auto" w:fill="auto"/>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Инкапсуляция (микрокапсулирование)</w:t>
            </w:r>
          </w:p>
        </w:tc>
      </w:tr>
      <w:tr w:rsidR="00F12EB9" w:rsidRPr="00F12EB9" w:rsidTr="00F12EB9">
        <w:trPr>
          <w:trHeight w:val="37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F12EB9" w:rsidRPr="00F12EB9" w:rsidRDefault="00F12EB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ОПК-5.2 Способен формулировать цели, ставить задачи научного исследования в области биотехнологии, выбирать способы и методы выполнения исследования, составлять программу для проведения исследования, проводить эксперимент, обрабатывать и интерпретировать</w:t>
            </w:r>
          </w:p>
          <w:p w:rsidR="00F12EB9" w:rsidRPr="00F12EB9" w:rsidRDefault="00F12EB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экспериментальные данные</w:t>
            </w: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Б1.О.11 Основы микробиологического синтеза белков и биологически активных веществ</w:t>
            </w:r>
          </w:p>
        </w:tc>
        <w:tc>
          <w:tcPr>
            <w:tcW w:w="254" w:type="pct"/>
            <w:vMerge w:val="restart"/>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Фаза культивирования микроорганизмов-продуцентов, на которой клетки адаптируются к новой питательной среде, синтезируют необходимые ферменты, но ещё не приступают к активному делению и накоплению целевого продукта</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Лаг-фаза</w:t>
            </w:r>
          </w:p>
        </w:tc>
      </w:tr>
      <w:tr w:rsidR="00F12EB9" w:rsidRPr="00F12EB9" w:rsidTr="00F12EB9">
        <w:trPr>
          <w:trHeight w:val="37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Криоконсервация это -</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а) хранение эмбрионов в питательной среде</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б) хранение эмбрионов в растворах различных солей</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хранение эмбрионов в жидком азоте при температуре минус 196 градусов</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г) хранение эмбрионов в слабых растворах аминокислот</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0A5B69" w:rsidRPr="00F12EB9" w:rsidTr="00F12EB9">
        <w:trPr>
          <w:trHeight w:val="375"/>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color w:val="FF0000"/>
                <w:sz w:val="18"/>
                <w:szCs w:val="18"/>
              </w:rPr>
            </w:pPr>
            <w:r w:rsidRPr="00F12EB9">
              <w:rPr>
                <w:rFonts w:ascii="Times New Roman" w:eastAsia="Times New Roman" w:hAnsi="Times New Roman" w:cs="Times New Roman"/>
                <w:sz w:val="18"/>
                <w:szCs w:val="18"/>
              </w:rPr>
              <w:t>Б1.О.08 Введение в специальность. Основы проведения экспериментальных исследований</w:t>
            </w:r>
          </w:p>
        </w:tc>
        <w:tc>
          <w:tcPr>
            <w:tcW w:w="254" w:type="pct"/>
            <w:vMerge w:val="restart"/>
            <w:vAlign w:val="center"/>
          </w:tcPr>
          <w:p w:rsidR="000A5B69" w:rsidRPr="00F12EB9" w:rsidRDefault="000A5B69"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2</w:t>
            </w: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noProof/>
                <w:sz w:val="18"/>
                <w:szCs w:val="18"/>
                <w:lang w:eastAsia="ru-RU"/>
              </w:rPr>
              <w:drawing>
                <wp:inline distT="0" distB="0" distL="0" distR="0" wp14:anchorId="474C05AD" wp14:editId="4A829E21">
                  <wp:extent cx="2660440" cy="1219200"/>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90640" cy="1233040"/>
                          </a:xfrm>
                          <a:prstGeom prst="rect">
                            <a:avLst/>
                          </a:prstGeom>
                        </pic:spPr>
                      </pic:pic>
                    </a:graphicData>
                  </a:graphic>
                </wp:inline>
              </w:drawing>
            </w:r>
          </w:p>
          <w:p w:rsidR="000A5B69" w:rsidRPr="00F12EB9" w:rsidRDefault="000A5B69" w:rsidP="00EF09D4">
            <w:pPr>
              <w:pStyle w:val="a4"/>
              <w:numPr>
                <w:ilvl w:val="0"/>
                <w:numId w:val="3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Среднее арифметическое и стандартное отклонение для каждой температуры</w:t>
            </w:r>
          </w:p>
          <w:p w:rsidR="000A5B69" w:rsidRPr="00F12EB9" w:rsidRDefault="000A5B69" w:rsidP="00EF09D4">
            <w:pPr>
              <w:pStyle w:val="a4"/>
              <w:numPr>
                <w:ilvl w:val="0"/>
                <w:numId w:val="3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Только отдельные значения всех повторностей без усреднения</w:t>
            </w:r>
          </w:p>
          <w:p w:rsidR="000A5B69" w:rsidRPr="00F12EB9" w:rsidRDefault="000A5B69" w:rsidP="00EF09D4">
            <w:pPr>
              <w:pStyle w:val="a4"/>
              <w:numPr>
                <w:ilvl w:val="0"/>
                <w:numId w:val="3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Медиана и мода для каждой температуры</w:t>
            </w:r>
          </w:p>
          <w:p w:rsidR="000A5B69" w:rsidRPr="00F12EB9" w:rsidRDefault="000A5B69" w:rsidP="00EF09D4">
            <w:pPr>
              <w:pStyle w:val="a4"/>
              <w:numPr>
                <w:ilvl w:val="0"/>
                <w:numId w:val="3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Только размах (максимум минус минимум) без указания среднего</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color w:val="FF0000"/>
                <w:sz w:val="18"/>
                <w:szCs w:val="18"/>
              </w:rPr>
            </w:pPr>
            <w:r w:rsidRPr="00F12EB9">
              <w:rPr>
                <w:rFonts w:ascii="Times New Roman" w:hAnsi="Times New Roman" w:cs="Times New Roman"/>
                <w:sz w:val="18"/>
                <w:szCs w:val="18"/>
              </w:rPr>
              <w:t>1</w:t>
            </w:r>
          </w:p>
        </w:tc>
      </w:tr>
      <w:tr w:rsidR="000A5B69" w:rsidRPr="00F12EB9" w:rsidTr="00F12EB9">
        <w:trPr>
          <w:trHeight w:val="375"/>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eastAsia="Times New Roman" w:hAnsi="Times New Roman" w:cs="Times New Roman"/>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0A5B69" w:rsidRPr="00F12EB9" w:rsidRDefault="000A5B69" w:rsidP="00EF09D4">
            <w:pPr>
              <w:pStyle w:val="a4"/>
              <w:ind w:left="113" w:right="102"/>
              <w:jc w:val="both"/>
              <w:rPr>
                <w:rFonts w:ascii="Times New Roman" w:hAnsi="Times New Roman" w:cs="Times New Roman"/>
                <w:color w:val="0F1115"/>
                <w:sz w:val="18"/>
                <w:szCs w:val="18"/>
                <w:shd w:val="clear" w:color="auto" w:fill="FFFFFF"/>
              </w:rPr>
            </w:pP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Приведите термин, к которому применительно следующее определение:</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Лабораторный прибор, предназначенный для </w:t>
            </w:r>
            <w:r w:rsidRPr="00F12EB9">
              <w:rPr>
                <w:rFonts w:ascii="Times New Roman" w:eastAsia="Calibri" w:hAnsi="Times New Roman" w:cs="Times New Roman"/>
                <w:bCs/>
                <w:sz w:val="18"/>
                <w:szCs w:val="18"/>
              </w:rPr>
              <w:t>измерения оптической плотности (мутности) микробной суспензии</w:t>
            </w:r>
            <w:r w:rsidRPr="00F12EB9">
              <w:rPr>
                <w:rFonts w:ascii="Times New Roman" w:eastAsia="Calibri" w:hAnsi="Times New Roman" w:cs="Times New Roman"/>
                <w:sz w:val="18"/>
                <w:szCs w:val="18"/>
              </w:rPr>
              <w:t> с целью косвенного определения концентрации биомассы в процессе культивирования микроорганизмов</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спектрофотометр</w:t>
            </w:r>
          </w:p>
        </w:tc>
      </w:tr>
      <w:tr w:rsidR="00F12EB9" w:rsidRPr="00F12EB9" w:rsidTr="00F12EB9">
        <w:trPr>
          <w:trHeight w:val="37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eastAsia="Times New Roman" w:hAnsi="Times New Roman" w:cs="Times New Roman"/>
                <w:sz w:val="18"/>
                <w:szCs w:val="18"/>
              </w:rPr>
            </w:pPr>
            <w:r w:rsidRPr="00F12EB9">
              <w:rPr>
                <w:rFonts w:ascii="Times New Roman" w:hAnsi="Times New Roman" w:cs="Times New Roman"/>
                <w:sz w:val="18"/>
                <w:szCs w:val="18"/>
              </w:rPr>
              <w:t xml:space="preserve">Б1.О.12 Принципы структурной </w:t>
            </w:r>
            <w:r w:rsidRPr="00F12EB9">
              <w:rPr>
                <w:rFonts w:ascii="Times New Roman" w:hAnsi="Times New Roman" w:cs="Times New Roman"/>
                <w:sz w:val="18"/>
                <w:szCs w:val="18"/>
              </w:rPr>
              <w:lastRenderedPageBreak/>
              <w:t>организации белков и нуклеиновых кислот</w:t>
            </w:r>
          </w:p>
        </w:tc>
        <w:tc>
          <w:tcPr>
            <w:tcW w:w="254" w:type="pct"/>
            <w:vMerge w:val="restart"/>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lastRenderedPageBreak/>
              <w:t>3</w:t>
            </w: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 xml:space="preserve">Ответить на вопрос. </w:t>
            </w:r>
            <w:r w:rsidRPr="00F12EB9">
              <w:rPr>
                <w:rFonts w:ascii="Times New Roman" w:eastAsia="Calibri" w:hAnsi="Times New Roman" w:cs="Times New Roman"/>
                <w:sz w:val="18"/>
                <w:szCs w:val="18"/>
              </w:rPr>
              <w:t>Из каких компонентов состоит нуклеотид — мономер нуклеиновых кислот?</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Каждый нуклеотид состоит из трех компонентов:</w:t>
            </w:r>
          </w:p>
          <w:p w:rsidR="00F12EB9" w:rsidRPr="00F12EB9" w:rsidRDefault="00F12EB9" w:rsidP="00EF09D4">
            <w:pPr>
              <w:ind w:left="113" w:right="102"/>
              <w:contextualSpacing/>
              <w:jc w:val="center"/>
              <w:rPr>
                <w:rFonts w:ascii="Times New Roman" w:hAnsi="Times New Roman" w:cs="Times New Roman"/>
                <w:sz w:val="18"/>
                <w:szCs w:val="18"/>
              </w:rPr>
            </w:pPr>
          </w:p>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Пятиуглеродный сахар, азотистое основание, остаток фосфорной кислоты</w:t>
            </w:r>
          </w:p>
        </w:tc>
      </w:tr>
      <w:tr w:rsidR="00F12EB9" w:rsidRPr="00F12EB9" w:rsidTr="00F12EB9">
        <w:trPr>
          <w:trHeight w:val="37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eastAsia="Times New Roman" w:hAnsi="Times New Roman" w:cs="Times New Roman"/>
                <w:sz w:val="18"/>
                <w:szCs w:val="18"/>
              </w:rPr>
            </w:pPr>
          </w:p>
        </w:tc>
        <w:tc>
          <w:tcPr>
            <w:tcW w:w="254" w:type="pct"/>
            <w:vMerge/>
            <w:vAlign w:val="center"/>
          </w:tcPr>
          <w:p w:rsidR="00F12EB9" w:rsidRPr="00F12EB9" w:rsidRDefault="00F12EB9" w:rsidP="00F12EB9">
            <w:pPr>
              <w:pStyle w:val="a4"/>
              <w:ind w:left="113" w:right="102"/>
              <w:jc w:val="center"/>
              <w:rPr>
                <w:rFonts w:ascii="Times New Roman" w:hAnsi="Times New Roman" w:cs="Times New Roman"/>
                <w:b/>
                <w:sz w:val="18"/>
                <w:szCs w:val="18"/>
              </w:rPr>
            </w:pP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b/>
                <w:sz w:val="18"/>
                <w:szCs w:val="18"/>
              </w:rPr>
              <w:t xml:space="preserve">Дайте ответ на поставленный вопрос. </w:t>
            </w:r>
            <w:r w:rsidRPr="00F12EB9">
              <w:rPr>
                <w:rFonts w:ascii="Times New Roman" w:hAnsi="Times New Roman" w:cs="Times New Roman"/>
                <w:bCs/>
                <w:sz w:val="18"/>
                <w:szCs w:val="18"/>
              </w:rPr>
              <w:t>В чем отличие молекулярной биологии от биохимии?</w:t>
            </w:r>
          </w:p>
        </w:tc>
        <w:tc>
          <w:tcPr>
            <w:tcW w:w="931" w:type="pct"/>
            <w:shd w:val="clear" w:color="auto" w:fill="auto"/>
            <w:vAlign w:val="center"/>
          </w:tcPr>
          <w:p w:rsidR="00F12EB9" w:rsidRPr="00F12EB9" w:rsidRDefault="00F12EB9" w:rsidP="00EF09D4">
            <w:pPr>
              <w:jc w:val="both"/>
              <w:rPr>
                <w:rFonts w:ascii="Times New Roman" w:hAnsi="Times New Roman" w:cs="Times New Roman"/>
                <w:color w:val="000000" w:themeColor="text1"/>
                <w:sz w:val="18"/>
                <w:szCs w:val="18"/>
              </w:rPr>
            </w:pPr>
            <w:r w:rsidRPr="00F12EB9">
              <w:rPr>
                <w:rFonts w:ascii="Times New Roman" w:hAnsi="Times New Roman" w:cs="Times New Roman"/>
                <w:color w:val="000000" w:themeColor="text1"/>
                <w:sz w:val="18"/>
                <w:szCs w:val="18"/>
              </w:rPr>
              <w:t>Биохимия исследует обмен веществ, химический состав живых клеток, организмов и осуществляемые в них химические процессы;</w:t>
            </w:r>
          </w:p>
          <w:p w:rsidR="00F12EB9" w:rsidRPr="00F12EB9" w:rsidRDefault="00F12EB9" w:rsidP="00EF09D4">
            <w:pPr>
              <w:ind w:right="102"/>
              <w:contextualSpacing/>
              <w:jc w:val="both"/>
              <w:rPr>
                <w:rFonts w:ascii="Times New Roman" w:hAnsi="Times New Roman" w:cs="Times New Roman"/>
                <w:sz w:val="18"/>
                <w:szCs w:val="18"/>
              </w:rPr>
            </w:pPr>
            <w:r w:rsidRPr="00F12EB9">
              <w:rPr>
                <w:rFonts w:ascii="Times New Roman" w:hAnsi="Times New Roman" w:cs="Times New Roman"/>
                <w:color w:val="000000" w:themeColor="text1"/>
                <w:sz w:val="18"/>
                <w:szCs w:val="18"/>
              </w:rPr>
              <w:t>молекулярная биология главное внимание сосредоточивает на изучении механизмов передачи, воспроизведения и хранения генетической информации.</w:t>
            </w:r>
          </w:p>
        </w:tc>
      </w:tr>
      <w:tr w:rsidR="004914CC" w:rsidRPr="00F12EB9" w:rsidTr="00F12EB9">
        <w:trPr>
          <w:trHeight w:val="37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eastAsia="Times New Roman" w:hAnsi="Times New Roman" w:cs="Times New Roman"/>
                <w:sz w:val="18"/>
                <w:szCs w:val="18"/>
              </w:rPr>
            </w:pPr>
            <w:r w:rsidRPr="00F12EB9">
              <w:rPr>
                <w:rFonts w:ascii="Times New Roman" w:hAnsi="Times New Roman" w:cs="Times New Roman"/>
                <w:sz w:val="18"/>
                <w:szCs w:val="18"/>
              </w:rPr>
              <w:t>Б1.О.13 Управление интеллектуальной собственностью</w:t>
            </w:r>
          </w:p>
        </w:tc>
        <w:tc>
          <w:tcPr>
            <w:tcW w:w="254" w:type="pct"/>
            <w:vMerge w:val="restart"/>
            <w:vAlign w:val="center"/>
          </w:tcPr>
          <w:p w:rsidR="004914CC" w:rsidRPr="00F12EB9" w:rsidRDefault="004914CC" w:rsidP="00F12EB9">
            <w:pPr>
              <w:jc w:val="center"/>
              <w:rPr>
                <w:rFonts w:ascii="Times New Roman" w:hAnsi="Times New Roman" w:cs="Times New Roman"/>
                <w:b/>
                <w:bCs/>
                <w:sz w:val="18"/>
                <w:szCs w:val="18"/>
              </w:rPr>
            </w:pPr>
            <w:r w:rsidRPr="00F12EB9">
              <w:rPr>
                <w:rFonts w:ascii="Times New Roman" w:hAnsi="Times New Roman" w:cs="Times New Roman"/>
                <w:b/>
                <w:bCs/>
                <w:sz w:val="18"/>
                <w:szCs w:val="18"/>
              </w:rPr>
              <w:t>3</w:t>
            </w:r>
          </w:p>
        </w:tc>
        <w:tc>
          <w:tcPr>
            <w:tcW w:w="2299" w:type="pct"/>
            <w:shd w:val="clear" w:color="auto" w:fill="auto"/>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Критериями патентоспособности полезной модели являются:</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 Новизна, изобретательский уровень, промышленная применимость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Б. Новизна и промышленная применимость;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В. Оригинальность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Новизна, оригинальность, промышленная применимость</w:t>
            </w:r>
          </w:p>
          <w:p w:rsidR="004914CC" w:rsidRPr="00F12EB9" w:rsidRDefault="004914CC" w:rsidP="00EF09D4">
            <w:pPr>
              <w:pStyle w:val="a4"/>
              <w:ind w:left="113" w:right="102"/>
              <w:jc w:val="both"/>
              <w:rPr>
                <w:rFonts w:ascii="Times New Roman" w:eastAsia="Calibri" w:hAnsi="Times New Roman" w:cs="Times New Roman"/>
                <w:b/>
                <w:sz w:val="18"/>
                <w:szCs w:val="18"/>
              </w:rPr>
            </w:pP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А</w:t>
            </w:r>
          </w:p>
        </w:tc>
      </w:tr>
      <w:tr w:rsidR="004914CC" w:rsidRPr="00F12EB9" w:rsidTr="00F12EB9">
        <w:trPr>
          <w:trHeight w:val="375"/>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eastAsia="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auto"/>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bCs/>
                <w:sz w:val="18"/>
                <w:szCs w:val="18"/>
              </w:rPr>
              <w:t>К произведениям, не являющимся объектами авторского права, относятся:</w:t>
            </w:r>
            <w:r w:rsidRPr="00F12EB9">
              <w:rPr>
                <w:rFonts w:ascii="Times New Roman" w:hAnsi="Times New Roman" w:cs="Times New Roman"/>
                <w:sz w:val="18"/>
                <w:szCs w:val="18"/>
              </w:rPr>
              <w:br/>
              <w:t>А. Географические карты</w:t>
            </w:r>
            <w:r w:rsidRPr="00F12EB9">
              <w:rPr>
                <w:rFonts w:ascii="Times New Roman" w:hAnsi="Times New Roman" w:cs="Times New Roman"/>
                <w:sz w:val="18"/>
                <w:szCs w:val="18"/>
              </w:rPr>
              <w:br/>
              <w:t>Б. Официальные документы, государственные символы, произведения народного творчества</w:t>
            </w:r>
            <w:r w:rsidRPr="00F12EB9">
              <w:rPr>
                <w:rFonts w:ascii="Times New Roman" w:hAnsi="Times New Roman" w:cs="Times New Roman"/>
                <w:sz w:val="18"/>
                <w:szCs w:val="18"/>
              </w:rPr>
              <w:br/>
              <w:t>произведения декоративно - прикладного искусства</w:t>
            </w:r>
            <w:r w:rsidRPr="00F12EB9">
              <w:rPr>
                <w:rFonts w:ascii="Times New Roman" w:hAnsi="Times New Roman" w:cs="Times New Roman"/>
                <w:sz w:val="18"/>
                <w:szCs w:val="18"/>
              </w:rPr>
              <w:br/>
              <w:t>В. Фотографические произведения</w:t>
            </w: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sz w:val="18"/>
                <w:szCs w:val="18"/>
              </w:rPr>
              <w:t>Г. Тесты песен</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EF09D4" w:rsidRPr="00F12EB9" w:rsidTr="00F12EB9">
        <w:trPr>
          <w:trHeight w:val="375"/>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eastAsia="Times New Roman" w:hAnsi="Times New Roman" w:cs="Times New Roman"/>
                <w:sz w:val="18"/>
                <w:szCs w:val="18"/>
              </w:rPr>
            </w:pPr>
            <w:r w:rsidRPr="00F12EB9">
              <w:rPr>
                <w:rFonts w:ascii="Times New Roman" w:hAnsi="Times New Roman" w:cs="Times New Roman"/>
                <w:sz w:val="18"/>
                <w:szCs w:val="18"/>
              </w:rPr>
              <w:t>Б1.О.14 Высокотехнологичные производства функциональных и специализированных продуктов</w:t>
            </w:r>
          </w:p>
        </w:tc>
        <w:tc>
          <w:tcPr>
            <w:tcW w:w="254" w:type="pct"/>
            <w:vMerge w:val="restart"/>
            <w:vAlign w:val="center"/>
          </w:tcPr>
          <w:p w:rsidR="00EF09D4" w:rsidRPr="00F12EB9" w:rsidRDefault="00EF09D4"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3</w:t>
            </w:r>
          </w:p>
        </w:tc>
        <w:tc>
          <w:tcPr>
            <w:tcW w:w="2299" w:type="pct"/>
            <w:shd w:val="clear" w:color="auto" w:fill="auto"/>
            <w:vAlign w:val="center"/>
          </w:tcPr>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EF09D4" w:rsidRPr="00F12EB9" w:rsidRDefault="00EF09D4" w:rsidP="00EF09D4">
            <w:pPr>
              <w:shd w:val="clear" w:color="auto" w:fill="FFFFFF"/>
              <w:jc w:val="both"/>
              <w:rPr>
                <w:rFonts w:ascii="Times New Roman" w:hAnsi="Times New Roman" w:cs="Times New Roman"/>
                <w:b/>
                <w:sz w:val="18"/>
                <w:szCs w:val="18"/>
              </w:rPr>
            </w:pPr>
            <w:r w:rsidRPr="00F12EB9">
              <w:rPr>
                <w:rFonts w:ascii="Times New Roman" w:hAnsi="Times New Roman" w:cs="Times New Roman"/>
                <w:b/>
                <w:sz w:val="18"/>
                <w:szCs w:val="18"/>
              </w:rPr>
              <w:t>Какой технологический прием является наиболее распространенным и технологически эффективным для введения термолабильных пробиотических культур (например, лакто- и бифидобактерий) в состав функциональных пищевых продуктов, требующих длительного хранения при комнатной температуре?</w:t>
            </w:r>
          </w:p>
          <w:p w:rsidR="00EF09D4" w:rsidRPr="00F12EB9" w:rsidRDefault="00EF09D4" w:rsidP="00EF09D4">
            <w:pPr>
              <w:shd w:val="clear" w:color="auto" w:fill="FFFFFF"/>
              <w:jc w:val="both"/>
              <w:rPr>
                <w:rFonts w:ascii="Times New Roman" w:hAnsi="Times New Roman" w:cs="Times New Roman"/>
                <w:sz w:val="18"/>
                <w:szCs w:val="18"/>
              </w:rPr>
            </w:pPr>
            <w:r w:rsidRPr="00F12EB9">
              <w:rPr>
                <w:rFonts w:ascii="Times New Roman" w:hAnsi="Times New Roman" w:cs="Times New Roman"/>
                <w:sz w:val="18"/>
                <w:szCs w:val="18"/>
              </w:rPr>
              <w:t>A) Непосредственное внесение жидкой культуры в продукт на финальной стадии упаковки</w:t>
            </w:r>
          </w:p>
          <w:p w:rsidR="00EF09D4" w:rsidRPr="00F12EB9" w:rsidRDefault="00EF09D4" w:rsidP="00EF09D4">
            <w:pPr>
              <w:shd w:val="clear" w:color="auto" w:fill="FFFFFF"/>
              <w:jc w:val="both"/>
              <w:rPr>
                <w:rFonts w:ascii="Times New Roman" w:hAnsi="Times New Roman" w:cs="Times New Roman"/>
                <w:sz w:val="18"/>
                <w:szCs w:val="18"/>
              </w:rPr>
            </w:pPr>
            <w:r w:rsidRPr="00F12EB9">
              <w:rPr>
                <w:rFonts w:ascii="Times New Roman" w:hAnsi="Times New Roman" w:cs="Times New Roman"/>
                <w:sz w:val="18"/>
                <w:szCs w:val="18"/>
              </w:rPr>
              <w:t>Б). Микрокапсулирование (инкапсуляция) клеток с последующим внесением в продукт</w:t>
            </w:r>
          </w:p>
          <w:p w:rsidR="00EF09D4" w:rsidRPr="00F12EB9" w:rsidRDefault="00EF09D4" w:rsidP="00EF09D4">
            <w:pPr>
              <w:shd w:val="clear" w:color="auto" w:fill="FFFFFF"/>
              <w:jc w:val="both"/>
              <w:rPr>
                <w:rFonts w:ascii="Times New Roman" w:hAnsi="Times New Roman" w:cs="Times New Roman"/>
                <w:sz w:val="18"/>
                <w:szCs w:val="18"/>
              </w:rPr>
            </w:pPr>
            <w:r w:rsidRPr="00F12EB9">
              <w:rPr>
                <w:rFonts w:ascii="Times New Roman" w:hAnsi="Times New Roman" w:cs="Times New Roman"/>
                <w:sz w:val="18"/>
                <w:szCs w:val="18"/>
              </w:rPr>
              <w:t>В). Совместная стерилизация продукта вместе с пробиотической культурой</w:t>
            </w:r>
          </w:p>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sz w:val="18"/>
                <w:szCs w:val="18"/>
              </w:rPr>
              <w:t>Г). Добавление пробиотиков в виде лиофилизированного порошка без защитной оболочки непосредственно перед пастеризацией</w:t>
            </w:r>
          </w:p>
        </w:tc>
        <w:tc>
          <w:tcPr>
            <w:tcW w:w="931" w:type="pct"/>
            <w:shd w:val="clear" w:color="auto" w:fill="auto"/>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EF09D4" w:rsidRPr="00F12EB9" w:rsidTr="00F12EB9">
        <w:trPr>
          <w:trHeight w:val="375"/>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eastAsia="Times New Roman" w:hAnsi="Times New Roman" w:cs="Times New Roman"/>
                <w:sz w:val="18"/>
                <w:szCs w:val="18"/>
              </w:rPr>
            </w:pPr>
          </w:p>
        </w:tc>
        <w:tc>
          <w:tcPr>
            <w:tcW w:w="254" w:type="pct"/>
            <w:vMerge/>
            <w:vAlign w:val="center"/>
          </w:tcPr>
          <w:p w:rsidR="00EF09D4" w:rsidRPr="00F12EB9" w:rsidRDefault="00EF09D4" w:rsidP="00F12EB9">
            <w:pPr>
              <w:shd w:val="clear" w:color="auto" w:fill="FFFFFF"/>
              <w:jc w:val="center"/>
              <w:rPr>
                <w:rFonts w:ascii="Times New Roman" w:hAnsi="Times New Roman" w:cs="Times New Roman"/>
                <w:b/>
                <w:sz w:val="18"/>
                <w:szCs w:val="18"/>
              </w:rPr>
            </w:pPr>
          </w:p>
        </w:tc>
        <w:tc>
          <w:tcPr>
            <w:tcW w:w="2299" w:type="pct"/>
            <w:shd w:val="clear" w:color="auto" w:fill="auto"/>
            <w:vAlign w:val="center"/>
          </w:tcPr>
          <w:p w:rsidR="00EF09D4" w:rsidRPr="00F12EB9" w:rsidRDefault="00EF09D4" w:rsidP="00EF09D4">
            <w:pPr>
              <w:shd w:val="clear" w:color="auto" w:fill="FFFFFF"/>
              <w:rPr>
                <w:rFonts w:ascii="Times New Roman" w:hAnsi="Times New Roman" w:cs="Times New Roman"/>
                <w:b/>
                <w:sz w:val="18"/>
                <w:szCs w:val="18"/>
              </w:rPr>
            </w:pPr>
            <w:r w:rsidRPr="00F12EB9">
              <w:rPr>
                <w:rFonts w:ascii="Times New Roman" w:hAnsi="Times New Roman" w:cs="Times New Roman"/>
                <w:b/>
                <w:sz w:val="18"/>
                <w:szCs w:val="18"/>
              </w:rPr>
              <w:t>Установите правильную последовательность технологических стадий при производстве функционального кисломолочного продукта, обогащенного пробиотическими микроорганизмами и витаминным премиксом.</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А. Внесение витаминного премикса (обогатителя).</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Б. Нормализация молока по жирности и сухим веществам.</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В. Созревание и охлаждение готового продукта.</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Г. Внесение заквасочных микроорганизмов и сквашивание.</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Д. Очистка, пастеризация и гомогенизация молочной основы.</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Е. Внесение пробиотических культур (защищенных форм) и фасовка.</w:t>
            </w:r>
          </w:p>
          <w:p w:rsidR="00EF09D4" w:rsidRPr="00F12EB9" w:rsidRDefault="00EF09D4" w:rsidP="00EF09D4">
            <w:pPr>
              <w:shd w:val="clear" w:color="auto" w:fill="FFFFFF"/>
              <w:rPr>
                <w:rFonts w:ascii="Times New Roman" w:hAnsi="Times New Roman" w:cs="Times New Roman"/>
                <w:sz w:val="18"/>
                <w:szCs w:val="18"/>
              </w:rPr>
            </w:pP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Варианты последовательности (для выбора):</w:t>
            </w:r>
          </w:p>
          <w:p w:rsidR="00EF09D4" w:rsidRPr="00F12EB9" w:rsidRDefault="00EF09D4" w:rsidP="00EF09D4">
            <w:pPr>
              <w:shd w:val="clear" w:color="auto" w:fill="FFFFFF"/>
              <w:rPr>
                <w:rFonts w:ascii="Times New Roman" w:hAnsi="Times New Roman" w:cs="Times New Roman"/>
                <w:sz w:val="18"/>
                <w:szCs w:val="18"/>
              </w:rPr>
            </w:pPr>
          </w:p>
          <w:p w:rsidR="00EF09D4" w:rsidRPr="00F12EB9" w:rsidRDefault="00EF09D4" w:rsidP="00EF09D4">
            <w:pPr>
              <w:pStyle w:val="a4"/>
              <w:numPr>
                <w:ilvl w:val="0"/>
                <w:numId w:val="60"/>
              </w:numPr>
              <w:shd w:val="clear" w:color="auto" w:fill="FFFFFF"/>
              <w:rPr>
                <w:rFonts w:ascii="Times New Roman" w:hAnsi="Times New Roman" w:cs="Times New Roman"/>
                <w:sz w:val="18"/>
                <w:szCs w:val="18"/>
              </w:rPr>
            </w:pPr>
            <w:r w:rsidRPr="00F12EB9">
              <w:rPr>
                <w:rFonts w:ascii="Times New Roman" w:hAnsi="Times New Roman" w:cs="Times New Roman"/>
                <w:sz w:val="18"/>
                <w:szCs w:val="18"/>
              </w:rPr>
              <w:lastRenderedPageBreak/>
              <w:t>Б → Д → Г → В → А → Е</w:t>
            </w:r>
          </w:p>
          <w:p w:rsidR="00EF09D4" w:rsidRPr="00F12EB9" w:rsidRDefault="00EF09D4" w:rsidP="00EF09D4">
            <w:pPr>
              <w:pStyle w:val="a4"/>
              <w:numPr>
                <w:ilvl w:val="0"/>
                <w:numId w:val="60"/>
              </w:numPr>
              <w:shd w:val="clear" w:color="auto" w:fill="FFFFFF"/>
              <w:rPr>
                <w:rFonts w:ascii="Times New Roman" w:hAnsi="Times New Roman" w:cs="Times New Roman"/>
                <w:sz w:val="18"/>
                <w:szCs w:val="18"/>
              </w:rPr>
            </w:pPr>
            <w:r w:rsidRPr="00F12EB9">
              <w:rPr>
                <w:rFonts w:ascii="Times New Roman" w:hAnsi="Times New Roman" w:cs="Times New Roman"/>
                <w:sz w:val="18"/>
                <w:szCs w:val="18"/>
              </w:rPr>
              <w:t>Д → Б → Г → А → Е → В</w:t>
            </w:r>
          </w:p>
          <w:p w:rsidR="00EF09D4" w:rsidRPr="00F12EB9" w:rsidRDefault="00EF09D4" w:rsidP="00EF09D4">
            <w:pPr>
              <w:pStyle w:val="a4"/>
              <w:numPr>
                <w:ilvl w:val="0"/>
                <w:numId w:val="60"/>
              </w:numPr>
              <w:shd w:val="clear" w:color="auto" w:fill="FFFFFF"/>
              <w:rPr>
                <w:rFonts w:ascii="Times New Roman" w:hAnsi="Times New Roman" w:cs="Times New Roman"/>
                <w:sz w:val="18"/>
                <w:szCs w:val="18"/>
              </w:rPr>
            </w:pPr>
            <w:r w:rsidRPr="00F12EB9">
              <w:rPr>
                <w:rFonts w:ascii="Times New Roman" w:hAnsi="Times New Roman" w:cs="Times New Roman"/>
                <w:sz w:val="18"/>
                <w:szCs w:val="18"/>
              </w:rPr>
              <w:t>Б → Д → А → Г → Е → В</w:t>
            </w:r>
          </w:p>
          <w:p w:rsidR="00EF09D4" w:rsidRPr="00F12EB9" w:rsidRDefault="00EF09D4" w:rsidP="00EF09D4">
            <w:pPr>
              <w:pStyle w:val="a4"/>
              <w:numPr>
                <w:ilvl w:val="0"/>
                <w:numId w:val="60"/>
              </w:numPr>
              <w:shd w:val="clear" w:color="auto" w:fill="FFFFFF"/>
              <w:rPr>
                <w:rFonts w:ascii="Times New Roman" w:hAnsi="Times New Roman" w:cs="Times New Roman"/>
                <w:sz w:val="18"/>
                <w:szCs w:val="18"/>
              </w:rPr>
            </w:pPr>
            <w:r w:rsidRPr="00F12EB9">
              <w:rPr>
                <w:rFonts w:ascii="Times New Roman" w:hAnsi="Times New Roman" w:cs="Times New Roman"/>
                <w:sz w:val="18"/>
                <w:szCs w:val="18"/>
              </w:rPr>
              <w:t>Б → Д → Г → А → Е → В</w:t>
            </w:r>
          </w:p>
        </w:tc>
        <w:tc>
          <w:tcPr>
            <w:tcW w:w="931" w:type="pct"/>
            <w:shd w:val="clear" w:color="auto" w:fill="auto"/>
            <w:vAlign w:val="center"/>
          </w:tcPr>
          <w:p w:rsidR="00EF09D4" w:rsidRPr="00F12EB9" w:rsidRDefault="00EF09D4" w:rsidP="00EF09D4">
            <w:pPr>
              <w:pStyle w:val="a4"/>
              <w:numPr>
                <w:ilvl w:val="0"/>
                <w:numId w:val="61"/>
              </w:numPr>
              <w:shd w:val="clear" w:color="auto" w:fill="FFFFFF"/>
              <w:rPr>
                <w:rFonts w:ascii="Times New Roman" w:hAnsi="Times New Roman" w:cs="Times New Roman"/>
                <w:sz w:val="18"/>
                <w:szCs w:val="18"/>
              </w:rPr>
            </w:pPr>
            <w:r w:rsidRPr="00F12EB9">
              <w:rPr>
                <w:rFonts w:ascii="Times New Roman" w:hAnsi="Times New Roman" w:cs="Times New Roman"/>
                <w:sz w:val="18"/>
                <w:szCs w:val="18"/>
              </w:rPr>
              <w:lastRenderedPageBreak/>
              <w:t>Б → Д → Г → В → А → Е</w:t>
            </w:r>
          </w:p>
          <w:p w:rsidR="00EF09D4" w:rsidRPr="00F12EB9" w:rsidRDefault="00EF09D4" w:rsidP="00EF09D4">
            <w:pPr>
              <w:pStyle w:val="a4"/>
              <w:shd w:val="clear" w:color="auto" w:fill="FFFFFF"/>
              <w:rPr>
                <w:rFonts w:ascii="Times New Roman" w:hAnsi="Times New Roman" w:cs="Times New Roman"/>
                <w:sz w:val="18"/>
                <w:szCs w:val="18"/>
              </w:rPr>
            </w:pPr>
          </w:p>
        </w:tc>
      </w:tr>
      <w:tr w:rsidR="00ED3909" w:rsidRPr="00F12EB9" w:rsidTr="00F12EB9">
        <w:trPr>
          <w:trHeight w:val="375"/>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567" w:type="pct"/>
            <w:vMerge/>
            <w:shd w:val="clear" w:color="auto" w:fill="auto"/>
          </w:tcPr>
          <w:p w:rsidR="00ED3909" w:rsidRPr="00F12EB9" w:rsidRDefault="00ED3909" w:rsidP="00EF09D4">
            <w:pPr>
              <w:ind w:left="113" w:right="102"/>
              <w:contextualSpacing/>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eastAsia="Times New Roman" w:hAnsi="Times New Roman" w:cs="Times New Roman"/>
                <w:sz w:val="18"/>
                <w:szCs w:val="18"/>
              </w:rPr>
            </w:pPr>
            <w:r w:rsidRPr="00F12EB9">
              <w:rPr>
                <w:rFonts w:ascii="Times New Roman" w:hAnsi="Times New Roman" w:cs="Times New Roman"/>
                <w:sz w:val="18"/>
                <w:szCs w:val="18"/>
              </w:rPr>
              <w:t>Б1.О.05 Профессиональный иностранный язык</w:t>
            </w:r>
          </w:p>
        </w:tc>
        <w:tc>
          <w:tcPr>
            <w:tcW w:w="254" w:type="pct"/>
            <w:vAlign w:val="center"/>
          </w:tcPr>
          <w:p w:rsidR="00ED3909"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auto"/>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ED3909" w:rsidRPr="00F12EB9" w:rsidRDefault="00ED390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тексте иностранной статьи встречается словосочетание «downstream processing». Подберите формулировку на русском языке, которая наиболее точно передаёт смысл этого термина в контексте биотехнологий.</w:t>
            </w:r>
          </w:p>
          <w:p w:rsidR="00ED3909" w:rsidRPr="00F12EB9" w:rsidRDefault="00ED3909" w:rsidP="00EF09D4">
            <w:pPr>
              <w:pStyle w:val="a4"/>
              <w:numPr>
                <w:ilvl w:val="0"/>
                <w:numId w:val="3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Подготовка питательной среды и стерилизация оборудования перед началом ферментации.</w:t>
            </w:r>
          </w:p>
          <w:p w:rsidR="00ED3909" w:rsidRPr="00F12EB9" w:rsidRDefault="00ED3909" w:rsidP="00EF09D4">
            <w:pPr>
              <w:pStyle w:val="a4"/>
              <w:numPr>
                <w:ilvl w:val="0"/>
                <w:numId w:val="3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Совокупность операций по выделению, очистке и концентрированию целевого продукта из культуральной жидкости после завершения ферментации.</w:t>
            </w:r>
          </w:p>
          <w:p w:rsidR="00ED3909" w:rsidRPr="00F12EB9" w:rsidRDefault="00ED3909" w:rsidP="00EF09D4">
            <w:pPr>
              <w:pStyle w:val="a4"/>
              <w:numPr>
                <w:ilvl w:val="0"/>
                <w:numId w:val="3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Процесс непрерывного добавления субстрата в биореактор в ходе культивирования микроорганизмов.</w:t>
            </w:r>
          </w:p>
          <w:p w:rsidR="00ED3909" w:rsidRPr="00F12EB9" w:rsidRDefault="00ED3909" w:rsidP="00EF09D4">
            <w:pPr>
              <w:pStyle w:val="a4"/>
              <w:numPr>
                <w:ilvl w:val="0"/>
                <w:numId w:val="33"/>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Метод генетической модификации штамма-продуцента для увеличения выхода белка.</w:t>
            </w:r>
          </w:p>
          <w:p w:rsidR="00ED3909" w:rsidRPr="00F12EB9" w:rsidRDefault="00ED3909" w:rsidP="00EF09D4">
            <w:pPr>
              <w:jc w:val="both"/>
              <w:rPr>
                <w:rFonts w:ascii="Times New Roman" w:hAnsi="Times New Roman" w:cs="Times New Roman"/>
                <w:color w:val="FF0000"/>
                <w:sz w:val="18"/>
                <w:szCs w:val="18"/>
              </w:rPr>
            </w:pP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color w:val="FF0000"/>
                <w:sz w:val="18"/>
                <w:szCs w:val="18"/>
              </w:rPr>
            </w:pPr>
            <w:r w:rsidRPr="00F12EB9">
              <w:rPr>
                <w:rFonts w:ascii="Times New Roman" w:hAnsi="Times New Roman" w:cs="Times New Roman"/>
                <w:sz w:val="18"/>
                <w:szCs w:val="18"/>
              </w:rPr>
              <w:t>2</w:t>
            </w:r>
          </w:p>
        </w:tc>
      </w:tr>
      <w:tr w:rsidR="00F12EB9" w:rsidRPr="00F12EB9" w:rsidTr="00F12EB9">
        <w:trPr>
          <w:trHeight w:val="37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F12EB9" w:rsidRPr="00F12EB9" w:rsidRDefault="00F12EB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ОПК-5.3 Применяет навыки выполнения всех этапов научного исследования, включая разработку на их основе технологических решений в области биотехнологии.</w:t>
            </w: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Б1.О.11 Основы микробиологического синтеза белков и биологически активных веществ</w:t>
            </w:r>
          </w:p>
        </w:tc>
        <w:tc>
          <w:tcPr>
            <w:tcW w:w="254" w:type="pct"/>
            <w:vMerge w:val="restart"/>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Способ стерилизации раствора глюкозы</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Автоклавирование</w:t>
            </w:r>
          </w:p>
        </w:tc>
      </w:tr>
      <w:tr w:rsidR="00F12EB9" w:rsidRPr="00F12EB9" w:rsidTr="00F12EB9">
        <w:trPr>
          <w:trHeight w:val="37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Что такое микробиологический синтез биологически активных веществ? Какие группы микроорганизмов чаще всего используются в качестве продуцентов БАВ и почему?</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Микробиологический синтез БАВ</w:t>
            </w:r>
          </w:p>
        </w:tc>
      </w:tr>
      <w:tr w:rsidR="000A5B69" w:rsidRPr="00F12EB9" w:rsidTr="00F12EB9">
        <w:trPr>
          <w:trHeight w:val="375"/>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eastAsia="Times New Roman" w:hAnsi="Times New Roman" w:cs="Times New Roman"/>
                <w:sz w:val="18"/>
                <w:szCs w:val="18"/>
              </w:rPr>
              <w:t>Б1.О.08 Введение в специальность. Основы проведения экспериментальных исследований</w:t>
            </w:r>
          </w:p>
        </w:tc>
        <w:tc>
          <w:tcPr>
            <w:tcW w:w="254" w:type="pct"/>
            <w:vMerge w:val="restart"/>
            <w:vAlign w:val="center"/>
          </w:tcPr>
          <w:p w:rsidR="000A5B69" w:rsidRPr="00F12EB9" w:rsidRDefault="000A5B69"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2</w:t>
            </w: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 xml:space="preserve">Ответить на вопрос. </w:t>
            </w:r>
            <w:r w:rsidRPr="00F12EB9">
              <w:rPr>
                <w:rFonts w:ascii="Times New Roman" w:eastAsia="Calibri" w:hAnsi="Times New Roman" w:cs="Times New Roman"/>
                <w:sz w:val="18"/>
                <w:szCs w:val="18"/>
              </w:rPr>
              <w:t>Что такое биотехнология как научно-практическое направление? Перечислите основные группы наук, на которые она опирается.</w:t>
            </w:r>
          </w:p>
        </w:tc>
        <w:tc>
          <w:tcPr>
            <w:tcW w:w="931" w:type="pct"/>
            <w:shd w:val="clear" w:color="auto" w:fill="auto"/>
            <w:vAlign w:val="center"/>
          </w:tcPr>
          <w:p w:rsidR="000A5B69" w:rsidRPr="00F12EB9" w:rsidRDefault="000A5B6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Биотехнология — это направление научно-технического прогресса, представляющее собой набор технологических методик и приёмов получения модифицированных биообъектов с целью придания им новых свойств и/или способности производить новые вещества</w:t>
            </w:r>
          </w:p>
        </w:tc>
      </w:tr>
      <w:tr w:rsidR="000A5B69" w:rsidRPr="00F12EB9" w:rsidTr="00F12EB9">
        <w:trPr>
          <w:trHeight w:val="375"/>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Перечислите основные этапы проведения экспериментального исследования в биотехнологии.</w:t>
            </w:r>
          </w:p>
        </w:tc>
        <w:tc>
          <w:tcPr>
            <w:tcW w:w="931" w:type="pct"/>
            <w:shd w:val="clear" w:color="auto" w:fill="auto"/>
            <w:vAlign w:val="center"/>
          </w:tcPr>
          <w:p w:rsidR="000A5B69" w:rsidRPr="00F12EB9" w:rsidRDefault="000A5B69" w:rsidP="00EF09D4">
            <w:pPr>
              <w:ind w:right="102"/>
              <w:contextualSpacing/>
              <w:rPr>
                <w:rFonts w:ascii="Times New Roman" w:hAnsi="Times New Roman" w:cs="Times New Roman"/>
                <w:sz w:val="18"/>
                <w:szCs w:val="18"/>
              </w:rPr>
            </w:pPr>
            <w:r w:rsidRPr="00F12EB9">
              <w:rPr>
                <w:rFonts w:ascii="Times New Roman" w:hAnsi="Times New Roman" w:cs="Times New Roman"/>
                <w:sz w:val="18"/>
                <w:szCs w:val="18"/>
              </w:rPr>
              <w:t>Постановка цели и формулировка гипотезы, планирование эксперимента, проведение эксперимента, сбор и обработка данных, интерпретация результатов и формулировка выводов,  разработка технологического решения</w:t>
            </w:r>
          </w:p>
          <w:p w:rsidR="000A5B69" w:rsidRPr="00F12EB9" w:rsidRDefault="000A5B69" w:rsidP="00EF09D4">
            <w:pPr>
              <w:ind w:left="113" w:right="102"/>
              <w:contextualSpacing/>
              <w:jc w:val="center"/>
              <w:rPr>
                <w:rFonts w:ascii="Times New Roman" w:hAnsi="Times New Roman" w:cs="Times New Roman"/>
                <w:sz w:val="18"/>
                <w:szCs w:val="18"/>
              </w:rPr>
            </w:pPr>
          </w:p>
        </w:tc>
      </w:tr>
      <w:tr w:rsidR="00EF09D4" w:rsidRPr="00F12EB9" w:rsidTr="00F12EB9">
        <w:trPr>
          <w:trHeight w:val="375"/>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 xml:space="preserve">Б1.О.14 Высокотехнологичные </w:t>
            </w:r>
            <w:r w:rsidRPr="00F12EB9">
              <w:rPr>
                <w:rFonts w:ascii="Times New Roman" w:hAnsi="Times New Roman" w:cs="Times New Roman"/>
                <w:sz w:val="18"/>
                <w:szCs w:val="18"/>
              </w:rPr>
              <w:lastRenderedPageBreak/>
              <w:t>производства функциональных и специализированных продуктов</w:t>
            </w:r>
          </w:p>
        </w:tc>
        <w:tc>
          <w:tcPr>
            <w:tcW w:w="254" w:type="pct"/>
            <w:vMerge w:val="restart"/>
            <w:vAlign w:val="center"/>
          </w:tcPr>
          <w:p w:rsidR="00EF09D4" w:rsidRPr="00F12EB9" w:rsidRDefault="00EF09D4" w:rsidP="00F12EB9">
            <w:pPr>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lastRenderedPageBreak/>
              <w:t>3</w:t>
            </w:r>
          </w:p>
        </w:tc>
        <w:tc>
          <w:tcPr>
            <w:tcW w:w="2299" w:type="pct"/>
            <w:shd w:val="clear" w:color="auto" w:fill="auto"/>
            <w:vAlign w:val="center"/>
          </w:tcPr>
          <w:p w:rsidR="00EF09D4" w:rsidRPr="00F12EB9" w:rsidRDefault="00EF09D4" w:rsidP="00EF09D4">
            <w:pPr>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Выберите несколько ответов. Какие из перечисленных методов относятся к хроматографическим способам очистки белков, используемым в современных технологических процессах?</w:t>
            </w:r>
          </w:p>
          <w:p w:rsidR="00EF09D4" w:rsidRPr="00F12EB9" w:rsidRDefault="00EF09D4"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А) Высаливание сульфатом аммония.</w:t>
            </w:r>
          </w:p>
          <w:p w:rsidR="00EF09D4" w:rsidRPr="00F12EB9" w:rsidRDefault="00EF09D4"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Ионообменная хроматография.</w:t>
            </w:r>
          </w:p>
          <w:p w:rsidR="00EF09D4" w:rsidRPr="00F12EB9" w:rsidRDefault="00EF09D4"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Ультрацентрифугирование в градиенте плотности.</w:t>
            </w:r>
          </w:p>
          <w:p w:rsidR="00EF09D4" w:rsidRPr="00F12EB9" w:rsidRDefault="00EF09D4"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Аффинная хроматография.</w:t>
            </w:r>
          </w:p>
          <w:p w:rsidR="00EF09D4" w:rsidRPr="00F12EB9" w:rsidRDefault="00EF09D4"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Д) Гель-фильтрация (эксклюзионная хроматография).</w:t>
            </w:r>
          </w:p>
        </w:tc>
        <w:tc>
          <w:tcPr>
            <w:tcW w:w="931" w:type="pct"/>
            <w:shd w:val="clear" w:color="auto" w:fill="auto"/>
            <w:vAlign w:val="center"/>
          </w:tcPr>
          <w:p w:rsidR="00EF09D4" w:rsidRPr="00F12EB9" w:rsidRDefault="00EF09D4" w:rsidP="00EF09D4">
            <w:pPr>
              <w:jc w:val="center"/>
              <w:rPr>
                <w:rFonts w:ascii="Times New Roman" w:hAnsi="Times New Roman" w:cs="Times New Roman"/>
                <w:sz w:val="18"/>
                <w:szCs w:val="18"/>
              </w:rPr>
            </w:pPr>
            <w:r w:rsidRPr="00F12EB9">
              <w:rPr>
                <w:rFonts w:ascii="Times New Roman" w:hAnsi="Times New Roman" w:cs="Times New Roman"/>
                <w:sz w:val="18"/>
                <w:szCs w:val="18"/>
              </w:rPr>
              <w:lastRenderedPageBreak/>
              <w:t>Б), Г) и Д)</w:t>
            </w:r>
          </w:p>
        </w:tc>
      </w:tr>
      <w:tr w:rsidR="00EF09D4" w:rsidRPr="00F12EB9" w:rsidTr="00F12EB9">
        <w:trPr>
          <w:trHeight w:val="375"/>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p>
        </w:tc>
        <w:tc>
          <w:tcPr>
            <w:tcW w:w="254" w:type="pct"/>
            <w:vMerge/>
            <w:vAlign w:val="center"/>
          </w:tcPr>
          <w:p w:rsidR="00EF09D4" w:rsidRPr="00F12EB9" w:rsidRDefault="00EF09D4" w:rsidP="00F12EB9">
            <w:pPr>
              <w:shd w:val="clear" w:color="auto" w:fill="FFFFFF"/>
              <w:spacing w:before="240"/>
              <w:ind w:right="852"/>
              <w:jc w:val="center"/>
              <w:rPr>
                <w:rFonts w:ascii="Times New Roman" w:eastAsia="Times New Roman" w:hAnsi="Times New Roman" w:cs="Times New Roman"/>
                <w:color w:val="0F1115"/>
                <w:sz w:val="18"/>
                <w:szCs w:val="18"/>
                <w:lang w:eastAsia="ru-RU"/>
              </w:rPr>
            </w:pPr>
          </w:p>
        </w:tc>
        <w:tc>
          <w:tcPr>
            <w:tcW w:w="2299" w:type="pct"/>
            <w:shd w:val="clear" w:color="auto" w:fill="auto"/>
            <w:vAlign w:val="center"/>
          </w:tcPr>
          <w:p w:rsidR="00EF09D4" w:rsidRPr="00F12EB9" w:rsidRDefault="00EF09D4" w:rsidP="00EF09D4">
            <w:pPr>
              <w:shd w:val="clear" w:color="auto" w:fill="FFFFFF"/>
              <w:spacing w:before="240"/>
              <w:ind w:right="852"/>
              <w:rPr>
                <w:rFonts w:ascii="Times New Roman" w:eastAsia="Times New Roman" w:hAnsi="Times New Roman" w:cs="Times New Roman"/>
                <w:color w:val="0F1115"/>
                <w:sz w:val="18"/>
                <w:szCs w:val="18"/>
                <w:lang w:eastAsia="ru-RU"/>
              </w:rPr>
            </w:pPr>
            <w:r w:rsidRPr="00F12EB9">
              <w:rPr>
                <w:rFonts w:ascii="Times New Roman" w:eastAsia="Times New Roman" w:hAnsi="Times New Roman" w:cs="Times New Roman"/>
                <w:color w:val="0F1115"/>
                <w:sz w:val="18"/>
                <w:szCs w:val="18"/>
                <w:lang w:eastAsia="ru-RU"/>
              </w:rPr>
              <w:t>Производство </w:t>
            </w:r>
            <w:r w:rsidRPr="00F12EB9">
              <w:rPr>
                <w:rFonts w:ascii="Times New Roman" w:eastAsia="Times New Roman" w:hAnsi="Times New Roman" w:cs="Times New Roman"/>
                <w:b/>
                <w:bCs/>
                <w:color w:val="0F1115"/>
                <w:sz w:val="18"/>
                <w:szCs w:val="18"/>
                <w:lang w:eastAsia="ru-RU"/>
              </w:rPr>
              <w:t>специализированного продукта для энтерального питания</w:t>
            </w:r>
            <w:r w:rsidRPr="00F12EB9">
              <w:rPr>
                <w:rFonts w:ascii="Times New Roman" w:eastAsia="Times New Roman" w:hAnsi="Times New Roman" w:cs="Times New Roman"/>
                <w:color w:val="0F1115"/>
                <w:sz w:val="18"/>
                <w:szCs w:val="18"/>
                <w:lang w:eastAsia="ru-RU"/>
              </w:rPr>
              <w:t> требует соблюдения жёстких санитарно-гигиенических требований и стабильности нутриентного состава в течение срока годности (12 месяцев). Вы являетесь руководителем проекта по модернизации существующей линии. Для каждой проблемной зоны (левый столбец) выберите наиболее подходящее системное решение (правый столбец). Один вариант в правом столбце является лишним.</w:t>
            </w:r>
          </w:p>
          <w:tbl>
            <w:tblPr>
              <w:tblW w:w="10020" w:type="dxa"/>
              <w:tblCellMar>
                <w:top w:w="15" w:type="dxa"/>
                <w:left w:w="15" w:type="dxa"/>
                <w:bottom w:w="15" w:type="dxa"/>
                <w:right w:w="15" w:type="dxa"/>
              </w:tblCellMar>
              <w:tblLook w:val="04A0" w:firstRow="1" w:lastRow="0" w:firstColumn="1" w:lastColumn="0" w:noHBand="0" w:noVBand="1"/>
            </w:tblPr>
            <w:tblGrid>
              <w:gridCol w:w="3168"/>
              <w:gridCol w:w="6852"/>
            </w:tblGrid>
            <w:tr w:rsidR="00EF09D4" w:rsidRPr="00F12EB9" w:rsidTr="00FD795C">
              <w:trPr>
                <w:tblHeader/>
              </w:trPr>
              <w:tc>
                <w:tcPr>
                  <w:tcW w:w="3168" w:type="dxa"/>
                  <w:tcBorders>
                    <w:top w:val="nil"/>
                  </w:tcBorders>
                  <w:tcMar>
                    <w:top w:w="150" w:type="dxa"/>
                    <w:left w:w="0" w:type="dxa"/>
                    <w:bottom w:w="150" w:type="dxa"/>
                    <w:right w:w="240" w:type="dxa"/>
                  </w:tcMar>
                  <w:vAlign w:val="center"/>
                  <w:hideMark/>
                </w:tcPr>
                <w:p w:rsidR="00EF09D4" w:rsidRPr="00F12EB9" w:rsidRDefault="00EF09D4" w:rsidP="00EF09D4">
                  <w:pPr>
                    <w:spacing w:line="240" w:lineRule="auto"/>
                    <w:ind w:left="79" w:right="702" w:hanging="79"/>
                    <w:rPr>
                      <w:rFonts w:ascii="Times New Roman" w:eastAsia="Times New Roman" w:hAnsi="Times New Roman" w:cs="Times New Roman"/>
                      <w:i/>
                      <w:sz w:val="18"/>
                      <w:szCs w:val="18"/>
                      <w:lang w:eastAsia="ru-RU"/>
                    </w:rPr>
                  </w:pPr>
                  <w:r w:rsidRPr="00F12EB9">
                    <w:rPr>
                      <w:rFonts w:ascii="Times New Roman" w:eastAsia="Times New Roman" w:hAnsi="Times New Roman" w:cs="Times New Roman"/>
                      <w:i/>
                      <w:sz w:val="18"/>
                      <w:szCs w:val="18"/>
                      <w:lang w:eastAsia="ru-RU"/>
                    </w:rPr>
                    <w:t>Проблемная зона</w:t>
                  </w:r>
                </w:p>
              </w:tc>
              <w:tc>
                <w:tcPr>
                  <w:tcW w:w="0" w:type="auto"/>
                  <w:tcBorders>
                    <w:top w:val="nil"/>
                  </w:tcBorders>
                  <w:tcMar>
                    <w:top w:w="150" w:type="dxa"/>
                    <w:left w:w="240" w:type="dxa"/>
                    <w:bottom w:w="150" w:type="dxa"/>
                    <w:right w:w="240" w:type="dxa"/>
                  </w:tcMar>
                  <w:vAlign w:val="center"/>
                  <w:hideMark/>
                </w:tcPr>
                <w:p w:rsidR="00EF09D4" w:rsidRPr="00F12EB9" w:rsidRDefault="00EF09D4" w:rsidP="00EF09D4">
                  <w:pPr>
                    <w:spacing w:line="240" w:lineRule="auto"/>
                    <w:ind w:left="79" w:right="702" w:hanging="79"/>
                    <w:rPr>
                      <w:rFonts w:ascii="Times New Roman" w:eastAsia="Times New Roman" w:hAnsi="Times New Roman" w:cs="Times New Roman"/>
                      <w:i/>
                      <w:sz w:val="18"/>
                      <w:szCs w:val="18"/>
                      <w:lang w:eastAsia="ru-RU"/>
                    </w:rPr>
                  </w:pPr>
                  <w:r w:rsidRPr="00F12EB9">
                    <w:rPr>
                      <w:rFonts w:ascii="Times New Roman" w:eastAsia="Times New Roman" w:hAnsi="Times New Roman" w:cs="Times New Roman"/>
                      <w:i/>
                      <w:sz w:val="18"/>
                      <w:szCs w:val="18"/>
                      <w:lang w:eastAsia="ru-RU"/>
                    </w:rPr>
                    <w:t>Возможное решение</w:t>
                  </w:r>
                </w:p>
              </w:tc>
            </w:tr>
            <w:tr w:rsidR="00EF09D4" w:rsidRPr="00F12EB9" w:rsidTr="00FD795C">
              <w:tc>
                <w:tcPr>
                  <w:tcW w:w="3168" w:type="dxa"/>
                  <w:tcMar>
                    <w:top w:w="150" w:type="dxa"/>
                    <w:left w:w="0" w:type="dxa"/>
                    <w:bottom w:w="150" w:type="dxa"/>
                    <w:right w:w="240" w:type="dxa"/>
                  </w:tcMar>
                  <w:vAlign w:val="center"/>
                  <w:hideMark/>
                </w:tcPr>
                <w:p w:rsidR="00EF09D4" w:rsidRPr="00F12EB9" w:rsidRDefault="00EF09D4" w:rsidP="00EF09D4">
                  <w:pPr>
                    <w:spacing w:line="240" w:lineRule="auto"/>
                    <w:ind w:left="79" w:right="702" w:hanging="79"/>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1. Деградация витаминов (особенно А, Е, С) в процессе стерилизации</w:t>
                  </w:r>
                </w:p>
              </w:tc>
              <w:tc>
                <w:tcPr>
                  <w:tcW w:w="0" w:type="auto"/>
                  <w:tcMar>
                    <w:top w:w="150" w:type="dxa"/>
                    <w:left w:w="240" w:type="dxa"/>
                    <w:bottom w:w="150" w:type="dxa"/>
                    <w:right w:w="0" w:type="dxa"/>
                  </w:tcMar>
                  <w:vAlign w:val="center"/>
                  <w:hideMark/>
                </w:tcPr>
                <w:p w:rsidR="00EF09D4" w:rsidRPr="00F12EB9" w:rsidRDefault="00EF09D4" w:rsidP="00EF09D4">
                  <w:pPr>
                    <w:spacing w:line="240" w:lineRule="auto"/>
                    <w:ind w:left="79" w:right="702" w:hanging="79"/>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А. Использование двухстадийного смешивания с защитной атмосферой азота и добавление хелаторов металлов.</w:t>
                  </w:r>
                </w:p>
              </w:tc>
            </w:tr>
            <w:tr w:rsidR="00EF09D4" w:rsidRPr="00F12EB9" w:rsidTr="00FD795C">
              <w:trPr>
                <w:trHeight w:val="958"/>
              </w:trPr>
              <w:tc>
                <w:tcPr>
                  <w:tcW w:w="3168" w:type="dxa"/>
                  <w:tcMar>
                    <w:top w:w="150" w:type="dxa"/>
                    <w:left w:w="0" w:type="dxa"/>
                    <w:bottom w:w="150" w:type="dxa"/>
                    <w:right w:w="240" w:type="dxa"/>
                  </w:tcMar>
                  <w:vAlign w:val="center"/>
                  <w:hideMark/>
                </w:tcPr>
                <w:p w:rsidR="00EF09D4" w:rsidRPr="00F12EB9" w:rsidRDefault="00EF09D4" w:rsidP="00EF09D4">
                  <w:pPr>
                    <w:spacing w:line="240" w:lineRule="auto"/>
                    <w:ind w:left="79" w:right="702" w:hanging="79"/>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2. Нестабильность эмульсии (жировой фазы) при длительном хранении</w:t>
                  </w:r>
                </w:p>
              </w:tc>
              <w:tc>
                <w:tcPr>
                  <w:tcW w:w="0" w:type="auto"/>
                  <w:tcMar>
                    <w:top w:w="150" w:type="dxa"/>
                    <w:left w:w="240" w:type="dxa"/>
                    <w:bottom w:w="150" w:type="dxa"/>
                    <w:right w:w="0" w:type="dxa"/>
                  </w:tcMar>
                  <w:vAlign w:val="center"/>
                  <w:hideMark/>
                </w:tcPr>
                <w:p w:rsidR="00EF09D4" w:rsidRPr="00F12EB9" w:rsidRDefault="00EF09D4" w:rsidP="00EF09D4">
                  <w:pPr>
                    <w:spacing w:line="240" w:lineRule="auto"/>
                    <w:ind w:left="79" w:right="702" w:hanging="79"/>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Б. Внедрение системы ЧИСТОГО МОЮЩЕГО ОБОРУДОВАНИЯ (CIP) с регулярным бактериологическим мониторингом.</w:t>
                  </w:r>
                </w:p>
              </w:tc>
            </w:tr>
            <w:tr w:rsidR="00EF09D4" w:rsidRPr="00F12EB9" w:rsidTr="00FD795C">
              <w:trPr>
                <w:trHeight w:val="1140"/>
              </w:trPr>
              <w:tc>
                <w:tcPr>
                  <w:tcW w:w="3168" w:type="dxa"/>
                  <w:tcMar>
                    <w:top w:w="150" w:type="dxa"/>
                    <w:left w:w="0" w:type="dxa"/>
                    <w:bottom w:w="150" w:type="dxa"/>
                    <w:right w:w="240" w:type="dxa"/>
                  </w:tcMar>
                  <w:vAlign w:val="center"/>
                  <w:hideMark/>
                </w:tcPr>
                <w:p w:rsidR="00EF09D4" w:rsidRPr="00F12EB9" w:rsidRDefault="00EF09D4" w:rsidP="00EF09D4">
                  <w:pPr>
                    <w:spacing w:line="240" w:lineRule="auto"/>
                    <w:ind w:left="79" w:right="702" w:hanging="79"/>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3. Микробиологический риск контаминации на этапе розлива</w:t>
                  </w:r>
                </w:p>
              </w:tc>
              <w:tc>
                <w:tcPr>
                  <w:tcW w:w="0" w:type="auto"/>
                  <w:tcMar>
                    <w:top w:w="150" w:type="dxa"/>
                    <w:left w:w="240" w:type="dxa"/>
                    <w:bottom w:w="150" w:type="dxa"/>
                    <w:right w:w="0" w:type="dxa"/>
                  </w:tcMar>
                  <w:vAlign w:val="center"/>
                  <w:hideMark/>
                </w:tcPr>
                <w:p w:rsidR="00EF09D4" w:rsidRPr="00F12EB9" w:rsidRDefault="00EF09D4" w:rsidP="00EF09D4">
                  <w:pPr>
                    <w:spacing w:line="240" w:lineRule="auto"/>
                    <w:ind w:left="79" w:right="702" w:hanging="79"/>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В. Замена традиционной термической стерилизации на технологию асептического ультрафильтрации (мембранная стерилизация) в сочетании с импульсным электрическим полем (PEF).</w:t>
                  </w:r>
                </w:p>
              </w:tc>
            </w:tr>
            <w:tr w:rsidR="00EF09D4" w:rsidRPr="00F12EB9" w:rsidTr="00FD795C">
              <w:tc>
                <w:tcPr>
                  <w:tcW w:w="3168" w:type="dxa"/>
                  <w:tcMar>
                    <w:top w:w="150" w:type="dxa"/>
                    <w:left w:w="0" w:type="dxa"/>
                    <w:bottom w:w="150" w:type="dxa"/>
                    <w:right w:w="240" w:type="dxa"/>
                  </w:tcMar>
                  <w:vAlign w:val="center"/>
                  <w:hideMark/>
                </w:tcPr>
                <w:p w:rsidR="00EF09D4" w:rsidRPr="00F12EB9" w:rsidRDefault="00EF09D4" w:rsidP="00EF09D4">
                  <w:pPr>
                    <w:spacing w:line="240" w:lineRule="auto"/>
                    <w:ind w:left="79" w:right="702" w:hanging="79"/>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4. Снижение биодоступности минералов (Fe, Ca) из-за взаимодействия с фитатами</w:t>
                  </w:r>
                </w:p>
              </w:tc>
              <w:tc>
                <w:tcPr>
                  <w:tcW w:w="0" w:type="auto"/>
                  <w:tcMar>
                    <w:top w:w="150" w:type="dxa"/>
                    <w:left w:w="240" w:type="dxa"/>
                    <w:bottom w:w="150" w:type="dxa"/>
                    <w:right w:w="0" w:type="dxa"/>
                  </w:tcMar>
                  <w:vAlign w:val="center"/>
                  <w:hideMark/>
                </w:tcPr>
                <w:p w:rsidR="00EF09D4" w:rsidRPr="00F12EB9" w:rsidRDefault="00EF09D4" w:rsidP="00EF09D4">
                  <w:pPr>
                    <w:spacing w:line="240" w:lineRule="auto"/>
                    <w:ind w:left="79" w:right="702" w:hanging="79"/>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Г. Внесение фермента фитазы и использование цитратных солей в рецептуре.</w:t>
                  </w:r>
                </w:p>
              </w:tc>
            </w:tr>
            <w:tr w:rsidR="00EF09D4" w:rsidRPr="00F12EB9" w:rsidTr="00FD795C">
              <w:tc>
                <w:tcPr>
                  <w:tcW w:w="3168" w:type="dxa"/>
                  <w:tcMar>
                    <w:top w:w="150" w:type="dxa"/>
                    <w:left w:w="0" w:type="dxa"/>
                    <w:bottom w:w="150" w:type="dxa"/>
                    <w:right w:w="240" w:type="dxa"/>
                  </w:tcMar>
                  <w:vAlign w:val="center"/>
                  <w:hideMark/>
                </w:tcPr>
                <w:p w:rsidR="00EF09D4" w:rsidRPr="00F12EB9" w:rsidRDefault="00EF09D4" w:rsidP="00EF09D4">
                  <w:pPr>
                    <w:spacing w:line="240" w:lineRule="auto"/>
                    <w:ind w:left="79" w:right="702" w:hanging="79"/>
                    <w:rPr>
                      <w:rFonts w:ascii="Times New Roman" w:eastAsia="Times New Roman" w:hAnsi="Times New Roman" w:cs="Times New Roman"/>
                      <w:sz w:val="18"/>
                      <w:szCs w:val="18"/>
                      <w:lang w:eastAsia="ru-RU"/>
                    </w:rPr>
                  </w:pPr>
                </w:p>
              </w:tc>
              <w:tc>
                <w:tcPr>
                  <w:tcW w:w="0" w:type="auto"/>
                  <w:tcMar>
                    <w:top w:w="150" w:type="dxa"/>
                    <w:left w:w="240" w:type="dxa"/>
                    <w:bottom w:w="150" w:type="dxa"/>
                    <w:right w:w="0" w:type="dxa"/>
                  </w:tcMar>
                  <w:vAlign w:val="center"/>
                  <w:hideMark/>
                </w:tcPr>
                <w:p w:rsidR="00EF09D4" w:rsidRPr="00F12EB9" w:rsidRDefault="00EF09D4" w:rsidP="00EF09D4">
                  <w:pPr>
                    <w:spacing w:line="240" w:lineRule="auto"/>
                    <w:ind w:left="79" w:right="702" w:hanging="79"/>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Д. Использование стабилизаторов (каррагинан, ксантановая камедь) и гомогенизация под высоким давлением.</w:t>
                  </w:r>
                </w:p>
              </w:tc>
            </w:tr>
          </w:tbl>
          <w:p w:rsidR="00EF09D4" w:rsidRPr="00F12EB9" w:rsidRDefault="00EF09D4" w:rsidP="00EF09D4">
            <w:pPr>
              <w:shd w:val="clear" w:color="auto" w:fill="FFFFFF"/>
              <w:spacing w:before="240"/>
              <w:ind w:left="79" w:right="702" w:hanging="79"/>
              <w:rPr>
                <w:rFonts w:ascii="Times New Roman" w:eastAsia="Times New Roman" w:hAnsi="Times New Roman" w:cs="Times New Roman"/>
                <w:color w:val="0F1115"/>
                <w:sz w:val="18"/>
                <w:szCs w:val="18"/>
                <w:lang w:eastAsia="ru-RU"/>
              </w:rPr>
            </w:pPr>
            <w:r w:rsidRPr="00F12EB9">
              <w:rPr>
                <w:rFonts w:ascii="Times New Roman" w:eastAsia="Times New Roman" w:hAnsi="Times New Roman" w:cs="Times New Roman"/>
                <w:b/>
                <w:bCs/>
                <w:color w:val="0F1115"/>
                <w:sz w:val="18"/>
                <w:szCs w:val="18"/>
                <w:lang w:eastAsia="ru-RU"/>
              </w:rPr>
              <w:t>Задание:</w:t>
            </w:r>
            <w:r w:rsidRPr="00F12EB9">
              <w:rPr>
                <w:rFonts w:ascii="Times New Roman" w:eastAsia="Times New Roman" w:hAnsi="Times New Roman" w:cs="Times New Roman"/>
                <w:color w:val="0F1115"/>
                <w:sz w:val="18"/>
                <w:szCs w:val="18"/>
                <w:lang w:eastAsia="ru-RU"/>
              </w:rPr>
              <w:t> Установите соответствие для пунктов 1–4, выбрав правильные варианты А–Г. Один вариант не будет использован.</w:t>
            </w:r>
          </w:p>
          <w:p w:rsidR="00EF09D4" w:rsidRPr="00F12EB9" w:rsidRDefault="00EF09D4" w:rsidP="00EF09D4">
            <w:pPr>
              <w:pStyle w:val="a4"/>
              <w:ind w:left="113" w:right="102"/>
              <w:jc w:val="both"/>
              <w:rPr>
                <w:rFonts w:ascii="Times New Roman" w:eastAsia="Calibri" w:hAnsi="Times New Roman" w:cs="Times New Roman"/>
                <w:b/>
                <w:sz w:val="18"/>
                <w:szCs w:val="18"/>
              </w:rPr>
            </w:pPr>
          </w:p>
        </w:tc>
        <w:tc>
          <w:tcPr>
            <w:tcW w:w="931" w:type="pct"/>
            <w:shd w:val="clear" w:color="auto" w:fill="auto"/>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 –В, 2- Д, 3 – Б, 4- Г</w:t>
            </w:r>
          </w:p>
        </w:tc>
      </w:tr>
      <w:tr w:rsidR="00F12EB9" w:rsidRPr="00F12EB9" w:rsidTr="00F12EB9">
        <w:trPr>
          <w:trHeight w:val="37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Б1.О.12 Принципы структурной организации белков и нуклеиновых кислот</w:t>
            </w:r>
          </w:p>
        </w:tc>
        <w:tc>
          <w:tcPr>
            <w:tcW w:w="254" w:type="pct"/>
            <w:vMerge w:val="restart"/>
            <w:vAlign w:val="center"/>
          </w:tcPr>
          <w:p w:rsidR="00F12EB9" w:rsidRPr="00F12EB9" w:rsidRDefault="00F12EB9" w:rsidP="00F12EB9">
            <w:pPr>
              <w:jc w:val="center"/>
              <w:rPr>
                <w:rFonts w:ascii="Times New Roman" w:hAnsi="Times New Roman" w:cs="Times New Roman"/>
                <w:b/>
                <w:sz w:val="18"/>
                <w:szCs w:val="18"/>
              </w:rPr>
            </w:pPr>
            <w:r w:rsidRPr="00F12EB9">
              <w:rPr>
                <w:rFonts w:ascii="Times New Roman" w:hAnsi="Times New Roman" w:cs="Times New Roman"/>
                <w:b/>
                <w:sz w:val="18"/>
                <w:szCs w:val="18"/>
              </w:rPr>
              <w:t>3</w:t>
            </w:r>
          </w:p>
        </w:tc>
        <w:tc>
          <w:tcPr>
            <w:tcW w:w="2299" w:type="pct"/>
            <w:shd w:val="clear" w:color="auto" w:fill="auto"/>
            <w:vAlign w:val="center"/>
          </w:tcPr>
          <w:p w:rsidR="00F12EB9" w:rsidRPr="00F12EB9" w:rsidRDefault="00F12EB9" w:rsidP="00EF09D4">
            <w:pPr>
              <w:jc w:val="both"/>
              <w:rPr>
                <w:rFonts w:ascii="Times New Roman" w:hAnsi="Times New Roman" w:cs="Times New Roman"/>
                <w:sz w:val="18"/>
                <w:szCs w:val="18"/>
              </w:rPr>
            </w:pPr>
            <w:r w:rsidRPr="00F12EB9">
              <w:rPr>
                <w:rFonts w:ascii="Times New Roman" w:hAnsi="Times New Roman" w:cs="Times New Roman"/>
                <w:b/>
                <w:sz w:val="18"/>
                <w:szCs w:val="18"/>
              </w:rPr>
              <w:t xml:space="preserve">Установите соответствие. </w:t>
            </w:r>
            <w:r w:rsidRPr="00F12EB9">
              <w:rPr>
                <w:rFonts w:ascii="Times New Roman" w:hAnsi="Times New Roman" w:cs="Times New Roman"/>
                <w:sz w:val="18"/>
                <w:szCs w:val="18"/>
              </w:rPr>
              <w:t>Соотнесите наименование уровня организации белка и его структуру:</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3001"/>
            </w:tblGrid>
            <w:tr w:rsidR="00F12EB9" w:rsidRPr="00F12EB9" w:rsidTr="00FD795C">
              <w:tc>
                <w:tcPr>
                  <w:tcW w:w="2160" w:type="dxa"/>
                </w:tcPr>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а) первичная структура</w:t>
                  </w:r>
                </w:p>
              </w:tc>
              <w:tc>
                <w:tcPr>
                  <w:tcW w:w="3001" w:type="dxa"/>
                </w:tcPr>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1) α-спираль</w:t>
                  </w:r>
                </w:p>
              </w:tc>
            </w:tr>
            <w:tr w:rsidR="00F12EB9" w:rsidRPr="00F12EB9" w:rsidTr="00FD795C">
              <w:tc>
                <w:tcPr>
                  <w:tcW w:w="2160" w:type="dxa"/>
                </w:tcPr>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 xml:space="preserve">б) вторичная структура </w:t>
                  </w:r>
                </w:p>
              </w:tc>
              <w:tc>
                <w:tcPr>
                  <w:tcW w:w="3001" w:type="dxa"/>
                </w:tcPr>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2) аминокислотная последовательность</w:t>
                  </w:r>
                </w:p>
              </w:tc>
            </w:tr>
            <w:tr w:rsidR="00F12EB9" w:rsidRPr="00F12EB9" w:rsidTr="00FD795C">
              <w:tc>
                <w:tcPr>
                  <w:tcW w:w="2160" w:type="dxa"/>
                </w:tcPr>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в) третичная структура</w:t>
                  </w:r>
                </w:p>
              </w:tc>
              <w:tc>
                <w:tcPr>
                  <w:tcW w:w="3001" w:type="dxa"/>
                </w:tcPr>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3) мультисубъединичный комплекс</w:t>
                  </w:r>
                </w:p>
              </w:tc>
            </w:tr>
            <w:tr w:rsidR="00F12EB9" w:rsidRPr="00F12EB9" w:rsidTr="00FD795C">
              <w:tc>
                <w:tcPr>
                  <w:tcW w:w="2160" w:type="dxa"/>
                </w:tcPr>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г) четвертичная структура</w:t>
                  </w:r>
                </w:p>
              </w:tc>
              <w:tc>
                <w:tcPr>
                  <w:tcW w:w="3001" w:type="dxa"/>
                </w:tcPr>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4) полипептидная цепь</w:t>
                  </w:r>
                </w:p>
              </w:tc>
            </w:tr>
          </w:tbl>
          <w:p w:rsidR="00F12EB9" w:rsidRPr="00F12EB9" w:rsidRDefault="00F12EB9" w:rsidP="00EF09D4">
            <w:pPr>
              <w:jc w:val="both"/>
              <w:rPr>
                <w:rFonts w:ascii="Times New Roman" w:eastAsia="Calibri" w:hAnsi="Times New Roman" w:cs="Times New Roman"/>
                <w:sz w:val="18"/>
                <w:szCs w:val="18"/>
              </w:rPr>
            </w:pPr>
          </w:p>
        </w:tc>
        <w:tc>
          <w:tcPr>
            <w:tcW w:w="931" w:type="pct"/>
            <w:shd w:val="clear" w:color="auto" w:fill="auto"/>
            <w:vAlign w:val="center"/>
          </w:tcPr>
          <w:p w:rsidR="00F12EB9" w:rsidRPr="00F12EB9" w:rsidRDefault="00F12EB9" w:rsidP="00EF09D4">
            <w:pPr>
              <w:jc w:val="center"/>
              <w:rPr>
                <w:rFonts w:ascii="Times New Roman" w:hAnsi="Times New Roman" w:cs="Times New Roman"/>
                <w:sz w:val="18"/>
                <w:szCs w:val="18"/>
              </w:rPr>
            </w:pPr>
            <w:r w:rsidRPr="00F12EB9">
              <w:rPr>
                <w:rFonts w:ascii="Times New Roman" w:hAnsi="Times New Roman" w:cs="Times New Roman"/>
                <w:sz w:val="18"/>
                <w:szCs w:val="18"/>
              </w:rPr>
              <w:t>а)-2</w:t>
            </w:r>
          </w:p>
          <w:p w:rsidR="00F12EB9" w:rsidRPr="00F12EB9" w:rsidRDefault="00F12EB9" w:rsidP="00EF09D4">
            <w:pPr>
              <w:jc w:val="center"/>
              <w:rPr>
                <w:rFonts w:ascii="Times New Roman" w:hAnsi="Times New Roman" w:cs="Times New Roman"/>
                <w:sz w:val="18"/>
                <w:szCs w:val="18"/>
              </w:rPr>
            </w:pPr>
            <w:r w:rsidRPr="00F12EB9">
              <w:rPr>
                <w:rFonts w:ascii="Times New Roman" w:hAnsi="Times New Roman" w:cs="Times New Roman"/>
                <w:sz w:val="18"/>
                <w:szCs w:val="18"/>
              </w:rPr>
              <w:t>б)-1</w:t>
            </w:r>
          </w:p>
          <w:p w:rsidR="00F12EB9" w:rsidRPr="00F12EB9" w:rsidRDefault="00F12EB9" w:rsidP="00EF09D4">
            <w:pPr>
              <w:jc w:val="center"/>
              <w:rPr>
                <w:rFonts w:ascii="Times New Roman" w:hAnsi="Times New Roman" w:cs="Times New Roman"/>
                <w:sz w:val="18"/>
                <w:szCs w:val="18"/>
              </w:rPr>
            </w:pPr>
            <w:r w:rsidRPr="00F12EB9">
              <w:rPr>
                <w:rFonts w:ascii="Times New Roman" w:hAnsi="Times New Roman" w:cs="Times New Roman"/>
                <w:sz w:val="18"/>
                <w:szCs w:val="18"/>
              </w:rPr>
              <w:t>в)-4</w:t>
            </w:r>
          </w:p>
          <w:p w:rsidR="00F12EB9" w:rsidRPr="00F12EB9" w:rsidRDefault="00F12EB9" w:rsidP="00EF09D4">
            <w:pPr>
              <w:jc w:val="center"/>
              <w:rPr>
                <w:rFonts w:ascii="Times New Roman" w:hAnsi="Times New Roman" w:cs="Times New Roman"/>
                <w:color w:val="000000" w:themeColor="text1"/>
                <w:sz w:val="18"/>
                <w:szCs w:val="18"/>
              </w:rPr>
            </w:pPr>
            <w:r w:rsidRPr="00F12EB9">
              <w:rPr>
                <w:rFonts w:ascii="Times New Roman" w:hAnsi="Times New Roman" w:cs="Times New Roman"/>
                <w:sz w:val="18"/>
                <w:szCs w:val="18"/>
              </w:rPr>
              <w:t>г)-3</w:t>
            </w:r>
          </w:p>
        </w:tc>
      </w:tr>
      <w:tr w:rsidR="00F12EB9" w:rsidRPr="00F12EB9" w:rsidTr="00F12EB9">
        <w:trPr>
          <w:trHeight w:val="375"/>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jc w:val="center"/>
              <w:rPr>
                <w:rFonts w:ascii="Times New Roman" w:eastAsia="Calibri" w:hAnsi="Times New Roman" w:cs="Times New Roman"/>
                <w:b/>
                <w:sz w:val="18"/>
                <w:szCs w:val="18"/>
              </w:rPr>
            </w:pPr>
          </w:p>
        </w:tc>
        <w:tc>
          <w:tcPr>
            <w:tcW w:w="2299" w:type="pct"/>
            <w:shd w:val="clear" w:color="auto" w:fill="auto"/>
            <w:vAlign w:val="center"/>
          </w:tcPr>
          <w:p w:rsidR="00F12EB9" w:rsidRPr="00F12EB9" w:rsidRDefault="00F12EB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
                <w:sz w:val="18"/>
                <w:szCs w:val="18"/>
              </w:rPr>
              <w:t>Выберите несколько вариантов правильных ответов и обоснуйте свой выбор.</w:t>
            </w:r>
            <w:r w:rsidRPr="00F12EB9">
              <w:rPr>
                <w:rFonts w:ascii="Times New Roman" w:eastAsia="Calibri" w:hAnsi="Times New Roman" w:cs="Times New Roman"/>
                <w:bCs/>
                <w:sz w:val="18"/>
                <w:szCs w:val="18"/>
              </w:rPr>
              <w:t xml:space="preserve"> К реакциям матричного синтеза относятся: </w:t>
            </w:r>
          </w:p>
          <w:p w:rsidR="00F12EB9" w:rsidRPr="00F12EB9" w:rsidRDefault="00F12EB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сплайсинг;</w:t>
            </w:r>
          </w:p>
          <w:p w:rsidR="00F12EB9" w:rsidRPr="00F12EB9" w:rsidRDefault="00F12EB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трансляция;</w:t>
            </w:r>
          </w:p>
          <w:p w:rsidR="00F12EB9" w:rsidRPr="00F12EB9" w:rsidRDefault="00F12EB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инверсия;</w:t>
            </w:r>
          </w:p>
          <w:p w:rsidR="00F12EB9" w:rsidRPr="00F12EB9" w:rsidRDefault="00F12EB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г) репликация;</w:t>
            </w:r>
          </w:p>
          <w:p w:rsidR="00F12EB9" w:rsidRPr="00F12EB9" w:rsidRDefault="00F12EB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д) транскрипция;</w:t>
            </w:r>
          </w:p>
          <w:p w:rsidR="00F12EB9" w:rsidRPr="00F12EB9" w:rsidRDefault="00F12EB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е) дупликация.</w:t>
            </w:r>
          </w:p>
        </w:tc>
        <w:tc>
          <w:tcPr>
            <w:tcW w:w="931" w:type="pct"/>
            <w:shd w:val="clear" w:color="auto" w:fill="auto"/>
            <w:vAlign w:val="center"/>
          </w:tcPr>
          <w:p w:rsidR="00F12EB9" w:rsidRPr="00F12EB9" w:rsidRDefault="00F12EB9" w:rsidP="00EF09D4">
            <w:pPr>
              <w:jc w:val="center"/>
              <w:rPr>
                <w:rFonts w:ascii="Times New Roman" w:hAnsi="Times New Roman" w:cs="Times New Roman"/>
                <w:color w:val="000000" w:themeColor="text1"/>
                <w:sz w:val="18"/>
                <w:szCs w:val="18"/>
              </w:rPr>
            </w:pPr>
            <w:r w:rsidRPr="00F12EB9">
              <w:rPr>
                <w:rFonts w:ascii="Times New Roman" w:hAnsi="Times New Roman" w:cs="Times New Roman"/>
                <w:color w:val="000000" w:themeColor="text1"/>
                <w:sz w:val="18"/>
                <w:szCs w:val="18"/>
              </w:rPr>
              <w:t>б)</w:t>
            </w:r>
          </w:p>
          <w:p w:rsidR="00F12EB9" w:rsidRPr="00F12EB9" w:rsidRDefault="00F12EB9" w:rsidP="00EF09D4">
            <w:pPr>
              <w:jc w:val="center"/>
              <w:rPr>
                <w:rFonts w:ascii="Times New Roman" w:hAnsi="Times New Roman" w:cs="Times New Roman"/>
                <w:color w:val="000000" w:themeColor="text1"/>
                <w:sz w:val="18"/>
                <w:szCs w:val="18"/>
              </w:rPr>
            </w:pPr>
            <w:r w:rsidRPr="00F12EB9">
              <w:rPr>
                <w:rFonts w:ascii="Times New Roman" w:hAnsi="Times New Roman" w:cs="Times New Roman"/>
                <w:color w:val="000000" w:themeColor="text1"/>
                <w:sz w:val="18"/>
                <w:szCs w:val="18"/>
              </w:rPr>
              <w:t>г)</w:t>
            </w:r>
          </w:p>
          <w:p w:rsidR="00F12EB9" w:rsidRPr="00F12EB9" w:rsidRDefault="00F12EB9" w:rsidP="00EF09D4">
            <w:pPr>
              <w:jc w:val="center"/>
              <w:rPr>
                <w:rFonts w:ascii="Times New Roman" w:hAnsi="Times New Roman" w:cs="Times New Roman"/>
                <w:color w:val="000000" w:themeColor="text1"/>
                <w:sz w:val="18"/>
                <w:szCs w:val="18"/>
              </w:rPr>
            </w:pPr>
            <w:r w:rsidRPr="00F12EB9">
              <w:rPr>
                <w:rFonts w:ascii="Times New Roman" w:hAnsi="Times New Roman" w:cs="Times New Roman"/>
                <w:color w:val="000000" w:themeColor="text1"/>
                <w:sz w:val="18"/>
                <w:szCs w:val="18"/>
              </w:rPr>
              <w:t>д)</w:t>
            </w:r>
          </w:p>
          <w:p w:rsidR="00F12EB9" w:rsidRPr="00F12EB9" w:rsidRDefault="00F12EB9" w:rsidP="00EF09D4">
            <w:pPr>
              <w:jc w:val="center"/>
              <w:rPr>
                <w:rFonts w:ascii="Times New Roman" w:hAnsi="Times New Roman" w:cs="Times New Roman"/>
                <w:color w:val="000000" w:themeColor="text1"/>
                <w:sz w:val="18"/>
                <w:szCs w:val="18"/>
              </w:rPr>
            </w:pPr>
            <w:r w:rsidRPr="00F12EB9">
              <w:rPr>
                <w:rFonts w:ascii="Times New Roman" w:hAnsi="Times New Roman" w:cs="Times New Roman"/>
                <w:color w:val="000000" w:themeColor="text1"/>
                <w:sz w:val="18"/>
                <w:szCs w:val="18"/>
              </w:rPr>
              <w:t>К реакциям матричного синтеза относятся репликация, транскрипция, трансляция.</w:t>
            </w:r>
          </w:p>
        </w:tc>
      </w:tr>
      <w:tr w:rsidR="00F12EB9" w:rsidRPr="00F12EB9" w:rsidTr="00F12EB9">
        <w:trPr>
          <w:jc w:val="center"/>
        </w:trPr>
        <w:tc>
          <w:tcPr>
            <w:tcW w:w="468" w:type="pct"/>
            <w:vMerge w:val="restart"/>
            <w:shd w:val="clear" w:color="auto" w:fill="auto"/>
          </w:tcPr>
          <w:p w:rsidR="00F12EB9" w:rsidRPr="00F12EB9" w:rsidRDefault="00F12EB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ОПК-6 Способен разрабатывать и применять на практике инновационные решения в научной и производственной сферах биотехнологии на основе новых знаний и проведенных исследований с учетом экономических, экологических, социальных и других ограничений</w:t>
            </w:r>
          </w:p>
        </w:tc>
        <w:tc>
          <w:tcPr>
            <w:tcW w:w="567" w:type="pct"/>
            <w:vMerge w:val="restart"/>
            <w:shd w:val="clear" w:color="auto" w:fill="auto"/>
          </w:tcPr>
          <w:p w:rsidR="00F12EB9" w:rsidRPr="00F12EB9" w:rsidRDefault="00F12EB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ОПК-6.1 Применяет принципы обоснования, планирования и разработки инновационных биотехнологий, методы оценки экономической эффективности технологических процессов в области биотехнологии</w:t>
            </w: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Б1.О.11 Основы микробиологического синтеза белков и биологически активных веществ</w:t>
            </w:r>
          </w:p>
        </w:tc>
        <w:tc>
          <w:tcPr>
            <w:tcW w:w="254" w:type="pct"/>
            <w:vMerge w:val="restart"/>
            <w:vAlign w:val="center"/>
          </w:tcPr>
          <w:p w:rsidR="00F12EB9" w:rsidRPr="00F12EB9" w:rsidRDefault="00F12EB9" w:rsidP="00F12EB9">
            <w:pPr>
              <w:ind w:left="113" w:right="102"/>
              <w:contextualSpacing/>
              <w:jc w:val="center"/>
              <w:rPr>
                <w:rFonts w:ascii="Times New Roman" w:hAnsi="Times New Roman" w:cs="Times New Roman"/>
                <w:b/>
                <w:sz w:val="18"/>
                <w:szCs w:val="18"/>
              </w:rPr>
            </w:pPr>
            <w:r w:rsidRPr="00F12EB9">
              <w:rPr>
                <w:rFonts w:ascii="Times New Roman" w:hAnsi="Times New Roman" w:cs="Times New Roman"/>
                <w:b/>
                <w:sz w:val="18"/>
                <w:szCs w:val="18"/>
              </w:rPr>
              <w:t>2</w:t>
            </w:r>
          </w:p>
        </w:tc>
        <w:tc>
          <w:tcPr>
            <w:tcW w:w="2299" w:type="pct"/>
            <w:shd w:val="clear" w:color="auto" w:fill="auto"/>
            <w:vAlign w:val="center"/>
          </w:tcPr>
          <w:p w:rsidR="00F12EB9" w:rsidRPr="00F12EB9" w:rsidRDefault="00F12EB9" w:rsidP="00EF09D4">
            <w:pPr>
              <w:ind w:left="113" w:right="102"/>
              <w:contextualSpacing/>
              <w:jc w:val="both"/>
              <w:rPr>
                <w:rFonts w:ascii="Times New Roman" w:hAnsi="Times New Roman" w:cs="Times New Roman"/>
                <w:b/>
                <w:sz w:val="18"/>
                <w:szCs w:val="18"/>
              </w:rPr>
            </w:pPr>
            <w:r w:rsidRPr="00F12EB9">
              <w:rPr>
                <w:rFonts w:ascii="Times New Roman" w:hAnsi="Times New Roman" w:cs="Times New Roman"/>
                <w:b/>
                <w:sz w:val="18"/>
                <w:szCs w:val="18"/>
              </w:rPr>
              <w:t>Прочитайте текст вопроса, выберите два правильных ответа.</w:t>
            </w:r>
          </w:p>
          <w:p w:rsidR="00F12EB9" w:rsidRPr="00F12EB9" w:rsidRDefault="00F12EB9" w:rsidP="00EF09D4">
            <w:pPr>
              <w:ind w:left="113" w:right="102"/>
              <w:contextualSpacing/>
              <w:jc w:val="both"/>
              <w:rPr>
                <w:rFonts w:ascii="Times New Roman" w:hAnsi="Times New Roman" w:cs="Times New Roman"/>
                <w:sz w:val="18"/>
                <w:szCs w:val="18"/>
              </w:rPr>
            </w:pPr>
          </w:p>
          <w:p w:rsidR="00F12EB9" w:rsidRPr="00F12EB9" w:rsidRDefault="00F12EB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Что из перечисленного характерно для ферментов?</w:t>
            </w:r>
          </w:p>
          <w:p w:rsidR="00F12EB9" w:rsidRPr="00F12EB9" w:rsidRDefault="00F12EB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1. вещества белковой природы</w:t>
            </w:r>
          </w:p>
          <w:p w:rsidR="00F12EB9" w:rsidRPr="00F12EB9" w:rsidRDefault="00F12EB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2. ускоряют биохимические реакции</w:t>
            </w:r>
          </w:p>
          <w:p w:rsidR="00F12EB9" w:rsidRPr="00F12EB9" w:rsidRDefault="00F12EB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3. замедляют биохимические реакции</w:t>
            </w:r>
          </w:p>
          <w:p w:rsidR="00F12EB9" w:rsidRPr="00F12EB9" w:rsidRDefault="00F12EB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4. не влияют на скорость биохимической реакции</w:t>
            </w:r>
          </w:p>
          <w:p w:rsidR="00F12EB9" w:rsidRPr="00F12EB9" w:rsidRDefault="00F12EB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5. вещества небелковой природы</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12</w:t>
            </w:r>
          </w:p>
        </w:tc>
      </w:tr>
      <w:tr w:rsidR="00F12EB9" w:rsidRPr="00F12EB9" w:rsidTr="00F12EB9">
        <w:trPr>
          <w:trHeight w:val="470"/>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b/>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F12EB9" w:rsidRPr="00F12EB9" w:rsidRDefault="00F12EB9" w:rsidP="00EF09D4">
            <w:pPr>
              <w:pStyle w:val="a4"/>
              <w:ind w:left="113" w:right="102"/>
              <w:jc w:val="both"/>
              <w:rPr>
                <w:rFonts w:ascii="Times New Roman" w:eastAsia="Calibri" w:hAnsi="Times New Roman" w:cs="Times New Roman"/>
                <w:sz w:val="18"/>
                <w:szCs w:val="18"/>
              </w:rPr>
            </w:pP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Что характерно для седиментации?</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осаждение бактерий в воздухе</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осаждений митохондрий в воздухе</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самопроизвольное осаждение микроорганизмов в воздухе, жидкости в бульонных культурах</w:t>
            </w:r>
          </w:p>
          <w:p w:rsidR="00F12EB9" w:rsidRPr="00F12EB9" w:rsidRDefault="00F12EB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4. осаждение под действием центробежных сил</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lang w:val="en-US"/>
              </w:rPr>
            </w:pPr>
            <w:r w:rsidRPr="00F12EB9">
              <w:rPr>
                <w:rFonts w:ascii="Times New Roman" w:hAnsi="Times New Roman" w:cs="Times New Roman"/>
                <w:sz w:val="18"/>
                <w:szCs w:val="18"/>
              </w:rPr>
              <w:t>3</w:t>
            </w:r>
          </w:p>
        </w:tc>
      </w:tr>
      <w:tr w:rsidR="00EF09D4" w:rsidRPr="00F12EB9" w:rsidTr="00F12EB9">
        <w:trPr>
          <w:trHeight w:val="470"/>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b/>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Б1.О.14 Высокотехнологичные производства функциональных и специализированных продуктов</w:t>
            </w:r>
          </w:p>
        </w:tc>
        <w:tc>
          <w:tcPr>
            <w:tcW w:w="254" w:type="pct"/>
            <w:vMerge w:val="restart"/>
            <w:vAlign w:val="center"/>
          </w:tcPr>
          <w:p w:rsidR="00EF09D4" w:rsidRPr="00F12EB9" w:rsidRDefault="00EF09D4"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3</w:t>
            </w:r>
          </w:p>
        </w:tc>
        <w:tc>
          <w:tcPr>
            <w:tcW w:w="2299" w:type="pct"/>
            <w:shd w:val="clear" w:color="auto" w:fill="FFFFFF" w:themeFill="background1"/>
            <w:vAlign w:val="center"/>
          </w:tcPr>
          <w:p w:rsidR="00EF09D4" w:rsidRPr="00F12EB9" w:rsidRDefault="00EF09D4"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Выберите один правильный вариант ответа</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Технолог разрабатывает новый </w:t>
            </w:r>
            <w:r w:rsidRPr="00F12EB9">
              <w:rPr>
                <w:rFonts w:ascii="Times New Roman" w:hAnsi="Times New Roman" w:cs="Times New Roman"/>
                <w:bCs/>
                <w:sz w:val="18"/>
                <w:szCs w:val="18"/>
              </w:rPr>
              <w:t>функциональный йогурт с пробиотиками</w:t>
            </w:r>
            <w:r w:rsidRPr="00F12EB9">
              <w:rPr>
                <w:rFonts w:ascii="Times New Roman" w:hAnsi="Times New Roman" w:cs="Times New Roman"/>
                <w:sz w:val="18"/>
                <w:szCs w:val="18"/>
              </w:rPr>
              <w:t>. Какой </w:t>
            </w:r>
            <w:r w:rsidRPr="00F12EB9">
              <w:rPr>
                <w:rFonts w:ascii="Times New Roman" w:hAnsi="Times New Roman" w:cs="Times New Roman"/>
                <w:bCs/>
                <w:sz w:val="18"/>
                <w:szCs w:val="18"/>
              </w:rPr>
              <w:t>главный экономический показатель</w:t>
            </w:r>
            <w:r w:rsidRPr="00F12EB9">
              <w:rPr>
                <w:rFonts w:ascii="Times New Roman" w:hAnsi="Times New Roman" w:cs="Times New Roman"/>
                <w:sz w:val="18"/>
                <w:szCs w:val="18"/>
              </w:rPr>
              <w:t> нужно учесть, чтобы поределить, какая технология более выгодна, если есть только 2 варанта.</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А. Только цену оборудования.</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Б. Только производительность линии.</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В. Себестоимость 1 кг продукта.</w:t>
            </w:r>
          </w:p>
          <w:p w:rsidR="00EF09D4" w:rsidRPr="00F12EB9" w:rsidRDefault="00EF09D4" w:rsidP="00EF09D4">
            <w:pPr>
              <w:shd w:val="clear" w:color="auto" w:fill="FFFFFF"/>
              <w:rPr>
                <w:rFonts w:ascii="Times New Roman" w:eastAsia="Calibri" w:hAnsi="Times New Roman" w:cs="Times New Roman"/>
                <w:b/>
                <w:sz w:val="18"/>
                <w:szCs w:val="18"/>
              </w:rPr>
            </w:pPr>
            <w:r w:rsidRPr="00F12EB9">
              <w:rPr>
                <w:rFonts w:ascii="Times New Roman" w:hAnsi="Times New Roman" w:cs="Times New Roman"/>
                <w:sz w:val="18"/>
                <w:szCs w:val="18"/>
              </w:rPr>
              <w:t>Г. Прибыль от продажи всего объёма продукции за месяц.</w:t>
            </w:r>
          </w:p>
        </w:tc>
        <w:tc>
          <w:tcPr>
            <w:tcW w:w="931" w:type="pct"/>
            <w:shd w:val="clear" w:color="auto" w:fill="FFFFFF" w:themeFill="background1"/>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EF09D4" w:rsidRPr="00F12EB9" w:rsidTr="00F12EB9">
        <w:trPr>
          <w:trHeight w:val="470"/>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b/>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p>
        </w:tc>
        <w:tc>
          <w:tcPr>
            <w:tcW w:w="254" w:type="pct"/>
            <w:vMerge/>
            <w:vAlign w:val="center"/>
          </w:tcPr>
          <w:p w:rsidR="00EF09D4" w:rsidRPr="00F12EB9" w:rsidRDefault="00EF09D4" w:rsidP="00F12EB9">
            <w:pPr>
              <w:shd w:val="clear" w:color="auto" w:fill="FFFFFF"/>
              <w:jc w:val="center"/>
              <w:rPr>
                <w:rFonts w:ascii="Times New Roman" w:hAnsi="Times New Roman" w:cs="Times New Roman"/>
                <w:sz w:val="18"/>
                <w:szCs w:val="18"/>
              </w:rPr>
            </w:pPr>
          </w:p>
        </w:tc>
        <w:tc>
          <w:tcPr>
            <w:tcW w:w="2299" w:type="pct"/>
            <w:shd w:val="clear" w:color="auto" w:fill="FFFFFF" w:themeFill="background1"/>
            <w:vAlign w:val="center"/>
          </w:tcPr>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Выберите 1 правильный вариант ответа</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Кто из перечисленных учёных является </w:t>
            </w:r>
            <w:r w:rsidRPr="00F12EB9">
              <w:rPr>
                <w:rFonts w:ascii="Times New Roman" w:hAnsi="Times New Roman" w:cs="Times New Roman"/>
                <w:bCs/>
                <w:sz w:val="18"/>
                <w:szCs w:val="18"/>
              </w:rPr>
              <w:t>основоположником пробиотической концепции</w:t>
            </w:r>
            <w:r w:rsidRPr="00F12EB9">
              <w:rPr>
                <w:rFonts w:ascii="Times New Roman" w:hAnsi="Times New Roman" w:cs="Times New Roman"/>
                <w:sz w:val="18"/>
                <w:szCs w:val="18"/>
              </w:rPr>
              <w:t> в биотехнологии функциональных продуктов питания</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А. Д.И. Менделеев</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Б. И.И. Мечников</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В. И.П. Павлов</w:t>
            </w:r>
          </w:p>
          <w:p w:rsidR="00EF09D4" w:rsidRPr="00F12EB9" w:rsidRDefault="00EF09D4" w:rsidP="00EF09D4">
            <w:pPr>
              <w:shd w:val="clear" w:color="auto" w:fill="FFFFFF"/>
              <w:rPr>
                <w:rFonts w:ascii="Times New Roman" w:eastAsia="Calibri" w:hAnsi="Times New Roman" w:cs="Times New Roman"/>
                <w:b/>
                <w:sz w:val="18"/>
                <w:szCs w:val="18"/>
              </w:rPr>
            </w:pPr>
            <w:r w:rsidRPr="00F12EB9">
              <w:rPr>
                <w:rFonts w:ascii="Times New Roman" w:hAnsi="Times New Roman" w:cs="Times New Roman"/>
                <w:sz w:val="18"/>
                <w:szCs w:val="18"/>
              </w:rPr>
              <w:t>Г. Н.И. Вавилов</w:t>
            </w:r>
          </w:p>
        </w:tc>
        <w:tc>
          <w:tcPr>
            <w:tcW w:w="931" w:type="pct"/>
            <w:shd w:val="clear" w:color="auto" w:fill="FFFFFF" w:themeFill="background1"/>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F12EB9" w:rsidRPr="00F12EB9" w:rsidTr="00F12EB9">
        <w:trPr>
          <w:trHeight w:val="470"/>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b/>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Б1.О.04 Основы биотехнолог</w:t>
            </w:r>
            <w:r w:rsidRPr="00F12EB9">
              <w:rPr>
                <w:rFonts w:ascii="Times New Roman" w:hAnsi="Times New Roman" w:cs="Times New Roman"/>
                <w:sz w:val="18"/>
                <w:szCs w:val="18"/>
              </w:rPr>
              <w:lastRenderedPageBreak/>
              <w:t>ических процессов и производств</w:t>
            </w:r>
          </w:p>
        </w:tc>
        <w:tc>
          <w:tcPr>
            <w:tcW w:w="254" w:type="pct"/>
            <w:vMerge w:val="restart"/>
            <w:vAlign w:val="center"/>
          </w:tcPr>
          <w:p w:rsidR="00F12EB9" w:rsidRPr="00F12EB9" w:rsidRDefault="00F12EB9" w:rsidP="00F12EB9">
            <w:pPr>
              <w:jc w:val="center"/>
              <w:rPr>
                <w:rFonts w:ascii="Times New Roman" w:hAnsi="Times New Roman" w:cs="Times New Roman"/>
                <w:b/>
                <w:sz w:val="18"/>
                <w:szCs w:val="18"/>
              </w:rPr>
            </w:pPr>
            <w:r w:rsidRPr="00F12EB9">
              <w:rPr>
                <w:rFonts w:ascii="Times New Roman" w:hAnsi="Times New Roman" w:cs="Times New Roman"/>
                <w:b/>
                <w:sz w:val="18"/>
                <w:szCs w:val="18"/>
              </w:rPr>
              <w:lastRenderedPageBreak/>
              <w:t>1</w:t>
            </w:r>
          </w:p>
        </w:tc>
        <w:tc>
          <w:tcPr>
            <w:tcW w:w="2299" w:type="pct"/>
            <w:shd w:val="clear" w:color="auto" w:fill="FFFFFF" w:themeFill="background1"/>
          </w:tcPr>
          <w:p w:rsidR="00F12EB9" w:rsidRPr="00F12EB9" w:rsidRDefault="00F12EB9" w:rsidP="00EF09D4">
            <w:pPr>
              <w:rPr>
                <w:rFonts w:ascii="Times New Roman" w:hAnsi="Times New Roman" w:cs="Times New Roman"/>
                <w:b/>
                <w:sz w:val="18"/>
                <w:szCs w:val="18"/>
              </w:rPr>
            </w:pPr>
            <w:r w:rsidRPr="00F12EB9">
              <w:rPr>
                <w:rFonts w:ascii="Times New Roman" w:hAnsi="Times New Roman" w:cs="Times New Roman"/>
                <w:b/>
                <w:sz w:val="18"/>
                <w:szCs w:val="18"/>
              </w:rPr>
              <w:t xml:space="preserve">При выборе инновационной технологии для биотехнологического производства ферментов руководство предприятия рассматривает три альтернативных процесса. Какой основной критерий должен быть положен в основу принятия решения, чтобы </w:t>
            </w:r>
            <w:r w:rsidRPr="00F12EB9">
              <w:rPr>
                <w:rFonts w:ascii="Times New Roman" w:hAnsi="Times New Roman" w:cs="Times New Roman"/>
                <w:b/>
                <w:sz w:val="18"/>
                <w:szCs w:val="18"/>
              </w:rPr>
              <w:lastRenderedPageBreak/>
              <w:t>оно учитывало не только экономическую, но и экологическую составляющую, а также соответствовало принципам устойчивого развития?</w:t>
            </w:r>
          </w:p>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1. Минимальные капитальные затраты на оборудование.</w:t>
            </w:r>
          </w:p>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2. Максимальная скорость ферментации и выход продукта.</w:t>
            </w:r>
          </w:p>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3. Интегральный показатель, включающий себестоимость продукта, объём отходов, энергопотребление и возможность использования возобновляемого сырья.</w:t>
            </w:r>
          </w:p>
          <w:p w:rsidR="00F12EB9" w:rsidRPr="00F12EB9" w:rsidRDefault="00F12EB9" w:rsidP="00EF09D4">
            <w:pPr>
              <w:rPr>
                <w:rFonts w:ascii="Times New Roman" w:hAnsi="Times New Roman" w:cs="Times New Roman"/>
                <w:b/>
                <w:sz w:val="18"/>
                <w:szCs w:val="18"/>
              </w:rPr>
            </w:pPr>
            <w:r w:rsidRPr="00F12EB9">
              <w:rPr>
                <w:rFonts w:ascii="Times New Roman" w:hAnsi="Times New Roman" w:cs="Times New Roman"/>
                <w:sz w:val="18"/>
                <w:szCs w:val="18"/>
              </w:rPr>
              <w:t>4. Только соответствие требованиям экологического законодательства.</w:t>
            </w:r>
          </w:p>
        </w:tc>
        <w:tc>
          <w:tcPr>
            <w:tcW w:w="931" w:type="pct"/>
            <w:shd w:val="clear" w:color="auto" w:fill="FFFFFF" w:themeFill="background1"/>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3</w:t>
            </w:r>
          </w:p>
        </w:tc>
      </w:tr>
      <w:tr w:rsidR="00F12EB9" w:rsidRPr="00F12EB9" w:rsidTr="00F12EB9">
        <w:trPr>
          <w:trHeight w:val="470"/>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b/>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shd w:val="clear" w:color="auto" w:fill="FFFFFF"/>
              <w:spacing w:before="240"/>
              <w:jc w:val="center"/>
              <w:rPr>
                <w:rFonts w:ascii="Times New Roman" w:eastAsia="Times New Roman" w:hAnsi="Times New Roman" w:cs="Times New Roman"/>
                <w:b/>
                <w:bCs/>
                <w:color w:val="0F1115"/>
                <w:sz w:val="18"/>
                <w:szCs w:val="18"/>
                <w:lang w:eastAsia="ru-RU"/>
              </w:rPr>
            </w:pPr>
          </w:p>
        </w:tc>
        <w:tc>
          <w:tcPr>
            <w:tcW w:w="2299" w:type="pct"/>
            <w:shd w:val="clear" w:color="auto" w:fill="FFFFFF" w:themeFill="background1"/>
          </w:tcPr>
          <w:p w:rsidR="00F12EB9" w:rsidRPr="00F12EB9" w:rsidRDefault="00F12EB9" w:rsidP="00EF09D4">
            <w:pPr>
              <w:shd w:val="clear" w:color="auto" w:fill="FFFFFF"/>
              <w:spacing w:before="240"/>
              <w:rPr>
                <w:rFonts w:ascii="Times New Roman" w:eastAsia="Times New Roman" w:hAnsi="Times New Roman" w:cs="Times New Roman"/>
                <w:color w:val="0F1115"/>
                <w:sz w:val="18"/>
                <w:szCs w:val="18"/>
                <w:lang w:eastAsia="ru-RU"/>
              </w:rPr>
            </w:pPr>
            <w:r w:rsidRPr="00F12EB9">
              <w:rPr>
                <w:rFonts w:ascii="Times New Roman" w:eastAsia="Times New Roman" w:hAnsi="Times New Roman" w:cs="Times New Roman"/>
                <w:b/>
                <w:bCs/>
                <w:color w:val="0F1115"/>
                <w:sz w:val="18"/>
                <w:szCs w:val="18"/>
                <w:lang w:eastAsia="ru-RU"/>
              </w:rPr>
              <w:t>Установите соответствие между видом ограничений (критериев), которые должны быть учтены при разработке инновационного биотехнологического процесса, и конкретными показателями (или способами оценки), характеризующими эти ограничения.</w:t>
            </w:r>
          </w:p>
          <w:tbl>
            <w:tblPr>
              <w:tblW w:w="11280" w:type="dxa"/>
              <w:tblCellMar>
                <w:top w:w="15" w:type="dxa"/>
                <w:left w:w="15" w:type="dxa"/>
                <w:bottom w:w="15" w:type="dxa"/>
                <w:right w:w="15" w:type="dxa"/>
              </w:tblCellMar>
              <w:tblLook w:val="04A0" w:firstRow="1" w:lastRow="0" w:firstColumn="1" w:lastColumn="0" w:noHBand="0" w:noVBand="1"/>
            </w:tblPr>
            <w:tblGrid>
              <w:gridCol w:w="2967"/>
              <w:gridCol w:w="8313"/>
            </w:tblGrid>
            <w:tr w:rsidR="00F12EB9" w:rsidRPr="00F12EB9" w:rsidTr="00FD795C">
              <w:trPr>
                <w:tblHeader/>
              </w:trPr>
              <w:tc>
                <w:tcPr>
                  <w:tcW w:w="0" w:type="auto"/>
                  <w:tcBorders>
                    <w:top w:val="nil"/>
                  </w:tcBorders>
                  <w:tcMar>
                    <w:top w:w="150" w:type="dxa"/>
                    <w:left w:w="0" w:type="dxa"/>
                    <w:bottom w:w="150" w:type="dxa"/>
                    <w:right w:w="240" w:type="dxa"/>
                  </w:tcMar>
                  <w:vAlign w:val="center"/>
                  <w:hideMark/>
                </w:tcPr>
                <w:p w:rsidR="00F12EB9" w:rsidRPr="00F12EB9" w:rsidRDefault="00F12EB9" w:rsidP="00EF09D4">
                  <w:pPr>
                    <w:spacing w:line="240" w:lineRule="auto"/>
                    <w:rPr>
                      <w:rFonts w:ascii="Times New Roman" w:eastAsia="Times New Roman" w:hAnsi="Times New Roman" w:cs="Times New Roman"/>
                      <w:sz w:val="18"/>
                      <w:szCs w:val="18"/>
                      <w:lang w:eastAsia="ru-RU"/>
                    </w:rPr>
                  </w:pPr>
                  <w:r w:rsidRPr="00F12EB9">
                    <w:rPr>
                      <w:rFonts w:ascii="Times New Roman" w:eastAsia="Times New Roman" w:hAnsi="Times New Roman" w:cs="Times New Roman"/>
                      <w:b/>
                      <w:bCs/>
                      <w:sz w:val="18"/>
                      <w:szCs w:val="18"/>
                      <w:lang w:eastAsia="ru-RU"/>
                    </w:rPr>
                    <w:t>Вид ограничения / критерий</w:t>
                  </w:r>
                </w:p>
              </w:tc>
              <w:tc>
                <w:tcPr>
                  <w:tcW w:w="0" w:type="auto"/>
                  <w:tcBorders>
                    <w:top w:val="nil"/>
                  </w:tcBorders>
                  <w:tcMar>
                    <w:top w:w="150" w:type="dxa"/>
                    <w:left w:w="240" w:type="dxa"/>
                    <w:bottom w:w="150" w:type="dxa"/>
                    <w:right w:w="240" w:type="dxa"/>
                  </w:tcMar>
                  <w:vAlign w:val="center"/>
                  <w:hideMark/>
                </w:tcPr>
                <w:p w:rsidR="00F12EB9" w:rsidRPr="00F12EB9" w:rsidRDefault="00F12EB9" w:rsidP="00EF09D4">
                  <w:pPr>
                    <w:spacing w:line="240" w:lineRule="auto"/>
                    <w:rPr>
                      <w:rFonts w:ascii="Times New Roman" w:eastAsia="Times New Roman" w:hAnsi="Times New Roman" w:cs="Times New Roman"/>
                      <w:sz w:val="18"/>
                      <w:szCs w:val="18"/>
                      <w:lang w:eastAsia="ru-RU"/>
                    </w:rPr>
                  </w:pPr>
                  <w:r w:rsidRPr="00F12EB9">
                    <w:rPr>
                      <w:rFonts w:ascii="Times New Roman" w:eastAsia="Times New Roman" w:hAnsi="Times New Roman" w:cs="Times New Roman"/>
                      <w:b/>
                      <w:bCs/>
                      <w:sz w:val="18"/>
                      <w:szCs w:val="18"/>
                      <w:lang w:eastAsia="ru-RU"/>
                    </w:rPr>
                    <w:t>Показатель или способ оценки</w:t>
                  </w:r>
                </w:p>
              </w:tc>
            </w:tr>
            <w:tr w:rsidR="00F12EB9" w:rsidRPr="00F12EB9" w:rsidTr="00FD795C">
              <w:tc>
                <w:tcPr>
                  <w:tcW w:w="0" w:type="auto"/>
                  <w:tcMar>
                    <w:top w:w="150" w:type="dxa"/>
                    <w:left w:w="0" w:type="dxa"/>
                    <w:bottom w:w="150" w:type="dxa"/>
                    <w:right w:w="240" w:type="dxa"/>
                  </w:tcMar>
                  <w:vAlign w:val="center"/>
                  <w:hideMark/>
                </w:tcPr>
                <w:p w:rsidR="00F12EB9" w:rsidRPr="00F12EB9" w:rsidRDefault="00F12EB9" w:rsidP="00EF09D4">
                  <w:pPr>
                    <w:spacing w:line="240" w:lineRule="auto"/>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1. Экономические ограничения</w:t>
                  </w:r>
                </w:p>
              </w:tc>
              <w:tc>
                <w:tcPr>
                  <w:tcW w:w="0" w:type="auto"/>
                  <w:tcMar>
                    <w:top w:w="150" w:type="dxa"/>
                    <w:left w:w="240" w:type="dxa"/>
                    <w:bottom w:w="150" w:type="dxa"/>
                    <w:right w:w="0" w:type="dxa"/>
                  </w:tcMar>
                  <w:vAlign w:val="center"/>
                  <w:hideMark/>
                </w:tcPr>
                <w:p w:rsidR="00F12EB9" w:rsidRPr="00F12EB9" w:rsidRDefault="00F12EB9" w:rsidP="00EF09D4">
                  <w:pPr>
                    <w:spacing w:line="240" w:lineRule="auto"/>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А. Снижение выбросов парниковых газов и объёма промышленных стоков</w:t>
                  </w:r>
                </w:p>
              </w:tc>
            </w:tr>
            <w:tr w:rsidR="00F12EB9" w:rsidRPr="00F12EB9" w:rsidTr="00FD795C">
              <w:tc>
                <w:tcPr>
                  <w:tcW w:w="0" w:type="auto"/>
                  <w:tcMar>
                    <w:top w:w="150" w:type="dxa"/>
                    <w:left w:w="0" w:type="dxa"/>
                    <w:bottom w:w="150" w:type="dxa"/>
                    <w:right w:w="240" w:type="dxa"/>
                  </w:tcMar>
                  <w:vAlign w:val="center"/>
                  <w:hideMark/>
                </w:tcPr>
                <w:p w:rsidR="00F12EB9" w:rsidRPr="00F12EB9" w:rsidRDefault="00F12EB9" w:rsidP="00EF09D4">
                  <w:pPr>
                    <w:spacing w:line="240" w:lineRule="auto"/>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2. Экологические ограничения</w:t>
                  </w:r>
                </w:p>
              </w:tc>
              <w:tc>
                <w:tcPr>
                  <w:tcW w:w="0" w:type="auto"/>
                  <w:tcMar>
                    <w:top w:w="150" w:type="dxa"/>
                    <w:left w:w="240" w:type="dxa"/>
                    <w:bottom w:w="150" w:type="dxa"/>
                    <w:right w:w="0" w:type="dxa"/>
                  </w:tcMar>
                  <w:vAlign w:val="center"/>
                  <w:hideMark/>
                </w:tcPr>
                <w:p w:rsidR="00F12EB9" w:rsidRPr="00F12EB9" w:rsidRDefault="00F12EB9" w:rsidP="00EF09D4">
                  <w:pPr>
                    <w:spacing w:line="240" w:lineRule="auto"/>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Б. Срок окупаемости капитальных вложений и себестоимость единицы продукта</w:t>
                  </w:r>
                </w:p>
              </w:tc>
            </w:tr>
            <w:tr w:rsidR="00F12EB9" w:rsidRPr="00F12EB9" w:rsidTr="00FD795C">
              <w:tc>
                <w:tcPr>
                  <w:tcW w:w="0" w:type="auto"/>
                  <w:tcMar>
                    <w:top w:w="150" w:type="dxa"/>
                    <w:left w:w="0" w:type="dxa"/>
                    <w:bottom w:w="150" w:type="dxa"/>
                    <w:right w:w="240" w:type="dxa"/>
                  </w:tcMar>
                  <w:vAlign w:val="center"/>
                  <w:hideMark/>
                </w:tcPr>
                <w:p w:rsidR="00F12EB9" w:rsidRPr="00F12EB9" w:rsidRDefault="00F12EB9" w:rsidP="00EF09D4">
                  <w:pPr>
                    <w:spacing w:line="240" w:lineRule="auto"/>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3. Технологические ограничения</w:t>
                  </w:r>
                </w:p>
              </w:tc>
              <w:tc>
                <w:tcPr>
                  <w:tcW w:w="0" w:type="auto"/>
                  <w:tcMar>
                    <w:top w:w="150" w:type="dxa"/>
                    <w:left w:w="240" w:type="dxa"/>
                    <w:bottom w:w="150" w:type="dxa"/>
                    <w:right w:w="0" w:type="dxa"/>
                  </w:tcMar>
                  <w:vAlign w:val="center"/>
                  <w:hideMark/>
                </w:tcPr>
                <w:p w:rsidR="00F12EB9" w:rsidRPr="00F12EB9" w:rsidRDefault="00F12EB9" w:rsidP="00EF09D4">
                  <w:pPr>
                    <w:spacing w:line="240" w:lineRule="auto"/>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В. Принятие технологии местным сообществом и отсутствие рисков для здоровья работников</w:t>
                  </w:r>
                </w:p>
              </w:tc>
            </w:tr>
            <w:tr w:rsidR="00F12EB9" w:rsidRPr="00F12EB9" w:rsidTr="00FD795C">
              <w:tc>
                <w:tcPr>
                  <w:tcW w:w="0" w:type="auto"/>
                  <w:tcMar>
                    <w:top w:w="150" w:type="dxa"/>
                    <w:left w:w="0" w:type="dxa"/>
                    <w:bottom w:w="150" w:type="dxa"/>
                    <w:right w:w="240" w:type="dxa"/>
                  </w:tcMar>
                  <w:vAlign w:val="center"/>
                  <w:hideMark/>
                </w:tcPr>
                <w:p w:rsidR="00F12EB9" w:rsidRPr="00F12EB9" w:rsidRDefault="00F12EB9" w:rsidP="00EF09D4">
                  <w:pPr>
                    <w:spacing w:line="240" w:lineRule="auto"/>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4. Социальные ограничения</w:t>
                  </w:r>
                </w:p>
              </w:tc>
              <w:tc>
                <w:tcPr>
                  <w:tcW w:w="0" w:type="auto"/>
                  <w:tcMar>
                    <w:top w:w="150" w:type="dxa"/>
                    <w:left w:w="240" w:type="dxa"/>
                    <w:bottom w:w="150" w:type="dxa"/>
                    <w:right w:w="0" w:type="dxa"/>
                  </w:tcMar>
                  <w:vAlign w:val="center"/>
                  <w:hideMark/>
                </w:tcPr>
                <w:p w:rsidR="00F12EB9" w:rsidRPr="00F12EB9" w:rsidRDefault="00F12EB9" w:rsidP="00EF09D4">
                  <w:pPr>
                    <w:spacing w:line="240" w:lineRule="auto"/>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Г. Возможность использования существующего оборудования и уровня квалификации персонала</w:t>
                  </w:r>
                </w:p>
              </w:tc>
            </w:tr>
            <w:tr w:rsidR="00F12EB9" w:rsidRPr="00F12EB9" w:rsidTr="00FD795C">
              <w:tc>
                <w:tcPr>
                  <w:tcW w:w="0" w:type="auto"/>
                  <w:tcMar>
                    <w:top w:w="150" w:type="dxa"/>
                    <w:left w:w="0" w:type="dxa"/>
                    <w:bottom w:w="150" w:type="dxa"/>
                    <w:right w:w="240" w:type="dxa"/>
                  </w:tcMar>
                  <w:vAlign w:val="center"/>
                  <w:hideMark/>
                </w:tcPr>
                <w:p w:rsidR="00F12EB9" w:rsidRPr="00F12EB9" w:rsidRDefault="00F12EB9" w:rsidP="00EF09D4">
                  <w:pPr>
                    <w:spacing w:line="240" w:lineRule="auto"/>
                    <w:rPr>
                      <w:rFonts w:ascii="Times New Roman" w:eastAsia="Times New Roman" w:hAnsi="Times New Roman" w:cs="Times New Roman"/>
                      <w:sz w:val="18"/>
                      <w:szCs w:val="18"/>
                      <w:lang w:eastAsia="ru-RU"/>
                    </w:rPr>
                  </w:pPr>
                </w:p>
              </w:tc>
              <w:tc>
                <w:tcPr>
                  <w:tcW w:w="0" w:type="auto"/>
                  <w:tcMar>
                    <w:top w:w="150" w:type="dxa"/>
                    <w:left w:w="240" w:type="dxa"/>
                    <w:bottom w:w="150" w:type="dxa"/>
                    <w:right w:w="0" w:type="dxa"/>
                  </w:tcMar>
                  <w:vAlign w:val="center"/>
                  <w:hideMark/>
                </w:tcPr>
                <w:p w:rsidR="00F12EB9" w:rsidRPr="00F12EB9" w:rsidRDefault="00F12EB9" w:rsidP="00EF09D4">
                  <w:pPr>
                    <w:spacing w:line="240" w:lineRule="auto"/>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Д. Максимальный выход целевого продукта при минимальных затратах сырья</w:t>
                  </w:r>
                </w:p>
              </w:tc>
            </w:tr>
          </w:tbl>
          <w:p w:rsidR="00F12EB9" w:rsidRPr="00F12EB9" w:rsidRDefault="00F12EB9" w:rsidP="00EF09D4">
            <w:pPr>
              <w:rPr>
                <w:rFonts w:ascii="Times New Roman" w:hAnsi="Times New Roman" w:cs="Times New Roman"/>
                <w:sz w:val="18"/>
                <w:szCs w:val="18"/>
              </w:rPr>
            </w:pPr>
          </w:p>
        </w:tc>
        <w:tc>
          <w:tcPr>
            <w:tcW w:w="931" w:type="pct"/>
            <w:shd w:val="clear" w:color="auto" w:fill="FFFFFF" w:themeFill="background1"/>
            <w:vAlign w:val="center"/>
          </w:tcPr>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0"/>
              <w:gridCol w:w="610"/>
              <w:gridCol w:w="595"/>
              <w:gridCol w:w="570"/>
            </w:tblGrid>
            <w:tr w:rsidR="00F12EB9" w:rsidRPr="00F12EB9" w:rsidTr="00FD795C">
              <w:trPr>
                <w:tblHeader/>
              </w:trPr>
              <w:tc>
                <w:tcPr>
                  <w:tcW w:w="0" w:type="auto"/>
                  <w:tcBorders>
                    <w:top w:val="nil"/>
                  </w:tcBorders>
                  <w:shd w:val="clear" w:color="auto" w:fill="FFFFFF"/>
                  <w:tcMar>
                    <w:top w:w="150" w:type="dxa"/>
                    <w:left w:w="0" w:type="dxa"/>
                    <w:bottom w:w="150" w:type="dxa"/>
                    <w:right w:w="240" w:type="dxa"/>
                  </w:tcMar>
                  <w:vAlign w:val="center"/>
                  <w:hideMark/>
                </w:tcPr>
                <w:p w:rsidR="00F12EB9" w:rsidRPr="00F12EB9" w:rsidRDefault="00F12EB9" w:rsidP="00EF09D4">
                  <w:pPr>
                    <w:spacing w:line="240" w:lineRule="auto"/>
                    <w:rPr>
                      <w:rFonts w:ascii="Times New Roman" w:eastAsia="Times New Roman" w:hAnsi="Times New Roman" w:cs="Times New Roman"/>
                      <w:color w:val="0F1115"/>
                      <w:sz w:val="18"/>
                      <w:szCs w:val="18"/>
                      <w:lang w:eastAsia="ru-RU"/>
                    </w:rPr>
                  </w:pPr>
                  <w:r w:rsidRPr="00F12EB9">
                    <w:rPr>
                      <w:rFonts w:ascii="Times New Roman" w:eastAsia="Times New Roman" w:hAnsi="Times New Roman" w:cs="Times New Roman"/>
                      <w:color w:val="0F1115"/>
                      <w:sz w:val="18"/>
                      <w:szCs w:val="18"/>
                      <w:lang w:eastAsia="ru-RU"/>
                    </w:rPr>
                    <w:t>1</w:t>
                  </w:r>
                </w:p>
              </w:tc>
              <w:tc>
                <w:tcPr>
                  <w:tcW w:w="0" w:type="auto"/>
                  <w:tcBorders>
                    <w:top w:val="nil"/>
                  </w:tcBorders>
                  <w:shd w:val="clear" w:color="auto" w:fill="FFFFFF"/>
                  <w:tcMar>
                    <w:top w:w="150" w:type="dxa"/>
                    <w:left w:w="240" w:type="dxa"/>
                    <w:bottom w:w="150" w:type="dxa"/>
                    <w:right w:w="240" w:type="dxa"/>
                  </w:tcMar>
                  <w:vAlign w:val="center"/>
                  <w:hideMark/>
                </w:tcPr>
                <w:p w:rsidR="00F12EB9" w:rsidRPr="00F12EB9" w:rsidRDefault="00F12EB9" w:rsidP="00EF09D4">
                  <w:pPr>
                    <w:spacing w:line="240" w:lineRule="auto"/>
                    <w:rPr>
                      <w:rFonts w:ascii="Times New Roman" w:eastAsia="Times New Roman" w:hAnsi="Times New Roman" w:cs="Times New Roman"/>
                      <w:color w:val="0F1115"/>
                      <w:sz w:val="18"/>
                      <w:szCs w:val="18"/>
                      <w:lang w:eastAsia="ru-RU"/>
                    </w:rPr>
                  </w:pPr>
                  <w:r w:rsidRPr="00F12EB9">
                    <w:rPr>
                      <w:rFonts w:ascii="Times New Roman" w:eastAsia="Times New Roman" w:hAnsi="Times New Roman" w:cs="Times New Roman"/>
                      <w:color w:val="0F1115"/>
                      <w:sz w:val="18"/>
                      <w:szCs w:val="18"/>
                      <w:lang w:eastAsia="ru-RU"/>
                    </w:rPr>
                    <w:t>2</w:t>
                  </w:r>
                </w:p>
              </w:tc>
              <w:tc>
                <w:tcPr>
                  <w:tcW w:w="0" w:type="auto"/>
                  <w:tcBorders>
                    <w:top w:val="nil"/>
                  </w:tcBorders>
                  <w:shd w:val="clear" w:color="auto" w:fill="FFFFFF"/>
                  <w:tcMar>
                    <w:top w:w="150" w:type="dxa"/>
                    <w:left w:w="240" w:type="dxa"/>
                    <w:bottom w:w="150" w:type="dxa"/>
                    <w:right w:w="240" w:type="dxa"/>
                  </w:tcMar>
                  <w:vAlign w:val="center"/>
                  <w:hideMark/>
                </w:tcPr>
                <w:p w:rsidR="00F12EB9" w:rsidRPr="00F12EB9" w:rsidRDefault="00F12EB9" w:rsidP="00EF09D4">
                  <w:pPr>
                    <w:spacing w:line="240" w:lineRule="auto"/>
                    <w:rPr>
                      <w:rFonts w:ascii="Times New Roman" w:eastAsia="Times New Roman" w:hAnsi="Times New Roman" w:cs="Times New Roman"/>
                      <w:color w:val="0F1115"/>
                      <w:sz w:val="18"/>
                      <w:szCs w:val="18"/>
                      <w:lang w:eastAsia="ru-RU"/>
                    </w:rPr>
                  </w:pPr>
                  <w:r w:rsidRPr="00F12EB9">
                    <w:rPr>
                      <w:rFonts w:ascii="Times New Roman" w:eastAsia="Times New Roman" w:hAnsi="Times New Roman" w:cs="Times New Roman"/>
                      <w:color w:val="0F1115"/>
                      <w:sz w:val="18"/>
                      <w:szCs w:val="18"/>
                      <w:lang w:eastAsia="ru-RU"/>
                    </w:rPr>
                    <w:t>3</w:t>
                  </w:r>
                </w:p>
              </w:tc>
              <w:tc>
                <w:tcPr>
                  <w:tcW w:w="0" w:type="auto"/>
                  <w:tcBorders>
                    <w:top w:val="nil"/>
                  </w:tcBorders>
                  <w:shd w:val="clear" w:color="auto" w:fill="FFFFFF"/>
                  <w:tcMar>
                    <w:top w:w="150" w:type="dxa"/>
                    <w:left w:w="240" w:type="dxa"/>
                    <w:bottom w:w="150" w:type="dxa"/>
                    <w:right w:w="240" w:type="dxa"/>
                  </w:tcMar>
                  <w:vAlign w:val="center"/>
                  <w:hideMark/>
                </w:tcPr>
                <w:p w:rsidR="00F12EB9" w:rsidRPr="00F12EB9" w:rsidRDefault="00F12EB9" w:rsidP="00EF09D4">
                  <w:pPr>
                    <w:spacing w:line="240" w:lineRule="auto"/>
                    <w:rPr>
                      <w:rFonts w:ascii="Times New Roman" w:eastAsia="Times New Roman" w:hAnsi="Times New Roman" w:cs="Times New Roman"/>
                      <w:color w:val="0F1115"/>
                      <w:sz w:val="18"/>
                      <w:szCs w:val="18"/>
                      <w:lang w:eastAsia="ru-RU"/>
                    </w:rPr>
                  </w:pPr>
                  <w:r w:rsidRPr="00F12EB9">
                    <w:rPr>
                      <w:rFonts w:ascii="Times New Roman" w:eastAsia="Times New Roman" w:hAnsi="Times New Roman" w:cs="Times New Roman"/>
                      <w:color w:val="0F1115"/>
                      <w:sz w:val="18"/>
                      <w:szCs w:val="18"/>
                      <w:lang w:eastAsia="ru-RU"/>
                    </w:rPr>
                    <w:t>4</w:t>
                  </w:r>
                </w:p>
              </w:tc>
            </w:tr>
            <w:tr w:rsidR="00F12EB9" w:rsidRPr="00F12EB9" w:rsidTr="00FD795C">
              <w:tc>
                <w:tcPr>
                  <w:tcW w:w="0" w:type="auto"/>
                  <w:shd w:val="clear" w:color="auto" w:fill="FFFFFF"/>
                  <w:tcMar>
                    <w:top w:w="150" w:type="dxa"/>
                    <w:left w:w="0" w:type="dxa"/>
                    <w:bottom w:w="150" w:type="dxa"/>
                    <w:right w:w="240" w:type="dxa"/>
                  </w:tcMar>
                  <w:vAlign w:val="center"/>
                  <w:hideMark/>
                </w:tcPr>
                <w:p w:rsidR="00F12EB9" w:rsidRPr="00F12EB9" w:rsidRDefault="00F12EB9" w:rsidP="00EF09D4">
                  <w:pPr>
                    <w:spacing w:line="240" w:lineRule="auto"/>
                    <w:rPr>
                      <w:rFonts w:ascii="Times New Roman" w:eastAsia="Times New Roman" w:hAnsi="Times New Roman" w:cs="Times New Roman"/>
                      <w:color w:val="0F1115"/>
                      <w:sz w:val="18"/>
                      <w:szCs w:val="18"/>
                      <w:lang w:eastAsia="ru-RU"/>
                    </w:rPr>
                  </w:pPr>
                  <w:r w:rsidRPr="00F12EB9">
                    <w:rPr>
                      <w:rFonts w:ascii="Times New Roman" w:eastAsia="Times New Roman" w:hAnsi="Times New Roman" w:cs="Times New Roman"/>
                      <w:b/>
                      <w:bCs/>
                      <w:color w:val="0F1115"/>
                      <w:sz w:val="18"/>
                      <w:szCs w:val="18"/>
                      <w:lang w:eastAsia="ru-RU"/>
                    </w:rPr>
                    <w:t>Б</w:t>
                  </w:r>
                </w:p>
              </w:tc>
              <w:tc>
                <w:tcPr>
                  <w:tcW w:w="0" w:type="auto"/>
                  <w:shd w:val="clear" w:color="auto" w:fill="FFFFFF"/>
                  <w:tcMar>
                    <w:top w:w="150" w:type="dxa"/>
                    <w:left w:w="240" w:type="dxa"/>
                    <w:bottom w:w="150" w:type="dxa"/>
                    <w:right w:w="240" w:type="dxa"/>
                  </w:tcMar>
                  <w:vAlign w:val="center"/>
                  <w:hideMark/>
                </w:tcPr>
                <w:p w:rsidR="00F12EB9" w:rsidRPr="00F12EB9" w:rsidRDefault="00F12EB9" w:rsidP="00EF09D4">
                  <w:pPr>
                    <w:spacing w:line="240" w:lineRule="auto"/>
                    <w:rPr>
                      <w:rFonts w:ascii="Times New Roman" w:eastAsia="Times New Roman" w:hAnsi="Times New Roman" w:cs="Times New Roman"/>
                      <w:color w:val="0F1115"/>
                      <w:sz w:val="18"/>
                      <w:szCs w:val="18"/>
                      <w:lang w:eastAsia="ru-RU"/>
                    </w:rPr>
                  </w:pPr>
                  <w:r w:rsidRPr="00F12EB9">
                    <w:rPr>
                      <w:rFonts w:ascii="Times New Roman" w:eastAsia="Times New Roman" w:hAnsi="Times New Roman" w:cs="Times New Roman"/>
                      <w:b/>
                      <w:bCs/>
                      <w:color w:val="0F1115"/>
                      <w:sz w:val="18"/>
                      <w:szCs w:val="18"/>
                      <w:lang w:eastAsia="ru-RU"/>
                    </w:rPr>
                    <w:t>А</w:t>
                  </w:r>
                </w:p>
              </w:tc>
              <w:tc>
                <w:tcPr>
                  <w:tcW w:w="0" w:type="auto"/>
                  <w:shd w:val="clear" w:color="auto" w:fill="FFFFFF"/>
                  <w:tcMar>
                    <w:top w:w="150" w:type="dxa"/>
                    <w:left w:w="240" w:type="dxa"/>
                    <w:bottom w:w="150" w:type="dxa"/>
                    <w:right w:w="240" w:type="dxa"/>
                  </w:tcMar>
                  <w:vAlign w:val="center"/>
                  <w:hideMark/>
                </w:tcPr>
                <w:p w:rsidR="00F12EB9" w:rsidRPr="00F12EB9" w:rsidRDefault="00F12EB9" w:rsidP="00EF09D4">
                  <w:pPr>
                    <w:spacing w:line="240" w:lineRule="auto"/>
                    <w:rPr>
                      <w:rFonts w:ascii="Times New Roman" w:eastAsia="Times New Roman" w:hAnsi="Times New Roman" w:cs="Times New Roman"/>
                      <w:color w:val="0F1115"/>
                      <w:sz w:val="18"/>
                      <w:szCs w:val="18"/>
                      <w:lang w:eastAsia="ru-RU"/>
                    </w:rPr>
                  </w:pPr>
                  <w:r w:rsidRPr="00F12EB9">
                    <w:rPr>
                      <w:rFonts w:ascii="Times New Roman" w:eastAsia="Times New Roman" w:hAnsi="Times New Roman" w:cs="Times New Roman"/>
                      <w:b/>
                      <w:bCs/>
                      <w:color w:val="0F1115"/>
                      <w:sz w:val="18"/>
                      <w:szCs w:val="18"/>
                      <w:lang w:eastAsia="ru-RU"/>
                    </w:rPr>
                    <w:t>Г</w:t>
                  </w:r>
                </w:p>
              </w:tc>
              <w:tc>
                <w:tcPr>
                  <w:tcW w:w="0" w:type="auto"/>
                  <w:shd w:val="clear" w:color="auto" w:fill="FFFFFF"/>
                  <w:tcMar>
                    <w:top w:w="150" w:type="dxa"/>
                    <w:left w:w="240" w:type="dxa"/>
                    <w:bottom w:w="150" w:type="dxa"/>
                    <w:right w:w="0" w:type="dxa"/>
                  </w:tcMar>
                  <w:vAlign w:val="center"/>
                  <w:hideMark/>
                </w:tcPr>
                <w:p w:rsidR="00F12EB9" w:rsidRPr="00F12EB9" w:rsidRDefault="00F12EB9" w:rsidP="00EF09D4">
                  <w:pPr>
                    <w:spacing w:line="240" w:lineRule="auto"/>
                    <w:rPr>
                      <w:rFonts w:ascii="Times New Roman" w:eastAsia="Times New Roman" w:hAnsi="Times New Roman" w:cs="Times New Roman"/>
                      <w:color w:val="0F1115"/>
                      <w:sz w:val="18"/>
                      <w:szCs w:val="18"/>
                      <w:lang w:eastAsia="ru-RU"/>
                    </w:rPr>
                  </w:pPr>
                  <w:r w:rsidRPr="00F12EB9">
                    <w:rPr>
                      <w:rFonts w:ascii="Times New Roman" w:eastAsia="Times New Roman" w:hAnsi="Times New Roman" w:cs="Times New Roman"/>
                      <w:b/>
                      <w:bCs/>
                      <w:color w:val="0F1115"/>
                      <w:sz w:val="18"/>
                      <w:szCs w:val="18"/>
                      <w:lang w:eastAsia="ru-RU"/>
                    </w:rPr>
                    <w:t>В</w:t>
                  </w:r>
                </w:p>
              </w:tc>
            </w:tr>
          </w:tbl>
          <w:p w:rsidR="00F12EB9" w:rsidRPr="00F12EB9" w:rsidRDefault="00F12EB9" w:rsidP="00EF09D4">
            <w:pPr>
              <w:ind w:left="113" w:right="102"/>
              <w:contextualSpacing/>
              <w:jc w:val="center"/>
              <w:rPr>
                <w:rFonts w:ascii="Times New Roman" w:hAnsi="Times New Roman" w:cs="Times New Roman"/>
                <w:sz w:val="18"/>
                <w:szCs w:val="18"/>
              </w:rPr>
            </w:pPr>
          </w:p>
        </w:tc>
      </w:tr>
      <w:tr w:rsidR="00F12EB9" w:rsidRPr="00F12EB9" w:rsidTr="00F12EB9">
        <w:trPr>
          <w:trHeight w:val="470"/>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b/>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Б1.О.12 Принципы структурной организации белков и нуклеиновых кислот</w:t>
            </w:r>
          </w:p>
        </w:tc>
        <w:tc>
          <w:tcPr>
            <w:tcW w:w="254" w:type="pct"/>
            <w:vMerge w:val="restart"/>
            <w:vAlign w:val="center"/>
          </w:tcPr>
          <w:p w:rsidR="00F12EB9" w:rsidRPr="00F12EB9" w:rsidRDefault="00F12EB9"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3</w:t>
            </w:r>
          </w:p>
        </w:tc>
        <w:tc>
          <w:tcPr>
            <w:tcW w:w="2299" w:type="pct"/>
            <w:shd w:val="clear" w:color="auto" w:fill="FFFFFF" w:themeFill="background1"/>
          </w:tcPr>
          <w:p w:rsidR="00F12EB9" w:rsidRPr="00F12EB9" w:rsidRDefault="00F12EB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разработке инновационного ферментного препарата для промышленного применения важно учитывать не только каталитическую активность, но и стабильность белка в условиях производства. Какие структурные уровни организации белка в первую очередь определяют его устойчивость к воздействию высоких температур и органических растворителей, и какие экономические последствия может иметь недостаточная стабильность?</w:t>
            </w:r>
          </w:p>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1. Только первичная структура, так как она определяет аминокислотную последовательность; замена любой аминокислоты может снизить стабильность, что приведёт к необходимости полного пересинтеза белка.</w:t>
            </w:r>
          </w:p>
          <w:p w:rsidR="00F12EB9" w:rsidRPr="00F12EB9" w:rsidRDefault="00F12EB9" w:rsidP="00EF09D4">
            <w:pPr>
              <w:rPr>
                <w:rFonts w:ascii="Times New Roman" w:hAnsi="Times New Roman" w:cs="Times New Roman"/>
                <w:sz w:val="18"/>
                <w:szCs w:val="18"/>
              </w:rPr>
            </w:pPr>
          </w:p>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2. Вторичная и третичная структуры, так как они формируют пространственную укладку белка; недостаточная стабильность может привести к денатурации, снижению выхода активного продукта и увеличению затрат на очистку и хранение.</w:t>
            </w:r>
          </w:p>
          <w:p w:rsidR="00F12EB9" w:rsidRPr="00F12EB9" w:rsidRDefault="00F12EB9" w:rsidP="00EF09D4">
            <w:pPr>
              <w:rPr>
                <w:rFonts w:ascii="Times New Roman" w:hAnsi="Times New Roman" w:cs="Times New Roman"/>
                <w:sz w:val="18"/>
                <w:szCs w:val="18"/>
              </w:rPr>
            </w:pPr>
          </w:p>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3. Только четвертичная структура, так как диссоциация субъединиц является основной причиной потери активности; экономические потери связаны только с необходимостью замены оборудования.</w:t>
            </w:r>
          </w:p>
          <w:p w:rsidR="00F12EB9" w:rsidRPr="00F12EB9" w:rsidRDefault="00F12EB9" w:rsidP="00EF09D4">
            <w:pPr>
              <w:rPr>
                <w:rFonts w:ascii="Times New Roman" w:hAnsi="Times New Roman" w:cs="Times New Roman"/>
                <w:sz w:val="18"/>
                <w:szCs w:val="18"/>
              </w:rPr>
            </w:pPr>
          </w:p>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lastRenderedPageBreak/>
              <w:t>4. Все уровни структуры в равной степени, но экономически значима только первичная, так как её изменение требует дорогостоящего генетического синтеза.</w:t>
            </w:r>
          </w:p>
        </w:tc>
        <w:tc>
          <w:tcPr>
            <w:tcW w:w="931" w:type="pct"/>
            <w:shd w:val="clear" w:color="auto" w:fill="FFFFFF" w:themeFill="background1"/>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2</w:t>
            </w:r>
          </w:p>
        </w:tc>
      </w:tr>
      <w:tr w:rsidR="00F12EB9" w:rsidRPr="00F12EB9" w:rsidTr="00F12EB9">
        <w:trPr>
          <w:trHeight w:val="470"/>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b/>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jc w:val="center"/>
              <w:rPr>
                <w:rFonts w:ascii="Times New Roman" w:eastAsia="Calibri" w:hAnsi="Times New Roman" w:cs="Times New Roman"/>
                <w:b/>
                <w:sz w:val="18"/>
                <w:szCs w:val="18"/>
              </w:rPr>
            </w:pPr>
          </w:p>
        </w:tc>
        <w:tc>
          <w:tcPr>
            <w:tcW w:w="2299" w:type="pct"/>
            <w:shd w:val="clear" w:color="auto" w:fill="FFFFFF" w:themeFill="background1"/>
          </w:tcPr>
          <w:p w:rsidR="00F12EB9" w:rsidRPr="00F12EB9" w:rsidRDefault="00F12EB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производстве рекомбинантного белка (например, инсулина) с использованием бактериальной системы экспрессии E. coli часто образуются тельца включения — неактивные агрегаты белка, требующие дополнительных стадий растворения и рефолдинга. Какое утверждение о влиянии структурных особенностей целевого белка на экономическую эффективность процесса является верным?</w:t>
            </w:r>
          </w:p>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1. Образование телец включения не зависит от структуры белка и определяется только условиями ферментации; экономические потери минимальны.</w:t>
            </w:r>
          </w:p>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2. Белки с большим количеством дисульфидных связей и сложной третичной структурой чаще образуют тельца включения; это требует дополнительных затрат на рефолдинг и очистку, что может увеличить себестоимость продукта на 30–50%.</w:t>
            </w:r>
          </w:p>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3. Тельца включения образуются только у белков с четвертичной структурой; для мономерных белков эта проблема не возникает.</w:t>
            </w:r>
          </w:p>
          <w:p w:rsidR="00F12EB9" w:rsidRPr="00F12EB9" w:rsidRDefault="00F12EB9" w:rsidP="00EF09D4">
            <w:pPr>
              <w:rPr>
                <w:rFonts w:ascii="Times New Roman" w:hAnsi="Times New Roman" w:cs="Times New Roman"/>
                <w:sz w:val="18"/>
                <w:szCs w:val="18"/>
              </w:rPr>
            </w:pPr>
            <w:r w:rsidRPr="00F12EB9">
              <w:rPr>
                <w:rFonts w:ascii="Times New Roman" w:hAnsi="Times New Roman" w:cs="Times New Roman"/>
                <w:sz w:val="18"/>
                <w:szCs w:val="18"/>
              </w:rPr>
              <w:t>4. Образование телец включения всегда выгодно, так как защищает белок от протеолиза и упрощает его выделение; экономический эффект положительный.</w:t>
            </w:r>
          </w:p>
        </w:tc>
        <w:tc>
          <w:tcPr>
            <w:tcW w:w="931" w:type="pct"/>
            <w:shd w:val="clear" w:color="auto" w:fill="FFFFFF" w:themeFill="background1"/>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4914CC" w:rsidRPr="00F12EB9" w:rsidTr="00F12EB9">
        <w:trPr>
          <w:trHeight w:val="47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b/>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Б1.О.13 Управление интеллектуальной собственностью</w:t>
            </w:r>
          </w:p>
        </w:tc>
        <w:tc>
          <w:tcPr>
            <w:tcW w:w="254" w:type="pct"/>
            <w:vMerge w:val="restart"/>
            <w:vAlign w:val="center"/>
          </w:tcPr>
          <w:p w:rsidR="004914CC" w:rsidRPr="00F12EB9" w:rsidRDefault="004914CC"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3</w:t>
            </w:r>
          </w:p>
        </w:tc>
        <w:tc>
          <w:tcPr>
            <w:tcW w:w="2299" w:type="pct"/>
            <w:shd w:val="clear" w:color="auto" w:fill="FFFFFF" w:themeFill="background1"/>
          </w:tcPr>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Биотехнологическая компания разработала новый рекомбинантный белок, обладающий терапевтической активностью. Какой наиболее эффективный способ правовой охраны этого объекта следует выбрать для обеспечения долгосрочной монополии на рынке и максимизации возврата инвестиций?</w:t>
            </w:r>
          </w:p>
          <w:p w:rsidR="004914CC" w:rsidRPr="00F12EB9" w:rsidRDefault="004914CC" w:rsidP="00EF09D4">
            <w:pPr>
              <w:rPr>
                <w:rFonts w:ascii="Times New Roman" w:hAnsi="Times New Roman" w:cs="Times New Roman"/>
                <w:sz w:val="18"/>
                <w:szCs w:val="18"/>
              </w:rPr>
            </w:pPr>
            <w:r w:rsidRPr="00F12EB9">
              <w:rPr>
                <w:rFonts w:ascii="Times New Roman" w:hAnsi="Times New Roman" w:cs="Times New Roman"/>
                <w:sz w:val="18"/>
                <w:szCs w:val="18"/>
              </w:rPr>
              <w:t>1. Охрана в режиме коммерческой тайны (ноу-хау) без патентования, чтобы избежать раскрытия информации.</w:t>
            </w:r>
          </w:p>
          <w:p w:rsidR="004914CC" w:rsidRPr="00F12EB9" w:rsidRDefault="004914CC" w:rsidP="00EF09D4">
            <w:pPr>
              <w:rPr>
                <w:rFonts w:ascii="Times New Roman" w:hAnsi="Times New Roman" w:cs="Times New Roman"/>
                <w:sz w:val="18"/>
                <w:szCs w:val="18"/>
              </w:rPr>
            </w:pPr>
          </w:p>
          <w:p w:rsidR="004914CC" w:rsidRPr="00F12EB9" w:rsidRDefault="004914CC" w:rsidP="00EF09D4">
            <w:pPr>
              <w:rPr>
                <w:rFonts w:ascii="Times New Roman" w:hAnsi="Times New Roman" w:cs="Times New Roman"/>
                <w:sz w:val="18"/>
                <w:szCs w:val="18"/>
              </w:rPr>
            </w:pPr>
            <w:r w:rsidRPr="00F12EB9">
              <w:rPr>
                <w:rFonts w:ascii="Times New Roman" w:hAnsi="Times New Roman" w:cs="Times New Roman"/>
                <w:sz w:val="18"/>
                <w:szCs w:val="18"/>
              </w:rPr>
              <w:t>2. Регистрация товарного знака на коммерческое наименование продукта.</w:t>
            </w:r>
          </w:p>
          <w:p w:rsidR="004914CC" w:rsidRPr="00F12EB9" w:rsidRDefault="004914CC" w:rsidP="00EF09D4">
            <w:pPr>
              <w:rPr>
                <w:rFonts w:ascii="Times New Roman" w:hAnsi="Times New Roman" w:cs="Times New Roman"/>
                <w:sz w:val="18"/>
                <w:szCs w:val="18"/>
              </w:rPr>
            </w:pPr>
          </w:p>
          <w:p w:rsidR="004914CC" w:rsidRPr="00F12EB9" w:rsidRDefault="004914CC" w:rsidP="00EF09D4">
            <w:pPr>
              <w:rPr>
                <w:rFonts w:ascii="Times New Roman" w:hAnsi="Times New Roman" w:cs="Times New Roman"/>
                <w:sz w:val="18"/>
                <w:szCs w:val="18"/>
              </w:rPr>
            </w:pPr>
            <w:r w:rsidRPr="00F12EB9">
              <w:rPr>
                <w:rFonts w:ascii="Times New Roman" w:hAnsi="Times New Roman" w:cs="Times New Roman"/>
                <w:sz w:val="18"/>
                <w:szCs w:val="18"/>
              </w:rPr>
              <w:t>3. Получение патента на изобретение (состав вещества) сроком на 20 лет, что обеспечивает исключительное право на производство и продажу.</w:t>
            </w:r>
          </w:p>
          <w:p w:rsidR="004914CC" w:rsidRPr="00F12EB9" w:rsidRDefault="004914CC" w:rsidP="00EF09D4">
            <w:pPr>
              <w:rPr>
                <w:rFonts w:ascii="Times New Roman" w:hAnsi="Times New Roman" w:cs="Times New Roman"/>
                <w:sz w:val="18"/>
                <w:szCs w:val="18"/>
              </w:rPr>
            </w:pPr>
          </w:p>
          <w:p w:rsidR="004914CC" w:rsidRPr="00F12EB9" w:rsidRDefault="004914CC" w:rsidP="00EF09D4">
            <w:pPr>
              <w:rPr>
                <w:rFonts w:ascii="Times New Roman" w:hAnsi="Times New Roman" w:cs="Times New Roman"/>
                <w:sz w:val="18"/>
                <w:szCs w:val="18"/>
              </w:rPr>
            </w:pPr>
            <w:r w:rsidRPr="00F12EB9">
              <w:rPr>
                <w:rFonts w:ascii="Times New Roman" w:hAnsi="Times New Roman" w:cs="Times New Roman"/>
                <w:sz w:val="18"/>
                <w:szCs w:val="18"/>
              </w:rPr>
              <w:t>4. Оформление авторского права на описание последовательности аминокислот.</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4914CC" w:rsidRPr="00F12EB9" w:rsidTr="00F12EB9">
        <w:trPr>
          <w:trHeight w:val="47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b/>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eastAsia="Calibri" w:hAnsi="Times New Roman" w:cs="Times New Roman"/>
                <w:b/>
                <w:sz w:val="18"/>
                <w:szCs w:val="18"/>
              </w:rPr>
            </w:pPr>
          </w:p>
        </w:tc>
        <w:tc>
          <w:tcPr>
            <w:tcW w:w="2299" w:type="pct"/>
            <w:shd w:val="clear" w:color="auto" w:fill="FFFFFF" w:themeFill="background1"/>
          </w:tcPr>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Стартап в области биотехнологии разработал новый штамм микроорганизма-продуцента для получения фермента, используемого в пищевой промышленности. Согласно российскому законодательству, штаммы микроорганизмов относятся к патентоспособным объектам. Какое из следующих условий не является обязательным для получения патента на штамм?</w:t>
            </w:r>
          </w:p>
          <w:p w:rsidR="004914CC" w:rsidRPr="00F12EB9" w:rsidRDefault="004914CC" w:rsidP="00EF09D4">
            <w:pPr>
              <w:rPr>
                <w:rFonts w:ascii="Times New Roman" w:hAnsi="Times New Roman" w:cs="Times New Roman"/>
                <w:sz w:val="18"/>
                <w:szCs w:val="18"/>
              </w:rPr>
            </w:pPr>
            <w:r w:rsidRPr="00F12EB9">
              <w:rPr>
                <w:rFonts w:ascii="Times New Roman" w:hAnsi="Times New Roman" w:cs="Times New Roman"/>
                <w:sz w:val="18"/>
                <w:szCs w:val="18"/>
              </w:rPr>
              <w:t>1. Новизна штамма (отсутствие аналогов в уровне техники).</w:t>
            </w:r>
          </w:p>
          <w:p w:rsidR="004914CC" w:rsidRPr="00F12EB9" w:rsidRDefault="004914CC" w:rsidP="00EF09D4">
            <w:pPr>
              <w:rPr>
                <w:rFonts w:ascii="Times New Roman" w:hAnsi="Times New Roman" w:cs="Times New Roman"/>
                <w:sz w:val="18"/>
                <w:szCs w:val="18"/>
              </w:rPr>
            </w:pPr>
            <w:r w:rsidRPr="00F12EB9">
              <w:rPr>
                <w:rFonts w:ascii="Times New Roman" w:hAnsi="Times New Roman" w:cs="Times New Roman"/>
                <w:sz w:val="18"/>
                <w:szCs w:val="18"/>
              </w:rPr>
              <w:t>2. Изобретательский уровень (неочевидность для специалиста).</w:t>
            </w:r>
          </w:p>
          <w:p w:rsidR="004914CC" w:rsidRPr="00F12EB9" w:rsidRDefault="004914CC" w:rsidP="00EF09D4">
            <w:pPr>
              <w:rPr>
                <w:rFonts w:ascii="Times New Roman" w:hAnsi="Times New Roman" w:cs="Times New Roman"/>
                <w:sz w:val="18"/>
                <w:szCs w:val="18"/>
              </w:rPr>
            </w:pPr>
            <w:r w:rsidRPr="00F12EB9">
              <w:rPr>
                <w:rFonts w:ascii="Times New Roman" w:hAnsi="Times New Roman" w:cs="Times New Roman"/>
                <w:sz w:val="18"/>
                <w:szCs w:val="18"/>
              </w:rPr>
              <w:t>3. Промышленная применимость (возможность использования в производстве).</w:t>
            </w:r>
          </w:p>
          <w:p w:rsidR="004914CC" w:rsidRPr="00F12EB9" w:rsidRDefault="004914CC" w:rsidP="00EF09D4">
            <w:pPr>
              <w:rPr>
                <w:rFonts w:ascii="Times New Roman" w:hAnsi="Times New Roman" w:cs="Times New Roman"/>
                <w:sz w:val="18"/>
                <w:szCs w:val="18"/>
              </w:rPr>
            </w:pPr>
            <w:r w:rsidRPr="00F12EB9">
              <w:rPr>
                <w:rFonts w:ascii="Times New Roman" w:hAnsi="Times New Roman" w:cs="Times New Roman"/>
                <w:sz w:val="18"/>
                <w:szCs w:val="18"/>
              </w:rPr>
              <w:t>4. Депонирование штамма в уполномоченной коллекции микроорганизмов.</w:t>
            </w:r>
          </w:p>
          <w:p w:rsidR="004914CC" w:rsidRPr="00F12EB9" w:rsidRDefault="004914CC" w:rsidP="00EF09D4">
            <w:pPr>
              <w:rPr>
                <w:rFonts w:ascii="Times New Roman" w:hAnsi="Times New Roman" w:cs="Times New Roman"/>
                <w:sz w:val="18"/>
                <w:szCs w:val="18"/>
              </w:rPr>
            </w:pPr>
            <w:r w:rsidRPr="00F12EB9">
              <w:rPr>
                <w:rFonts w:ascii="Times New Roman" w:hAnsi="Times New Roman" w:cs="Times New Roman"/>
                <w:sz w:val="18"/>
                <w:szCs w:val="18"/>
              </w:rPr>
              <w:t>5. Указание полной нуклеотидной последовательности генома штамма.</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5</w:t>
            </w:r>
          </w:p>
          <w:p w:rsidR="004914CC" w:rsidRPr="00F12EB9" w:rsidRDefault="004914CC" w:rsidP="00EF09D4">
            <w:pPr>
              <w:rPr>
                <w:rFonts w:ascii="Times New Roman" w:hAnsi="Times New Roman" w:cs="Times New Roman"/>
                <w:sz w:val="18"/>
                <w:szCs w:val="18"/>
              </w:rPr>
            </w:pPr>
          </w:p>
        </w:tc>
      </w:tr>
      <w:tr w:rsidR="00F12EB9" w:rsidRPr="00F12EB9" w:rsidTr="00F12EB9">
        <w:trPr>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b/>
                <w:sz w:val="18"/>
                <w:szCs w:val="18"/>
              </w:rPr>
            </w:pPr>
          </w:p>
        </w:tc>
        <w:tc>
          <w:tcPr>
            <w:tcW w:w="567" w:type="pct"/>
            <w:vMerge w:val="restart"/>
            <w:shd w:val="clear" w:color="auto" w:fill="auto"/>
          </w:tcPr>
          <w:p w:rsidR="00F12EB9" w:rsidRPr="00F12EB9" w:rsidRDefault="00F12EB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 xml:space="preserve">ОПК-6.2 Использует методы математического моделирования и возможности современной компьютерной </w:t>
            </w:r>
            <w:r w:rsidRPr="00F12EB9">
              <w:rPr>
                <w:rFonts w:ascii="Times New Roman" w:hAnsi="Times New Roman" w:cs="Times New Roman"/>
                <w:sz w:val="18"/>
                <w:szCs w:val="18"/>
              </w:rPr>
              <w:lastRenderedPageBreak/>
              <w:t>техники при разработке инновационных биотехнологий, проводить разработку новых технологий с учетом их технико-экономического обоснования.</w:t>
            </w: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Б1.О.11 Основы микробиологического синтеза белков и биологически активных веществ</w:t>
            </w:r>
          </w:p>
        </w:tc>
        <w:tc>
          <w:tcPr>
            <w:tcW w:w="254" w:type="pct"/>
            <w:vMerge w:val="restart"/>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F12EB9" w:rsidRPr="00F12EB9" w:rsidRDefault="00F12EB9" w:rsidP="00EF09D4">
            <w:pPr>
              <w:ind w:left="113" w:right="102"/>
              <w:contextualSpacing/>
              <w:jc w:val="both"/>
              <w:rPr>
                <w:rFonts w:ascii="Times New Roman" w:eastAsia="Calibri" w:hAnsi="Times New Roman" w:cs="Times New Roman"/>
                <w:b/>
                <w:sz w:val="18"/>
                <w:szCs w:val="18"/>
              </w:rPr>
            </w:pPr>
          </w:p>
          <w:p w:rsidR="00F12EB9" w:rsidRPr="00F12EB9" w:rsidRDefault="00F12EB9" w:rsidP="00EF09D4">
            <w:pPr>
              <w:ind w:left="113" w:right="102"/>
              <w:contextualSpacing/>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Что из перечисленного является верным утверждением?</w:t>
            </w:r>
          </w:p>
          <w:p w:rsidR="00F12EB9" w:rsidRPr="00F12EB9" w:rsidRDefault="00F12EB9" w:rsidP="00EF09D4">
            <w:pPr>
              <w:ind w:left="113" w:right="102"/>
              <w:contextualSpacing/>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хранение эмбрионов в питательной среде</w:t>
            </w:r>
          </w:p>
          <w:p w:rsidR="00F12EB9" w:rsidRPr="00F12EB9" w:rsidRDefault="00F12EB9" w:rsidP="00EF09D4">
            <w:pPr>
              <w:ind w:left="113" w:right="102"/>
              <w:contextualSpacing/>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хранение эмбрионов в растворах различных солей</w:t>
            </w:r>
          </w:p>
          <w:p w:rsidR="00F12EB9" w:rsidRPr="00F12EB9" w:rsidRDefault="00F12EB9" w:rsidP="00EF09D4">
            <w:pPr>
              <w:ind w:left="113" w:right="102"/>
              <w:contextualSpacing/>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хранение эмбрионов в жидком азоте при температуре минус 196 градусов</w:t>
            </w:r>
          </w:p>
          <w:p w:rsidR="00F12EB9" w:rsidRPr="00F12EB9" w:rsidRDefault="00F12EB9" w:rsidP="00EF09D4">
            <w:pPr>
              <w:ind w:left="113" w:right="102"/>
              <w:contextualSpacing/>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4. хранение эмбрионов в слабых растворах аминокислот</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F12EB9" w:rsidRPr="00F12EB9" w:rsidTr="00F12EB9">
        <w:trPr>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b/>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F12EB9" w:rsidRPr="00F12EB9" w:rsidRDefault="00F12EB9" w:rsidP="00EF09D4">
            <w:pPr>
              <w:ind w:left="113" w:right="102"/>
              <w:contextualSpacing/>
              <w:jc w:val="both"/>
              <w:rPr>
                <w:rFonts w:ascii="Times New Roman" w:hAnsi="Times New Roman" w:cs="Times New Roman"/>
                <w:color w:val="0F1115"/>
                <w:sz w:val="18"/>
                <w:szCs w:val="18"/>
                <w:shd w:val="clear" w:color="auto" w:fill="FFFFFF"/>
              </w:rPr>
            </w:pPr>
          </w:p>
          <w:p w:rsidR="00F12EB9" w:rsidRPr="00F12EB9" w:rsidRDefault="00F12EB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lastRenderedPageBreak/>
              <w:t>Французский ученый, создавший математическую модель роста популяции микроорганизмов в ограниченных условиях. Модель предполагает, что удельная скорость роста популяции замедляется по мере приближения к максимально возможной численности (предельной ёмкости среды)</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Пьер Франсуа Ферхюльст</w:t>
            </w:r>
          </w:p>
          <w:p w:rsidR="00F12EB9" w:rsidRPr="00F12EB9" w:rsidRDefault="00F12EB9" w:rsidP="00EF09D4">
            <w:pPr>
              <w:ind w:left="113" w:right="102"/>
              <w:contextualSpacing/>
              <w:jc w:val="center"/>
              <w:rPr>
                <w:rFonts w:ascii="Times New Roman" w:hAnsi="Times New Roman" w:cs="Times New Roman"/>
                <w:sz w:val="18"/>
                <w:szCs w:val="18"/>
              </w:rPr>
            </w:pPr>
          </w:p>
        </w:tc>
      </w:tr>
      <w:tr w:rsidR="00F12EB9" w:rsidRPr="00F12EB9" w:rsidTr="00F12EB9">
        <w:trPr>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b/>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Б1.О.04 Основы биотехнологических процессов и производств</w:t>
            </w:r>
          </w:p>
        </w:tc>
        <w:tc>
          <w:tcPr>
            <w:tcW w:w="254" w:type="pct"/>
            <w:vMerge w:val="restart"/>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F12EB9" w:rsidRPr="00F12EB9" w:rsidRDefault="00F12EB9" w:rsidP="00EF09D4">
            <w:pPr>
              <w:ind w:left="113" w:right="102"/>
              <w:contextualSpacing/>
              <w:jc w:val="both"/>
              <w:rPr>
                <w:rFonts w:ascii="Times New Roman" w:eastAsia="Calibri" w:hAnsi="Times New Roman" w:cs="Times New Roman"/>
                <w:b/>
                <w:sz w:val="18"/>
                <w:szCs w:val="18"/>
              </w:rPr>
            </w:pPr>
          </w:p>
          <w:p w:rsidR="00F12EB9" w:rsidRPr="00F12EB9" w:rsidRDefault="00F12EB9" w:rsidP="00EF09D4">
            <w:pPr>
              <w:ind w:left="113" w:right="102"/>
              <w:contextualSpacing/>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Что из перечисленного является верным утверждением?</w:t>
            </w:r>
          </w:p>
          <w:p w:rsidR="00F12EB9" w:rsidRPr="00F12EB9" w:rsidRDefault="00F12EB9" w:rsidP="00EF09D4">
            <w:pPr>
              <w:ind w:left="113" w:right="102"/>
              <w:contextualSpacing/>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хранение эмбрионов в питательной среде</w:t>
            </w:r>
          </w:p>
          <w:p w:rsidR="00F12EB9" w:rsidRPr="00F12EB9" w:rsidRDefault="00F12EB9" w:rsidP="00EF09D4">
            <w:pPr>
              <w:ind w:left="113" w:right="102"/>
              <w:contextualSpacing/>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хранение эмбрионов в растворах различных солей</w:t>
            </w:r>
          </w:p>
          <w:p w:rsidR="00F12EB9" w:rsidRPr="00F12EB9" w:rsidRDefault="00F12EB9" w:rsidP="00EF09D4">
            <w:pPr>
              <w:ind w:left="113" w:right="102"/>
              <w:contextualSpacing/>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хранение эмбрионов в жидком азоте при температуре минус 196 градусов</w:t>
            </w:r>
          </w:p>
          <w:p w:rsidR="00F12EB9" w:rsidRPr="00F12EB9" w:rsidRDefault="00F12EB9" w:rsidP="00EF09D4">
            <w:pPr>
              <w:ind w:left="113" w:right="102"/>
              <w:contextualSpacing/>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4. хранение эмбрионов в слабых растворах аминокислот</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F12EB9" w:rsidRPr="00F12EB9" w:rsidTr="00F12EB9">
        <w:trPr>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b/>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F12EB9" w:rsidRPr="00F12EB9" w:rsidRDefault="00F12EB9" w:rsidP="00EF09D4">
            <w:pPr>
              <w:ind w:left="113" w:right="102"/>
              <w:contextualSpacing/>
              <w:jc w:val="both"/>
              <w:rPr>
                <w:rFonts w:ascii="Times New Roman" w:hAnsi="Times New Roman" w:cs="Times New Roman"/>
                <w:color w:val="0F1115"/>
                <w:sz w:val="18"/>
                <w:szCs w:val="18"/>
                <w:shd w:val="clear" w:color="auto" w:fill="FFFFFF"/>
              </w:rPr>
            </w:pPr>
          </w:p>
          <w:p w:rsidR="00F12EB9" w:rsidRPr="00F12EB9" w:rsidRDefault="00F12EB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Французский ученый, создавший математическую модель роста популяции микроорганизмов в ограниченных условиях. Модель предполагает, что удельная скорость роста популяции замедляется по мере приближения к максимально возможной численности (предельной ёмкости среды)</w:t>
            </w:r>
          </w:p>
        </w:tc>
        <w:tc>
          <w:tcPr>
            <w:tcW w:w="931" w:type="pct"/>
            <w:shd w:val="clear" w:color="auto" w:fill="FFFFFF" w:themeFill="background1"/>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Пьер Франсуа Ферхюльст</w:t>
            </w:r>
          </w:p>
          <w:p w:rsidR="00F12EB9" w:rsidRPr="00F12EB9" w:rsidRDefault="00F12EB9" w:rsidP="00EF09D4">
            <w:pPr>
              <w:ind w:left="113" w:right="102"/>
              <w:contextualSpacing/>
              <w:jc w:val="center"/>
              <w:rPr>
                <w:rFonts w:ascii="Times New Roman" w:hAnsi="Times New Roman" w:cs="Times New Roman"/>
                <w:sz w:val="18"/>
                <w:szCs w:val="18"/>
              </w:rPr>
            </w:pPr>
          </w:p>
        </w:tc>
      </w:tr>
      <w:tr w:rsidR="00EF09D4" w:rsidRPr="00F12EB9" w:rsidTr="00F12EB9">
        <w:trPr>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b/>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Б1.О.14 Высокотехнологичные производства функциональных и специализированных продуктов</w:t>
            </w:r>
          </w:p>
        </w:tc>
        <w:tc>
          <w:tcPr>
            <w:tcW w:w="254" w:type="pct"/>
            <w:vMerge w:val="restart"/>
            <w:vAlign w:val="center"/>
          </w:tcPr>
          <w:p w:rsidR="00EF09D4" w:rsidRPr="00F12EB9" w:rsidRDefault="00EF09D4" w:rsidP="00F12EB9">
            <w:pPr>
              <w:shd w:val="clear" w:color="auto" w:fill="FFFFFF"/>
              <w:jc w:val="center"/>
              <w:rPr>
                <w:rFonts w:ascii="Times New Roman" w:hAnsi="Times New Roman" w:cs="Times New Roman"/>
                <w:sz w:val="18"/>
                <w:szCs w:val="18"/>
                <w:lang w:val="en-US"/>
              </w:rPr>
            </w:pPr>
            <w:r w:rsidRPr="00F12EB9">
              <w:rPr>
                <w:rFonts w:ascii="Times New Roman" w:hAnsi="Times New Roman" w:cs="Times New Roman"/>
                <w:sz w:val="18"/>
                <w:szCs w:val="18"/>
                <w:lang w:val="en-US"/>
              </w:rPr>
              <w:t>3</w:t>
            </w:r>
          </w:p>
        </w:tc>
        <w:tc>
          <w:tcPr>
            <w:tcW w:w="2299" w:type="pct"/>
            <w:shd w:val="clear" w:color="auto" w:fill="FFFFFF" w:themeFill="background1"/>
            <w:vAlign w:val="center"/>
          </w:tcPr>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Выберите один правильный вариант ответа</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Как </w:t>
            </w:r>
            <w:r w:rsidRPr="00F12EB9">
              <w:rPr>
                <w:rFonts w:ascii="Times New Roman" w:hAnsi="Times New Roman" w:cs="Times New Roman"/>
                <w:bCs/>
                <w:sz w:val="18"/>
                <w:szCs w:val="18"/>
              </w:rPr>
              <w:t>называется</w:t>
            </w:r>
            <w:r w:rsidRPr="00F12EB9">
              <w:rPr>
                <w:rFonts w:ascii="Times New Roman" w:hAnsi="Times New Roman" w:cs="Times New Roman"/>
                <w:sz w:val="18"/>
                <w:szCs w:val="18"/>
              </w:rPr>
              <w:t> эта стадия микробиологического синтеза, на которой происходит переключение метаболизма микроорганизма с роста биомассы на образование целевого вторичного метаболита</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bCs/>
                <w:sz w:val="18"/>
                <w:szCs w:val="18"/>
              </w:rPr>
              <w:t>А. Лаг-фаза</w:t>
            </w:r>
            <w:r w:rsidRPr="00F12EB9">
              <w:rPr>
                <w:rFonts w:ascii="Times New Roman" w:hAnsi="Times New Roman" w:cs="Times New Roman"/>
                <w:sz w:val="18"/>
                <w:szCs w:val="18"/>
              </w:rPr>
              <w:t> </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bCs/>
                <w:sz w:val="18"/>
                <w:szCs w:val="18"/>
              </w:rPr>
              <w:t>Б. Экспоненциальная фаза (лог-фаза)</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bCs/>
                <w:sz w:val="18"/>
                <w:szCs w:val="18"/>
              </w:rPr>
              <w:t>В. Идиофаза (стационарная фаза)</w:t>
            </w:r>
            <w:r w:rsidRPr="00F12EB9">
              <w:rPr>
                <w:rFonts w:ascii="Times New Roman" w:hAnsi="Times New Roman" w:cs="Times New Roman"/>
                <w:sz w:val="18"/>
                <w:szCs w:val="18"/>
              </w:rPr>
              <w:t xml:space="preserve">  </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bCs/>
                <w:sz w:val="18"/>
                <w:szCs w:val="18"/>
              </w:rPr>
              <w:t>Г. Фаза отмирания (деструкции)</w:t>
            </w:r>
          </w:p>
          <w:p w:rsidR="00EF09D4" w:rsidRPr="00F12EB9" w:rsidRDefault="00EF09D4" w:rsidP="00EF09D4">
            <w:pPr>
              <w:shd w:val="clear" w:color="auto" w:fill="FFFFFF"/>
              <w:rPr>
                <w:rFonts w:ascii="Times New Roman" w:eastAsia="Calibri" w:hAnsi="Times New Roman" w:cs="Times New Roman"/>
                <w:b/>
                <w:sz w:val="18"/>
                <w:szCs w:val="18"/>
              </w:rPr>
            </w:pPr>
          </w:p>
        </w:tc>
        <w:tc>
          <w:tcPr>
            <w:tcW w:w="931" w:type="pct"/>
            <w:shd w:val="clear" w:color="auto" w:fill="FFFFFF" w:themeFill="background1"/>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EF09D4" w:rsidRPr="00F12EB9" w:rsidTr="00F12EB9">
        <w:trPr>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b/>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p>
        </w:tc>
        <w:tc>
          <w:tcPr>
            <w:tcW w:w="254" w:type="pct"/>
            <w:vMerge/>
            <w:vAlign w:val="center"/>
          </w:tcPr>
          <w:p w:rsidR="00EF09D4" w:rsidRPr="00F12EB9" w:rsidRDefault="00EF09D4" w:rsidP="00F12EB9">
            <w:pPr>
              <w:shd w:val="clear" w:color="auto" w:fill="FFFFFF"/>
              <w:jc w:val="center"/>
              <w:rPr>
                <w:rFonts w:ascii="Times New Roman" w:hAnsi="Times New Roman" w:cs="Times New Roman"/>
                <w:sz w:val="18"/>
                <w:szCs w:val="18"/>
              </w:rPr>
            </w:pPr>
          </w:p>
        </w:tc>
        <w:tc>
          <w:tcPr>
            <w:tcW w:w="2299" w:type="pct"/>
            <w:shd w:val="clear" w:color="auto" w:fill="FFFFFF" w:themeFill="background1"/>
            <w:vAlign w:val="center"/>
          </w:tcPr>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 xml:space="preserve">Установите последовательность </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bCs/>
                <w:sz w:val="18"/>
                <w:szCs w:val="18"/>
              </w:rPr>
              <w:t xml:space="preserve">Установите правильную последовательность технологических этапов микробиологического синтеза L-лизина (от начала до получения готового продукта). Расположите этапы </w:t>
            </w:r>
            <w:r w:rsidRPr="00F12EB9">
              <w:rPr>
                <w:rFonts w:ascii="Times New Roman" w:hAnsi="Times New Roman" w:cs="Times New Roman"/>
                <w:sz w:val="18"/>
                <w:szCs w:val="18"/>
              </w:rPr>
              <w:t>в правильном хронологическом порядке</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А. Стерилизация питательной среды в ферментере перед засевом</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Б. Подготовка инокулята (посевного материала)</w:t>
            </w:r>
          </w:p>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В. Ферментация в биореакторе</w:t>
            </w:r>
          </w:p>
          <w:p w:rsidR="00EF09D4" w:rsidRPr="00F12EB9" w:rsidRDefault="00EF09D4" w:rsidP="00EF09D4">
            <w:pPr>
              <w:shd w:val="clear" w:color="auto" w:fill="FFFFFF"/>
              <w:rPr>
                <w:rFonts w:ascii="Times New Roman" w:eastAsia="Calibri" w:hAnsi="Times New Roman" w:cs="Times New Roman"/>
                <w:b/>
                <w:sz w:val="18"/>
                <w:szCs w:val="18"/>
              </w:rPr>
            </w:pPr>
            <w:r w:rsidRPr="00F12EB9">
              <w:rPr>
                <w:rFonts w:ascii="Times New Roman" w:hAnsi="Times New Roman" w:cs="Times New Roman"/>
                <w:sz w:val="18"/>
                <w:szCs w:val="18"/>
              </w:rPr>
              <w:t>Г. Выделение и очистка L-лизина</w:t>
            </w:r>
          </w:p>
        </w:tc>
        <w:tc>
          <w:tcPr>
            <w:tcW w:w="931" w:type="pct"/>
            <w:shd w:val="clear" w:color="auto" w:fill="FFFFFF" w:themeFill="background1"/>
            <w:vAlign w:val="center"/>
          </w:tcPr>
          <w:p w:rsidR="00EF09D4" w:rsidRPr="00F12EB9" w:rsidRDefault="00EF09D4"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ГВБА</w:t>
            </w:r>
          </w:p>
        </w:tc>
      </w:tr>
      <w:tr w:rsidR="00F12EB9" w:rsidRPr="00F12EB9" w:rsidTr="00F12EB9">
        <w:trPr>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b/>
                <w:sz w:val="18"/>
                <w:szCs w:val="18"/>
              </w:rPr>
            </w:pPr>
          </w:p>
        </w:tc>
        <w:tc>
          <w:tcPr>
            <w:tcW w:w="567" w:type="pct"/>
            <w:vMerge w:val="restart"/>
            <w:shd w:val="clear" w:color="auto" w:fill="auto"/>
          </w:tcPr>
          <w:p w:rsidR="00F12EB9" w:rsidRPr="00F12EB9" w:rsidRDefault="00F12EB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 xml:space="preserve">ОПК-6.3 Обладает навыками применения инновационных решений при совершенствовании существующих и разработке новых биотехнологий с учетом экономических, социальных и </w:t>
            </w:r>
            <w:r w:rsidRPr="00F12EB9">
              <w:rPr>
                <w:rFonts w:ascii="Times New Roman" w:hAnsi="Times New Roman" w:cs="Times New Roman"/>
                <w:sz w:val="18"/>
                <w:szCs w:val="18"/>
              </w:rPr>
              <w:lastRenderedPageBreak/>
              <w:t>экологических ограничений.</w:t>
            </w: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Б1.О.04 Основы биотехнологических процессов и производств</w:t>
            </w:r>
          </w:p>
        </w:tc>
        <w:tc>
          <w:tcPr>
            <w:tcW w:w="254" w:type="pct"/>
            <w:vMerge w:val="restart"/>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F12EB9" w:rsidRPr="00F12EB9" w:rsidRDefault="00F12EB9" w:rsidP="00EF09D4">
            <w:pPr>
              <w:ind w:left="113" w:right="102"/>
              <w:contextualSpacing/>
              <w:jc w:val="both"/>
              <w:rPr>
                <w:rFonts w:ascii="Times New Roman" w:eastAsia="Calibri" w:hAnsi="Times New Roman" w:cs="Times New Roman"/>
                <w:b/>
                <w:sz w:val="18"/>
                <w:szCs w:val="18"/>
              </w:rPr>
            </w:pPr>
          </w:p>
          <w:p w:rsidR="00F12EB9" w:rsidRPr="00F12EB9" w:rsidRDefault="00F12EB9" w:rsidP="00EF09D4">
            <w:pPr>
              <w:ind w:left="113" w:right="102"/>
              <w:contextualSpacing/>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Что из перечисленного относится к объектам биотехнологии?</w:t>
            </w:r>
          </w:p>
          <w:p w:rsidR="00F12EB9" w:rsidRPr="00F12EB9" w:rsidRDefault="00F12EB9" w:rsidP="00EF09D4">
            <w:pPr>
              <w:ind w:left="113" w:right="102"/>
              <w:contextualSpacing/>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Антибиотики, ферменты, липиды</w:t>
            </w:r>
          </w:p>
          <w:p w:rsidR="00F12EB9" w:rsidRPr="00F12EB9" w:rsidRDefault="00F12EB9" w:rsidP="00EF09D4">
            <w:pPr>
              <w:ind w:left="113" w:right="102"/>
              <w:contextualSpacing/>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ядра, митохондрии</w:t>
            </w:r>
          </w:p>
          <w:p w:rsidR="00F12EB9" w:rsidRPr="00F12EB9" w:rsidRDefault="00F12EB9" w:rsidP="00EF09D4">
            <w:pPr>
              <w:ind w:left="113" w:right="102"/>
              <w:contextualSpacing/>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вирусы, бактерии, гибы, клетки</w:t>
            </w:r>
          </w:p>
          <w:p w:rsidR="00F12EB9" w:rsidRPr="00F12EB9" w:rsidRDefault="00F12EB9" w:rsidP="00EF09D4">
            <w:pPr>
              <w:ind w:left="113" w:right="102"/>
              <w:contextualSpacing/>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4. рибосомы, эндоплазматический ретикулум</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F12EB9" w:rsidRPr="00F12EB9" w:rsidTr="00F12EB9">
        <w:trPr>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b/>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масштабировании биотехнологического процесса с лабораторного на промышленный уровень необходимо учитывать ряд критериев подобия. Какие из перечисленных критериев являются критически важными для сохранения продуктивности биореактора? Выберите все верные.</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F12EB9" w:rsidRPr="00F12EB9" w:rsidRDefault="00F12EB9" w:rsidP="00EF09D4">
            <w:pPr>
              <w:pStyle w:val="a4"/>
              <w:ind w:left="113" w:right="102"/>
              <w:jc w:val="both"/>
              <w:rPr>
                <w:rFonts w:ascii="Times New Roman" w:eastAsia="Calibri" w:hAnsi="Times New Roman" w:cs="Times New Roman"/>
                <w:b/>
                <w:sz w:val="18"/>
                <w:szCs w:val="18"/>
              </w:rPr>
            </w:pPr>
          </w:p>
          <w:p w:rsidR="00F12EB9" w:rsidRPr="00F12EB9" w:rsidRDefault="00F12EB9" w:rsidP="00EF09D4">
            <w:pPr>
              <w:pStyle w:val="a4"/>
              <w:numPr>
                <w:ilvl w:val="0"/>
                <w:numId w:val="116"/>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Геометрическое подобие (соотношение высоты и диаметра реактора).</w:t>
            </w:r>
          </w:p>
          <w:p w:rsidR="00F12EB9" w:rsidRPr="00F12EB9" w:rsidRDefault="00F12EB9" w:rsidP="00EF09D4">
            <w:pPr>
              <w:pStyle w:val="a4"/>
              <w:ind w:left="113" w:right="102"/>
              <w:jc w:val="both"/>
              <w:rPr>
                <w:rFonts w:ascii="Times New Roman" w:eastAsia="Calibri" w:hAnsi="Times New Roman" w:cs="Times New Roman"/>
                <w:sz w:val="18"/>
                <w:szCs w:val="18"/>
              </w:rPr>
            </w:pPr>
          </w:p>
          <w:p w:rsidR="00F12EB9" w:rsidRPr="00F12EB9" w:rsidRDefault="00F12EB9" w:rsidP="00EF09D4">
            <w:pPr>
              <w:pStyle w:val="a4"/>
              <w:numPr>
                <w:ilvl w:val="0"/>
                <w:numId w:val="116"/>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Удельная мощность перемешивания (P/V).</w:t>
            </w:r>
          </w:p>
          <w:p w:rsidR="00F12EB9" w:rsidRPr="00F12EB9" w:rsidRDefault="00F12EB9" w:rsidP="00EF09D4">
            <w:pPr>
              <w:pStyle w:val="a4"/>
              <w:ind w:left="113" w:right="102"/>
              <w:jc w:val="both"/>
              <w:rPr>
                <w:rFonts w:ascii="Times New Roman" w:eastAsia="Calibri" w:hAnsi="Times New Roman" w:cs="Times New Roman"/>
                <w:sz w:val="18"/>
                <w:szCs w:val="18"/>
              </w:rPr>
            </w:pPr>
          </w:p>
          <w:p w:rsidR="00F12EB9" w:rsidRPr="00F12EB9" w:rsidRDefault="00F12EB9" w:rsidP="00EF09D4">
            <w:pPr>
              <w:pStyle w:val="a4"/>
              <w:numPr>
                <w:ilvl w:val="0"/>
                <w:numId w:val="116"/>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Коэффициент массопереноса кислорода (kLa).</w:t>
            </w:r>
          </w:p>
          <w:p w:rsidR="00F12EB9" w:rsidRPr="00F12EB9" w:rsidRDefault="00F12EB9" w:rsidP="00EF09D4">
            <w:pPr>
              <w:pStyle w:val="a4"/>
              <w:ind w:left="113" w:right="102"/>
              <w:jc w:val="both"/>
              <w:rPr>
                <w:rFonts w:ascii="Times New Roman" w:eastAsia="Calibri" w:hAnsi="Times New Roman" w:cs="Times New Roman"/>
                <w:sz w:val="18"/>
                <w:szCs w:val="18"/>
              </w:rPr>
            </w:pPr>
          </w:p>
          <w:p w:rsidR="00F12EB9" w:rsidRPr="00F12EB9" w:rsidRDefault="00F12EB9" w:rsidP="00EF09D4">
            <w:pPr>
              <w:pStyle w:val="a4"/>
              <w:numPr>
                <w:ilvl w:val="0"/>
                <w:numId w:val="116"/>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Абсолютная скорость перемешивания (об/мин).</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123</w:t>
            </w:r>
          </w:p>
        </w:tc>
      </w:tr>
      <w:tr w:rsidR="00F12EB9" w:rsidRPr="00F12EB9" w:rsidTr="00F12EB9">
        <w:trPr>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b/>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Б1.О.11 Основы микробиологического синтеза белков и биологически активных веществ</w:t>
            </w:r>
          </w:p>
        </w:tc>
        <w:tc>
          <w:tcPr>
            <w:tcW w:w="254" w:type="pct"/>
            <w:vMerge w:val="restart"/>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F12EB9" w:rsidRPr="00F12EB9" w:rsidRDefault="00F12EB9" w:rsidP="00EF09D4">
            <w:pPr>
              <w:pStyle w:val="a4"/>
              <w:ind w:left="113" w:right="102"/>
              <w:jc w:val="both"/>
              <w:rPr>
                <w:rFonts w:ascii="Times New Roman" w:hAnsi="Times New Roman" w:cs="Times New Roman"/>
                <w:b/>
                <w:sz w:val="18"/>
                <w:szCs w:val="18"/>
              </w:rPr>
            </w:pPr>
          </w:p>
          <w:p w:rsidR="00F12EB9" w:rsidRPr="00F12EB9" w:rsidRDefault="00F12EB9"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Что используют для предварительной очистки вирусосодержащей суспензии?</w:t>
            </w:r>
          </w:p>
          <w:p w:rsidR="00F12EB9" w:rsidRPr="00F12EB9" w:rsidRDefault="00F12EB9"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1. микрофильтрация;</w:t>
            </w:r>
          </w:p>
          <w:p w:rsidR="00F12EB9" w:rsidRPr="00F12EB9" w:rsidRDefault="00F12EB9"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 xml:space="preserve">2. ультрафильтрация; </w:t>
            </w:r>
          </w:p>
          <w:p w:rsidR="00F12EB9" w:rsidRPr="00F12EB9" w:rsidRDefault="00F12EB9"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 xml:space="preserve">3. диализ; </w:t>
            </w:r>
          </w:p>
          <w:p w:rsidR="00F12EB9" w:rsidRPr="00F12EB9" w:rsidRDefault="00F12EB9"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4. лиофильное высушивание.</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w:t>
            </w:r>
          </w:p>
        </w:tc>
      </w:tr>
      <w:tr w:rsidR="00F12EB9" w:rsidRPr="00F12EB9" w:rsidTr="00F12EB9">
        <w:trPr>
          <w:jc w:val="center"/>
        </w:trPr>
        <w:tc>
          <w:tcPr>
            <w:tcW w:w="468" w:type="pct"/>
            <w:vMerge/>
            <w:shd w:val="clear" w:color="auto" w:fill="auto"/>
          </w:tcPr>
          <w:p w:rsidR="00F12EB9" w:rsidRPr="00F12EB9" w:rsidRDefault="00F12EB9" w:rsidP="00EF09D4">
            <w:pPr>
              <w:ind w:left="113" w:right="102"/>
              <w:contextualSpacing/>
              <w:rPr>
                <w:rFonts w:ascii="Times New Roman" w:hAnsi="Times New Roman" w:cs="Times New Roman"/>
                <w:b/>
                <w:sz w:val="18"/>
                <w:szCs w:val="18"/>
              </w:rPr>
            </w:pPr>
          </w:p>
        </w:tc>
        <w:tc>
          <w:tcPr>
            <w:tcW w:w="567" w:type="pct"/>
            <w:vMerge/>
            <w:shd w:val="clear" w:color="auto" w:fill="auto"/>
          </w:tcPr>
          <w:p w:rsidR="00F12EB9" w:rsidRPr="00F12EB9" w:rsidRDefault="00F12EB9"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F12EB9" w:rsidRPr="00F12EB9" w:rsidRDefault="00F12EB9" w:rsidP="00F12EB9">
            <w:pPr>
              <w:ind w:left="113" w:right="102"/>
              <w:contextualSpacing/>
              <w:jc w:val="center"/>
              <w:rPr>
                <w:rFonts w:ascii="Times New Roman" w:hAnsi="Times New Roman" w:cs="Times New Roman"/>
                <w:sz w:val="18"/>
                <w:szCs w:val="18"/>
              </w:rPr>
            </w:pPr>
          </w:p>
        </w:tc>
        <w:tc>
          <w:tcPr>
            <w:tcW w:w="254" w:type="pct"/>
            <w:vMerge/>
            <w:vAlign w:val="center"/>
          </w:tcPr>
          <w:p w:rsidR="00F12EB9" w:rsidRPr="00F12EB9" w:rsidRDefault="00F12EB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Штамм - это</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а) культуры генетически разнородных организмов</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б) культуры родственных микроорганизмов</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культуры генетически однородных микроорганизмов</w:t>
            </w:r>
          </w:p>
          <w:p w:rsidR="00F12EB9" w:rsidRPr="00F12EB9" w:rsidRDefault="00F12EB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г) культуры неоднородных микроорганизмов с различной модификацией</w:t>
            </w:r>
          </w:p>
        </w:tc>
        <w:tc>
          <w:tcPr>
            <w:tcW w:w="931" w:type="pct"/>
            <w:shd w:val="clear" w:color="auto" w:fill="auto"/>
            <w:vAlign w:val="center"/>
          </w:tcPr>
          <w:p w:rsidR="00F12EB9" w:rsidRPr="00F12EB9" w:rsidRDefault="00F12EB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A51383" w:rsidRPr="00F12EB9" w:rsidTr="00F12EB9">
        <w:trPr>
          <w:trHeight w:val="1430"/>
          <w:jc w:val="center"/>
        </w:trPr>
        <w:tc>
          <w:tcPr>
            <w:tcW w:w="468" w:type="pct"/>
            <w:vMerge/>
            <w:shd w:val="clear" w:color="auto" w:fill="auto"/>
          </w:tcPr>
          <w:p w:rsidR="00A51383" w:rsidRPr="00F12EB9" w:rsidRDefault="00A51383" w:rsidP="00EF09D4">
            <w:pPr>
              <w:ind w:left="113" w:right="102"/>
              <w:contextualSpacing/>
              <w:rPr>
                <w:rFonts w:ascii="Times New Roman" w:hAnsi="Times New Roman" w:cs="Times New Roman"/>
                <w:b/>
                <w:sz w:val="18"/>
                <w:szCs w:val="18"/>
              </w:rPr>
            </w:pPr>
          </w:p>
        </w:tc>
        <w:tc>
          <w:tcPr>
            <w:tcW w:w="567" w:type="pct"/>
            <w:vMerge/>
            <w:shd w:val="clear" w:color="auto" w:fill="auto"/>
          </w:tcPr>
          <w:p w:rsidR="00A51383" w:rsidRPr="00F12EB9" w:rsidRDefault="00A51383"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A51383" w:rsidRPr="00F12EB9" w:rsidRDefault="00A51383"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Б1.О.01 Философия и методология науки</w:t>
            </w:r>
          </w:p>
        </w:tc>
        <w:tc>
          <w:tcPr>
            <w:tcW w:w="254" w:type="pct"/>
            <w:vMerge w:val="restart"/>
            <w:vAlign w:val="center"/>
          </w:tcPr>
          <w:p w:rsidR="00A51383" w:rsidRPr="00F12EB9" w:rsidRDefault="00A51383" w:rsidP="00F12EB9">
            <w:pPr>
              <w:pStyle w:val="ds-markdown-paragraph"/>
              <w:shd w:val="clear" w:color="auto" w:fill="FFFFFF"/>
              <w:spacing w:before="0" w:beforeAutospacing="0" w:after="160" w:afterAutospacing="0"/>
              <w:jc w:val="center"/>
              <w:rPr>
                <w:rFonts w:eastAsia="Calibri"/>
                <w:b/>
                <w:sz w:val="18"/>
                <w:szCs w:val="18"/>
                <w:lang w:eastAsia="en-US"/>
              </w:rPr>
            </w:pPr>
            <w:r w:rsidRPr="00F12EB9">
              <w:rPr>
                <w:rFonts w:eastAsia="Calibri"/>
                <w:b/>
                <w:sz w:val="18"/>
                <w:szCs w:val="18"/>
                <w:lang w:eastAsia="en-US"/>
              </w:rPr>
              <w:t>1</w:t>
            </w:r>
          </w:p>
        </w:tc>
        <w:tc>
          <w:tcPr>
            <w:tcW w:w="2299" w:type="pct"/>
            <w:shd w:val="clear" w:color="auto" w:fill="auto"/>
            <w:vAlign w:val="center"/>
          </w:tcPr>
          <w:p w:rsidR="00A51383" w:rsidRPr="00F12EB9" w:rsidRDefault="00A51383" w:rsidP="00EF09D4">
            <w:pPr>
              <w:pStyle w:val="ds-markdown-paragraph"/>
              <w:shd w:val="clear" w:color="auto" w:fill="FFFFFF"/>
              <w:spacing w:before="0" w:beforeAutospacing="0" w:after="160" w:afterAutospacing="0"/>
              <w:rPr>
                <w:rFonts w:eastAsia="Calibri"/>
                <w:b/>
                <w:sz w:val="18"/>
                <w:szCs w:val="18"/>
                <w:lang w:eastAsia="en-US"/>
              </w:rPr>
            </w:pPr>
            <w:r w:rsidRPr="00F12EB9">
              <w:rPr>
                <w:rFonts w:eastAsia="Calibri"/>
                <w:b/>
                <w:sz w:val="18"/>
                <w:szCs w:val="18"/>
                <w:lang w:eastAsia="en-US"/>
              </w:rPr>
              <w:t>Установите соответствие</w:t>
            </w:r>
          </w:p>
          <w:p w:rsidR="00A51383" w:rsidRPr="00F12EB9" w:rsidRDefault="00A51383" w:rsidP="00EF09D4">
            <w:pPr>
              <w:pStyle w:val="a4"/>
              <w:ind w:left="113" w:right="102"/>
              <w:rPr>
                <w:rFonts w:ascii="Times New Roman" w:hAnsi="Times New Roman" w:cs="Times New Roman"/>
                <w:sz w:val="18"/>
                <w:szCs w:val="18"/>
              </w:rPr>
            </w:pPr>
            <w:r w:rsidRPr="00F12EB9">
              <w:rPr>
                <w:rFonts w:ascii="Times New Roman" w:hAnsi="Times New Roman" w:cs="Times New Roman"/>
                <w:sz w:val="18"/>
                <w:szCs w:val="18"/>
              </w:rPr>
              <w:t>Установите соответствие между </w:t>
            </w:r>
            <w:r w:rsidRPr="00F12EB9">
              <w:rPr>
                <w:rFonts w:ascii="Times New Roman" w:hAnsi="Times New Roman" w:cs="Times New Roman"/>
                <w:bCs/>
                <w:sz w:val="18"/>
                <w:szCs w:val="18"/>
              </w:rPr>
              <w:t>понятием</w:t>
            </w:r>
            <w:r w:rsidRPr="00F12EB9">
              <w:rPr>
                <w:rFonts w:ascii="Times New Roman" w:hAnsi="Times New Roman" w:cs="Times New Roman"/>
                <w:sz w:val="18"/>
                <w:szCs w:val="18"/>
              </w:rPr>
              <w:t> и примером из области биотехнологии</w:t>
            </w:r>
          </w:p>
          <w:p w:rsidR="00A51383" w:rsidRPr="00F12EB9" w:rsidRDefault="00A51383" w:rsidP="00EF09D4">
            <w:pPr>
              <w:pStyle w:val="a4"/>
              <w:numPr>
                <w:ilvl w:val="0"/>
                <w:numId w:val="34"/>
              </w:numPr>
              <w:ind w:right="102"/>
              <w:jc w:val="both"/>
              <w:rPr>
                <w:rFonts w:ascii="Times New Roman" w:hAnsi="Times New Roman" w:cs="Times New Roman"/>
                <w:sz w:val="18"/>
                <w:szCs w:val="18"/>
              </w:rPr>
            </w:pPr>
            <w:r w:rsidRPr="00F12EB9">
              <w:rPr>
                <w:rFonts w:ascii="Times New Roman" w:hAnsi="Times New Roman" w:cs="Times New Roman"/>
                <w:sz w:val="18"/>
                <w:szCs w:val="18"/>
              </w:rPr>
              <w:t>Фальсифицируемость (по К. Попперу)</w:t>
            </w:r>
          </w:p>
          <w:p w:rsidR="00A51383" w:rsidRPr="00F12EB9" w:rsidRDefault="00A51383" w:rsidP="00EF09D4">
            <w:pPr>
              <w:pStyle w:val="a4"/>
              <w:numPr>
                <w:ilvl w:val="0"/>
                <w:numId w:val="34"/>
              </w:numPr>
              <w:ind w:right="102"/>
              <w:jc w:val="both"/>
              <w:rPr>
                <w:rFonts w:ascii="Times New Roman" w:hAnsi="Times New Roman" w:cs="Times New Roman"/>
                <w:sz w:val="18"/>
                <w:szCs w:val="18"/>
              </w:rPr>
            </w:pPr>
            <w:r w:rsidRPr="00F12EB9">
              <w:rPr>
                <w:rFonts w:ascii="Times New Roman" w:hAnsi="Times New Roman" w:cs="Times New Roman"/>
                <w:sz w:val="18"/>
                <w:szCs w:val="18"/>
              </w:rPr>
              <w:t>Научная революция / смена парадигмы (по Т. Куну)</w:t>
            </w:r>
          </w:p>
          <w:p w:rsidR="00A51383" w:rsidRPr="00F12EB9" w:rsidRDefault="00A51383" w:rsidP="00EF09D4">
            <w:pPr>
              <w:pStyle w:val="a4"/>
              <w:numPr>
                <w:ilvl w:val="0"/>
                <w:numId w:val="34"/>
              </w:numPr>
              <w:ind w:right="102"/>
              <w:jc w:val="both"/>
              <w:rPr>
                <w:rFonts w:ascii="Times New Roman" w:hAnsi="Times New Roman" w:cs="Times New Roman"/>
                <w:sz w:val="18"/>
                <w:szCs w:val="18"/>
              </w:rPr>
            </w:pPr>
            <w:r w:rsidRPr="00F12EB9">
              <w:rPr>
                <w:rFonts w:ascii="Times New Roman" w:hAnsi="Times New Roman" w:cs="Times New Roman"/>
                <w:sz w:val="18"/>
                <w:szCs w:val="18"/>
              </w:rPr>
              <w:t>Защитный пояс гипотез (по И. Лакатосу)</w:t>
            </w:r>
          </w:p>
          <w:p w:rsidR="00A51383" w:rsidRPr="00F12EB9" w:rsidRDefault="00A51383" w:rsidP="00EF09D4">
            <w:pPr>
              <w:pStyle w:val="a4"/>
              <w:numPr>
                <w:ilvl w:val="0"/>
                <w:numId w:val="34"/>
              </w:numPr>
              <w:ind w:right="102"/>
              <w:jc w:val="both"/>
              <w:rPr>
                <w:rFonts w:ascii="Times New Roman" w:hAnsi="Times New Roman" w:cs="Times New Roman"/>
                <w:sz w:val="18"/>
                <w:szCs w:val="18"/>
              </w:rPr>
            </w:pPr>
            <w:r w:rsidRPr="00F12EB9">
              <w:rPr>
                <w:rFonts w:ascii="Times New Roman" w:hAnsi="Times New Roman" w:cs="Times New Roman"/>
                <w:sz w:val="18"/>
                <w:szCs w:val="18"/>
              </w:rPr>
              <w:t>Интерференция (взаимодействие) научных дисциплин</w:t>
            </w:r>
          </w:p>
          <w:p w:rsidR="00A51383" w:rsidRPr="00F12EB9" w:rsidRDefault="00A51383" w:rsidP="00EF09D4">
            <w:pPr>
              <w:pStyle w:val="a4"/>
              <w:ind w:right="102"/>
              <w:jc w:val="both"/>
              <w:rPr>
                <w:rFonts w:ascii="Times New Roman" w:hAnsi="Times New Roman" w:cs="Times New Roman"/>
                <w:sz w:val="18"/>
                <w:szCs w:val="18"/>
              </w:rPr>
            </w:pPr>
            <w:r w:rsidRPr="00F12EB9">
              <w:rPr>
                <w:rFonts w:ascii="Times New Roman" w:hAnsi="Times New Roman" w:cs="Times New Roman"/>
                <w:sz w:val="18"/>
                <w:szCs w:val="18"/>
              </w:rPr>
              <w:t xml:space="preserve">А. </w:t>
            </w:r>
            <w:r w:rsidRPr="00F12EB9">
              <w:rPr>
                <w:rFonts w:ascii="Times New Roman" w:hAnsi="Times New Roman" w:cs="Times New Roman"/>
                <w:color w:val="0F1115"/>
                <w:sz w:val="18"/>
                <w:szCs w:val="18"/>
                <w:shd w:val="clear" w:color="auto" w:fill="FFFFFF"/>
              </w:rPr>
              <w:t>Переход от химического синтеза инсулина (бычьего) к рекомбинантной ДНК-технологии с использованием </w:t>
            </w:r>
            <w:r w:rsidRPr="00F12EB9">
              <w:rPr>
                <w:rStyle w:val="ac"/>
                <w:rFonts w:ascii="Times New Roman" w:hAnsi="Times New Roman" w:cs="Times New Roman"/>
                <w:color w:val="0F1115"/>
                <w:sz w:val="18"/>
                <w:szCs w:val="18"/>
                <w:shd w:val="clear" w:color="auto" w:fill="FFFFFF"/>
              </w:rPr>
              <w:t>E. coli</w:t>
            </w:r>
            <w:r w:rsidRPr="00F12EB9">
              <w:rPr>
                <w:rFonts w:ascii="Times New Roman" w:hAnsi="Times New Roman" w:cs="Times New Roman"/>
                <w:color w:val="0F1115"/>
                <w:sz w:val="18"/>
                <w:szCs w:val="18"/>
                <w:shd w:val="clear" w:color="auto" w:fill="FFFFFF"/>
              </w:rPr>
              <w:t>, что полностью изменило подход к производству белковых лекарств</w:t>
            </w:r>
          </w:p>
          <w:p w:rsidR="00A51383" w:rsidRPr="00F12EB9" w:rsidRDefault="00A51383" w:rsidP="00EF09D4">
            <w:pPr>
              <w:pStyle w:val="a4"/>
              <w:ind w:right="102"/>
              <w:jc w:val="both"/>
              <w:rPr>
                <w:rFonts w:ascii="Times New Roman" w:hAnsi="Times New Roman" w:cs="Times New Roman"/>
                <w:sz w:val="18"/>
                <w:szCs w:val="18"/>
              </w:rPr>
            </w:pPr>
            <w:r w:rsidRPr="00F12EB9">
              <w:rPr>
                <w:rFonts w:ascii="Times New Roman" w:hAnsi="Times New Roman" w:cs="Times New Roman"/>
                <w:sz w:val="18"/>
                <w:szCs w:val="18"/>
              </w:rPr>
              <w:t xml:space="preserve">Б. </w:t>
            </w:r>
            <w:r w:rsidRPr="00F12EB9">
              <w:rPr>
                <w:rFonts w:ascii="Times New Roman" w:hAnsi="Times New Roman" w:cs="Times New Roman"/>
                <w:color w:val="0F1115"/>
                <w:sz w:val="18"/>
                <w:szCs w:val="18"/>
                <w:shd w:val="clear" w:color="auto" w:fill="FFFFFF"/>
              </w:rPr>
              <w:t>Включение методов компьютерного моделирования (биоинформатики) в экспериментальную биологию для предсказания структуры белков вместо классического метода проб и ошибок</w:t>
            </w:r>
          </w:p>
          <w:p w:rsidR="00A51383" w:rsidRPr="00F12EB9" w:rsidRDefault="00A51383" w:rsidP="00EF09D4">
            <w:pPr>
              <w:pStyle w:val="a4"/>
              <w:ind w:right="102"/>
              <w:jc w:val="both"/>
              <w:rPr>
                <w:rFonts w:ascii="Times New Roman" w:hAnsi="Times New Roman" w:cs="Times New Roman"/>
                <w:sz w:val="18"/>
                <w:szCs w:val="18"/>
              </w:rPr>
            </w:pPr>
            <w:r w:rsidRPr="00F12EB9">
              <w:rPr>
                <w:rFonts w:ascii="Times New Roman" w:hAnsi="Times New Roman" w:cs="Times New Roman"/>
                <w:sz w:val="18"/>
                <w:szCs w:val="18"/>
              </w:rPr>
              <w:t>В.</w:t>
            </w:r>
            <w:r w:rsidRPr="00F12EB9">
              <w:rPr>
                <w:rFonts w:ascii="Times New Roman" w:hAnsi="Times New Roman" w:cs="Times New Roman"/>
                <w:color w:val="0F1115"/>
                <w:sz w:val="18"/>
                <w:szCs w:val="18"/>
                <w:shd w:val="clear" w:color="auto" w:fill="FFFFFF"/>
              </w:rPr>
              <w:t xml:space="preserve"> Гипотеза «прионная природа болезни Крейтцфельдта – Якоба» противоречила центральной догме (белок без нуклеиновой кислоты), но для её защиты были добавлены вспомогательные предположения о механизмах репликации конформации</w:t>
            </w:r>
          </w:p>
          <w:p w:rsidR="00A51383" w:rsidRPr="00F12EB9" w:rsidRDefault="00A51383" w:rsidP="00EF09D4">
            <w:pPr>
              <w:pStyle w:val="a4"/>
              <w:ind w:right="102"/>
              <w:jc w:val="both"/>
              <w:rPr>
                <w:rFonts w:ascii="Times New Roman" w:hAnsi="Times New Roman" w:cs="Times New Roman"/>
                <w:sz w:val="18"/>
                <w:szCs w:val="18"/>
              </w:rPr>
            </w:pPr>
            <w:r w:rsidRPr="00F12EB9">
              <w:rPr>
                <w:rFonts w:ascii="Times New Roman" w:hAnsi="Times New Roman" w:cs="Times New Roman"/>
                <w:sz w:val="18"/>
                <w:szCs w:val="18"/>
              </w:rPr>
              <w:t>Г.</w:t>
            </w:r>
            <w:r w:rsidRPr="00F12EB9">
              <w:rPr>
                <w:rFonts w:ascii="Times New Roman" w:hAnsi="Times New Roman" w:cs="Times New Roman"/>
                <w:color w:val="0F1115"/>
                <w:sz w:val="18"/>
                <w:szCs w:val="18"/>
                <w:shd w:val="clear" w:color="auto" w:fill="FFFFFF"/>
              </w:rPr>
              <w:t xml:space="preserve"> Утверждение «штамм </w:t>
            </w:r>
            <w:r w:rsidRPr="00F12EB9">
              <w:rPr>
                <w:rStyle w:val="ac"/>
                <w:rFonts w:ascii="Times New Roman" w:hAnsi="Times New Roman" w:cs="Times New Roman"/>
                <w:color w:val="0F1115"/>
                <w:sz w:val="18"/>
                <w:szCs w:val="18"/>
                <w:shd w:val="clear" w:color="auto" w:fill="FFFFFF"/>
              </w:rPr>
              <w:t>E. coli</w:t>
            </w:r>
            <w:r w:rsidRPr="00F12EB9">
              <w:rPr>
                <w:rFonts w:ascii="Times New Roman" w:hAnsi="Times New Roman" w:cs="Times New Roman"/>
                <w:color w:val="0F1115"/>
                <w:sz w:val="18"/>
                <w:szCs w:val="18"/>
                <w:shd w:val="clear" w:color="auto" w:fill="FFFFFF"/>
              </w:rPr>
              <w:t> BL21(DE3) продуцирует рекомбинантную липазу при 37°C» - это предположение можно опровергнуть, поставив эксперимент и не обнаружив активности</w:t>
            </w:r>
          </w:p>
        </w:tc>
        <w:tc>
          <w:tcPr>
            <w:tcW w:w="931" w:type="pct"/>
            <w:shd w:val="clear" w:color="auto" w:fill="auto"/>
            <w:vAlign w:val="center"/>
          </w:tcPr>
          <w:p w:rsidR="00A51383" w:rsidRPr="00F12EB9" w:rsidRDefault="00A51383" w:rsidP="00EF09D4">
            <w:pPr>
              <w:pStyle w:val="a7"/>
              <w:spacing w:before="0" w:after="160"/>
              <w:jc w:val="center"/>
              <w:rPr>
                <w:sz w:val="18"/>
                <w:szCs w:val="18"/>
              </w:rPr>
            </w:pPr>
            <w:r w:rsidRPr="00F12EB9">
              <w:rPr>
                <w:color w:val="000000"/>
                <w:sz w:val="18"/>
                <w:szCs w:val="18"/>
              </w:rPr>
              <w:t>1 - Г</w:t>
            </w:r>
          </w:p>
          <w:p w:rsidR="00A51383" w:rsidRPr="00F12EB9" w:rsidRDefault="00A51383" w:rsidP="00EF09D4">
            <w:pPr>
              <w:pStyle w:val="a7"/>
              <w:spacing w:before="0" w:after="160"/>
              <w:jc w:val="center"/>
              <w:rPr>
                <w:sz w:val="18"/>
                <w:szCs w:val="18"/>
              </w:rPr>
            </w:pPr>
            <w:r w:rsidRPr="00F12EB9">
              <w:rPr>
                <w:color w:val="000000"/>
                <w:sz w:val="18"/>
                <w:szCs w:val="18"/>
              </w:rPr>
              <w:t>2 - А</w:t>
            </w:r>
          </w:p>
          <w:p w:rsidR="00A51383" w:rsidRPr="00F12EB9" w:rsidRDefault="00A51383" w:rsidP="00EF09D4">
            <w:pPr>
              <w:pStyle w:val="a7"/>
              <w:spacing w:before="0" w:after="160"/>
              <w:jc w:val="center"/>
              <w:rPr>
                <w:sz w:val="18"/>
                <w:szCs w:val="18"/>
              </w:rPr>
            </w:pPr>
            <w:r w:rsidRPr="00F12EB9">
              <w:rPr>
                <w:color w:val="000000"/>
                <w:sz w:val="18"/>
                <w:szCs w:val="18"/>
              </w:rPr>
              <w:t>3 - В</w:t>
            </w:r>
          </w:p>
          <w:p w:rsidR="00A51383" w:rsidRPr="00F12EB9" w:rsidRDefault="00A51383" w:rsidP="00EF09D4">
            <w:pPr>
              <w:pStyle w:val="a7"/>
              <w:spacing w:before="0" w:after="160"/>
              <w:jc w:val="center"/>
              <w:rPr>
                <w:sz w:val="18"/>
                <w:szCs w:val="18"/>
              </w:rPr>
            </w:pPr>
            <w:r w:rsidRPr="00F12EB9">
              <w:rPr>
                <w:color w:val="000000"/>
                <w:sz w:val="18"/>
                <w:szCs w:val="18"/>
              </w:rPr>
              <w:t>4 - Б</w:t>
            </w:r>
          </w:p>
        </w:tc>
      </w:tr>
      <w:tr w:rsidR="00A51383" w:rsidRPr="00F12EB9" w:rsidTr="00F12EB9">
        <w:trPr>
          <w:trHeight w:val="70"/>
          <w:jc w:val="center"/>
        </w:trPr>
        <w:tc>
          <w:tcPr>
            <w:tcW w:w="468" w:type="pct"/>
            <w:vMerge/>
            <w:shd w:val="clear" w:color="auto" w:fill="auto"/>
          </w:tcPr>
          <w:p w:rsidR="00A51383" w:rsidRPr="00F12EB9" w:rsidRDefault="00A51383" w:rsidP="00EF09D4">
            <w:pPr>
              <w:ind w:left="113" w:right="102"/>
              <w:contextualSpacing/>
              <w:rPr>
                <w:rFonts w:ascii="Times New Roman" w:hAnsi="Times New Roman" w:cs="Times New Roman"/>
                <w:b/>
                <w:sz w:val="18"/>
                <w:szCs w:val="18"/>
              </w:rPr>
            </w:pPr>
          </w:p>
        </w:tc>
        <w:tc>
          <w:tcPr>
            <w:tcW w:w="567" w:type="pct"/>
            <w:vMerge/>
            <w:shd w:val="clear" w:color="auto" w:fill="auto"/>
          </w:tcPr>
          <w:p w:rsidR="00A51383" w:rsidRPr="00F12EB9" w:rsidRDefault="00A51383"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A51383" w:rsidRPr="00F12EB9" w:rsidRDefault="00A51383" w:rsidP="00F12EB9">
            <w:pPr>
              <w:ind w:left="113" w:right="102"/>
              <w:contextualSpacing/>
              <w:jc w:val="center"/>
              <w:rPr>
                <w:rFonts w:ascii="Times New Roman" w:hAnsi="Times New Roman" w:cs="Times New Roman"/>
                <w:sz w:val="18"/>
                <w:szCs w:val="18"/>
              </w:rPr>
            </w:pPr>
          </w:p>
        </w:tc>
        <w:tc>
          <w:tcPr>
            <w:tcW w:w="254" w:type="pct"/>
            <w:vMerge/>
            <w:vAlign w:val="center"/>
          </w:tcPr>
          <w:p w:rsidR="00A51383" w:rsidRPr="00F12EB9" w:rsidRDefault="00A51383" w:rsidP="00F12EB9">
            <w:pPr>
              <w:jc w:val="center"/>
              <w:rPr>
                <w:rFonts w:ascii="Times New Roman" w:eastAsia="Calibri" w:hAnsi="Times New Roman" w:cs="Times New Roman"/>
                <w:b/>
                <w:bCs/>
                <w:sz w:val="18"/>
                <w:szCs w:val="18"/>
              </w:rPr>
            </w:pPr>
          </w:p>
        </w:tc>
        <w:tc>
          <w:tcPr>
            <w:tcW w:w="2299" w:type="pct"/>
            <w:shd w:val="clear" w:color="auto" w:fill="FFFFFF" w:themeFill="background1"/>
            <w:vAlign w:val="center"/>
          </w:tcPr>
          <w:p w:rsidR="00A51383" w:rsidRPr="00F12EB9" w:rsidRDefault="00A51383" w:rsidP="00EF09D4">
            <w:pPr>
              <w:jc w:val="both"/>
              <w:rPr>
                <w:rFonts w:ascii="Times New Roman" w:eastAsia="Calibri" w:hAnsi="Times New Roman" w:cs="Times New Roman"/>
                <w:sz w:val="18"/>
                <w:szCs w:val="18"/>
              </w:rPr>
            </w:pPr>
            <w:r w:rsidRPr="00F12EB9">
              <w:rPr>
                <w:rFonts w:ascii="Times New Roman" w:eastAsia="Calibri" w:hAnsi="Times New Roman" w:cs="Times New Roman"/>
                <w:b/>
                <w:bCs/>
                <w:sz w:val="18"/>
                <w:szCs w:val="18"/>
              </w:rPr>
              <w:t>Какая из перечисленных категорий является центральной в философской онтологии?</w:t>
            </w:r>
            <w:r w:rsidRPr="00F12EB9">
              <w:rPr>
                <w:rFonts w:ascii="Times New Roman" w:eastAsia="Calibri" w:hAnsi="Times New Roman" w:cs="Times New Roman"/>
                <w:sz w:val="18"/>
                <w:szCs w:val="18"/>
              </w:rPr>
              <w:br/>
              <w:t>А)Истина</w:t>
            </w:r>
            <w:r w:rsidRPr="00F12EB9">
              <w:rPr>
                <w:rFonts w:ascii="Times New Roman" w:eastAsia="Calibri" w:hAnsi="Times New Roman" w:cs="Times New Roman"/>
                <w:sz w:val="18"/>
                <w:szCs w:val="18"/>
              </w:rPr>
              <w:br/>
              <w:t>Б)Бытие</w:t>
            </w:r>
            <w:r w:rsidRPr="00F12EB9">
              <w:rPr>
                <w:rFonts w:ascii="Times New Roman" w:eastAsia="Calibri" w:hAnsi="Times New Roman" w:cs="Times New Roman"/>
                <w:sz w:val="18"/>
                <w:szCs w:val="18"/>
              </w:rPr>
              <w:br/>
              <w:t>В)Благо</w:t>
            </w:r>
            <w:r w:rsidRPr="00F12EB9">
              <w:rPr>
                <w:rFonts w:ascii="Times New Roman" w:eastAsia="Calibri" w:hAnsi="Times New Roman" w:cs="Times New Roman"/>
                <w:sz w:val="18"/>
                <w:szCs w:val="18"/>
              </w:rPr>
              <w:br/>
              <w:t>Г) Красота</w:t>
            </w:r>
          </w:p>
        </w:tc>
        <w:tc>
          <w:tcPr>
            <w:tcW w:w="931" w:type="pct"/>
            <w:shd w:val="clear" w:color="auto" w:fill="FFFFFF" w:themeFill="background1"/>
            <w:vAlign w:val="center"/>
          </w:tcPr>
          <w:p w:rsidR="00A51383" w:rsidRPr="00F12EB9" w:rsidRDefault="00A51383" w:rsidP="00EF09D4">
            <w:pPr>
              <w:rPr>
                <w:rFonts w:ascii="Times New Roman" w:hAnsi="Times New Roman" w:cs="Times New Roman"/>
                <w:color w:val="000000" w:themeColor="text1"/>
                <w:sz w:val="18"/>
                <w:szCs w:val="18"/>
              </w:rPr>
            </w:pPr>
            <w:r w:rsidRPr="00F12EB9">
              <w:rPr>
                <w:rFonts w:ascii="Times New Roman" w:hAnsi="Times New Roman" w:cs="Times New Roman"/>
                <w:color w:val="000000" w:themeColor="text1"/>
                <w:sz w:val="18"/>
                <w:szCs w:val="18"/>
              </w:rPr>
              <w:t>Б (Бытие – основная категория онтологии, учения о сущем).</w:t>
            </w:r>
          </w:p>
          <w:p w:rsidR="00A51383" w:rsidRPr="00F12EB9" w:rsidRDefault="00A51383" w:rsidP="00EF09D4">
            <w:pPr>
              <w:jc w:val="center"/>
              <w:rPr>
                <w:rFonts w:ascii="Times New Roman" w:hAnsi="Times New Roman" w:cs="Times New Roman"/>
                <w:color w:val="000000" w:themeColor="text1"/>
                <w:sz w:val="18"/>
                <w:szCs w:val="18"/>
              </w:rPr>
            </w:pPr>
          </w:p>
        </w:tc>
      </w:tr>
      <w:tr w:rsidR="00EF09D4" w:rsidRPr="00F12EB9" w:rsidTr="00F12EB9">
        <w:trPr>
          <w:trHeight w:val="561"/>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b/>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Б1.О.14 Высокотехнологичные производства функциональных и специализир</w:t>
            </w:r>
            <w:r w:rsidRPr="00F12EB9">
              <w:rPr>
                <w:rFonts w:ascii="Times New Roman" w:hAnsi="Times New Roman" w:cs="Times New Roman"/>
                <w:sz w:val="18"/>
                <w:szCs w:val="18"/>
              </w:rPr>
              <w:lastRenderedPageBreak/>
              <w:t>ованных продуктов</w:t>
            </w:r>
          </w:p>
        </w:tc>
        <w:tc>
          <w:tcPr>
            <w:tcW w:w="254" w:type="pct"/>
            <w:vMerge w:val="restart"/>
            <w:vAlign w:val="center"/>
          </w:tcPr>
          <w:p w:rsidR="00EF09D4" w:rsidRPr="00F12EB9" w:rsidRDefault="00EF09D4" w:rsidP="00F12EB9">
            <w:pPr>
              <w:shd w:val="clear" w:color="auto" w:fill="FFFFFF"/>
              <w:jc w:val="center"/>
              <w:rPr>
                <w:rFonts w:ascii="Times New Roman" w:hAnsi="Times New Roman" w:cs="Times New Roman"/>
                <w:sz w:val="18"/>
                <w:szCs w:val="18"/>
                <w:lang w:val="en-US"/>
              </w:rPr>
            </w:pPr>
            <w:r w:rsidRPr="00F12EB9">
              <w:rPr>
                <w:rFonts w:ascii="Times New Roman" w:hAnsi="Times New Roman" w:cs="Times New Roman"/>
                <w:sz w:val="18"/>
                <w:szCs w:val="18"/>
                <w:lang w:val="en-US"/>
              </w:rPr>
              <w:lastRenderedPageBreak/>
              <w:t>3</w:t>
            </w:r>
          </w:p>
        </w:tc>
        <w:tc>
          <w:tcPr>
            <w:tcW w:w="2299" w:type="pct"/>
            <w:shd w:val="clear" w:color="auto" w:fill="FFFFFF" w:themeFill="background1"/>
            <w:vAlign w:val="center"/>
          </w:tcPr>
          <w:p w:rsidR="00EF09D4" w:rsidRPr="00F12EB9" w:rsidRDefault="00EF09D4" w:rsidP="00EF09D4">
            <w:pPr>
              <w:shd w:val="clear" w:color="auto" w:fill="FFFFFF"/>
              <w:rPr>
                <w:rFonts w:ascii="Times New Roman" w:hAnsi="Times New Roman" w:cs="Times New Roman"/>
                <w:sz w:val="18"/>
                <w:szCs w:val="18"/>
              </w:rPr>
            </w:pPr>
            <w:r w:rsidRPr="00F12EB9">
              <w:rPr>
                <w:rFonts w:ascii="Times New Roman" w:hAnsi="Times New Roman" w:cs="Times New Roman"/>
                <w:sz w:val="18"/>
                <w:szCs w:val="18"/>
              </w:rPr>
              <w:t>Дайте ответ на вопрос</w:t>
            </w:r>
          </w:p>
          <w:p w:rsidR="00EF09D4" w:rsidRPr="00F12EB9" w:rsidRDefault="00EF09D4" w:rsidP="00EF09D4">
            <w:pPr>
              <w:shd w:val="clear" w:color="auto" w:fill="FFFFFF"/>
              <w:rPr>
                <w:rFonts w:ascii="Times New Roman" w:eastAsia="Calibri" w:hAnsi="Times New Roman" w:cs="Times New Roman"/>
                <w:b/>
                <w:sz w:val="18"/>
                <w:szCs w:val="18"/>
              </w:rPr>
            </w:pPr>
            <w:r w:rsidRPr="00F12EB9">
              <w:rPr>
                <w:rFonts w:ascii="Times New Roman" w:hAnsi="Times New Roman" w:cs="Times New Roman"/>
                <w:sz w:val="18"/>
                <w:szCs w:val="18"/>
              </w:rPr>
              <w:t>Как </w:t>
            </w:r>
            <w:r w:rsidRPr="00F12EB9">
              <w:rPr>
                <w:rFonts w:ascii="Times New Roman" w:hAnsi="Times New Roman" w:cs="Times New Roman"/>
                <w:bCs/>
                <w:sz w:val="18"/>
                <w:szCs w:val="18"/>
              </w:rPr>
              <w:t>называется</w:t>
            </w:r>
            <w:r w:rsidRPr="00F12EB9">
              <w:rPr>
                <w:rFonts w:ascii="Times New Roman" w:hAnsi="Times New Roman" w:cs="Times New Roman"/>
                <w:sz w:val="18"/>
                <w:szCs w:val="18"/>
              </w:rPr>
              <w:t> этот инновационный «зелёный» метод разрушения клеток и извлечения белка, который позволяет учесть все три ограничения: экономическое (дешевле), социальное (безопаснее для потребителя) и экологическое (без токсичных отходов)</w:t>
            </w:r>
          </w:p>
        </w:tc>
        <w:tc>
          <w:tcPr>
            <w:tcW w:w="931" w:type="pct"/>
            <w:shd w:val="clear" w:color="auto" w:fill="FFFFFF" w:themeFill="background1"/>
            <w:vAlign w:val="center"/>
          </w:tcPr>
          <w:p w:rsidR="00EF09D4" w:rsidRPr="00F12EB9" w:rsidRDefault="00EF09D4" w:rsidP="00EF09D4">
            <w:pPr>
              <w:pStyle w:val="a7"/>
              <w:spacing w:before="0" w:after="160"/>
              <w:jc w:val="center"/>
              <w:rPr>
                <w:color w:val="000000"/>
                <w:sz w:val="18"/>
                <w:szCs w:val="18"/>
              </w:rPr>
            </w:pPr>
            <w:r w:rsidRPr="00F12EB9">
              <w:rPr>
                <w:color w:val="000000"/>
                <w:sz w:val="18"/>
                <w:szCs w:val="18"/>
              </w:rPr>
              <w:t>Баролизис</w:t>
            </w:r>
          </w:p>
        </w:tc>
      </w:tr>
      <w:tr w:rsidR="00EF09D4" w:rsidRPr="00F12EB9" w:rsidTr="00F12EB9">
        <w:trPr>
          <w:trHeight w:val="398"/>
          <w:jc w:val="center"/>
        </w:trPr>
        <w:tc>
          <w:tcPr>
            <w:tcW w:w="468" w:type="pct"/>
            <w:vMerge/>
            <w:shd w:val="clear" w:color="auto" w:fill="auto"/>
          </w:tcPr>
          <w:p w:rsidR="00EF09D4" w:rsidRPr="00F12EB9" w:rsidRDefault="00EF09D4" w:rsidP="00EF09D4">
            <w:pPr>
              <w:ind w:left="113" w:right="102"/>
              <w:contextualSpacing/>
              <w:rPr>
                <w:rFonts w:ascii="Times New Roman" w:hAnsi="Times New Roman" w:cs="Times New Roman"/>
                <w:b/>
                <w:sz w:val="18"/>
                <w:szCs w:val="18"/>
              </w:rPr>
            </w:pPr>
          </w:p>
        </w:tc>
        <w:tc>
          <w:tcPr>
            <w:tcW w:w="567" w:type="pct"/>
            <w:vMerge/>
            <w:shd w:val="clear" w:color="auto" w:fill="auto"/>
          </w:tcPr>
          <w:p w:rsidR="00EF09D4" w:rsidRPr="00F12EB9" w:rsidRDefault="00EF09D4"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EF09D4" w:rsidRPr="00F12EB9" w:rsidRDefault="00EF09D4" w:rsidP="00F12EB9">
            <w:pPr>
              <w:ind w:left="113" w:right="102"/>
              <w:contextualSpacing/>
              <w:jc w:val="center"/>
              <w:rPr>
                <w:rFonts w:ascii="Times New Roman" w:hAnsi="Times New Roman" w:cs="Times New Roman"/>
                <w:sz w:val="18"/>
                <w:szCs w:val="18"/>
              </w:rPr>
            </w:pPr>
          </w:p>
        </w:tc>
        <w:tc>
          <w:tcPr>
            <w:tcW w:w="254" w:type="pct"/>
            <w:vMerge/>
            <w:vAlign w:val="center"/>
          </w:tcPr>
          <w:p w:rsidR="00EF09D4" w:rsidRPr="00F12EB9" w:rsidRDefault="00EF09D4" w:rsidP="00F12EB9">
            <w:pPr>
              <w:pStyle w:val="ds-markdown-paragraph"/>
              <w:shd w:val="clear" w:color="auto" w:fill="FFFFFF"/>
              <w:spacing w:before="0" w:beforeAutospacing="0" w:after="160" w:afterAutospacing="0"/>
              <w:jc w:val="center"/>
              <w:rPr>
                <w:rFonts w:eastAsia="Calibri"/>
                <w:b/>
                <w:sz w:val="18"/>
                <w:szCs w:val="18"/>
                <w:lang w:eastAsia="en-US"/>
              </w:rPr>
            </w:pPr>
          </w:p>
        </w:tc>
        <w:tc>
          <w:tcPr>
            <w:tcW w:w="2299" w:type="pct"/>
            <w:shd w:val="clear" w:color="auto" w:fill="FFFFFF" w:themeFill="background1"/>
            <w:vAlign w:val="center"/>
          </w:tcPr>
          <w:p w:rsidR="00EF09D4" w:rsidRPr="00F12EB9" w:rsidRDefault="00EF09D4" w:rsidP="00EF09D4">
            <w:pPr>
              <w:pStyle w:val="ds-markdown-paragraph"/>
              <w:shd w:val="clear" w:color="auto" w:fill="FFFFFF"/>
              <w:spacing w:before="0" w:beforeAutospacing="0" w:after="160" w:afterAutospacing="0"/>
              <w:rPr>
                <w:rFonts w:eastAsia="Calibri"/>
                <w:b/>
                <w:sz w:val="18"/>
                <w:szCs w:val="18"/>
                <w:lang w:eastAsia="en-US"/>
              </w:rPr>
            </w:pPr>
            <w:r w:rsidRPr="00F12EB9">
              <w:rPr>
                <w:rFonts w:eastAsia="Calibri"/>
                <w:b/>
                <w:sz w:val="18"/>
                <w:szCs w:val="18"/>
                <w:lang w:eastAsia="en-US"/>
              </w:rPr>
              <w:t xml:space="preserve">Дайте ответ на вопрос </w:t>
            </w:r>
          </w:p>
          <w:p w:rsidR="00EF09D4" w:rsidRPr="00F12EB9" w:rsidRDefault="00EF09D4" w:rsidP="00EF09D4">
            <w:pPr>
              <w:shd w:val="clear" w:color="auto" w:fill="FFFFFF"/>
              <w:rPr>
                <w:rFonts w:ascii="Times New Roman" w:eastAsia="Calibri" w:hAnsi="Times New Roman" w:cs="Times New Roman"/>
                <w:sz w:val="18"/>
                <w:szCs w:val="18"/>
              </w:rPr>
            </w:pPr>
            <w:r w:rsidRPr="00F12EB9">
              <w:rPr>
                <w:rFonts w:ascii="Times New Roman" w:hAnsi="Times New Roman" w:cs="Times New Roman"/>
                <w:sz w:val="18"/>
                <w:szCs w:val="18"/>
              </w:rPr>
              <w:t>На заводе по производству функциональных продуктов внедряют </w:t>
            </w:r>
            <w:r w:rsidRPr="00F12EB9">
              <w:rPr>
                <w:rFonts w:ascii="Times New Roman" w:hAnsi="Times New Roman" w:cs="Times New Roman"/>
                <w:bCs/>
                <w:sz w:val="18"/>
                <w:szCs w:val="18"/>
              </w:rPr>
              <w:t>новую инновационную технологию</w:t>
            </w:r>
            <w:r w:rsidRPr="00F12EB9">
              <w:rPr>
                <w:rFonts w:ascii="Times New Roman" w:hAnsi="Times New Roman" w:cs="Times New Roman"/>
                <w:sz w:val="18"/>
                <w:szCs w:val="18"/>
              </w:rPr>
              <w:t xml:space="preserve"> производства растительного белка. Она позволяет снизить себестоимость </w:t>
            </w:r>
            <w:r w:rsidRPr="00F12EB9">
              <w:rPr>
                <w:rFonts w:ascii="Times New Roman" w:hAnsi="Times New Roman" w:cs="Times New Roman"/>
                <w:sz w:val="18"/>
                <w:szCs w:val="18"/>
              </w:rPr>
              <w:lastRenderedPageBreak/>
              <w:t>продукта с </w:t>
            </w:r>
            <w:r w:rsidRPr="00F12EB9">
              <w:rPr>
                <w:rFonts w:ascii="Times New Roman" w:hAnsi="Times New Roman" w:cs="Times New Roman"/>
                <w:bCs/>
                <w:sz w:val="18"/>
                <w:szCs w:val="18"/>
              </w:rPr>
              <w:t>200 руб./кг</w:t>
            </w:r>
            <w:r w:rsidRPr="00F12EB9">
              <w:rPr>
                <w:rFonts w:ascii="Times New Roman" w:hAnsi="Times New Roman" w:cs="Times New Roman"/>
                <w:sz w:val="18"/>
                <w:szCs w:val="18"/>
              </w:rPr>
              <w:t> до </w:t>
            </w:r>
            <w:r w:rsidRPr="00F12EB9">
              <w:rPr>
                <w:rFonts w:ascii="Times New Roman" w:hAnsi="Times New Roman" w:cs="Times New Roman"/>
                <w:bCs/>
                <w:sz w:val="18"/>
                <w:szCs w:val="18"/>
              </w:rPr>
              <w:t>150 руб./кг</w:t>
            </w:r>
            <w:r w:rsidRPr="00F12EB9">
              <w:rPr>
                <w:rFonts w:ascii="Times New Roman" w:hAnsi="Times New Roman" w:cs="Times New Roman"/>
                <w:sz w:val="18"/>
                <w:szCs w:val="18"/>
              </w:rPr>
              <w:t>. На сколько рублей снизилась себестоимость 1 кг продукта?</w:t>
            </w:r>
          </w:p>
        </w:tc>
        <w:tc>
          <w:tcPr>
            <w:tcW w:w="931" w:type="pct"/>
            <w:shd w:val="clear" w:color="auto" w:fill="FFFFFF" w:themeFill="background1"/>
            <w:vAlign w:val="center"/>
          </w:tcPr>
          <w:p w:rsidR="00EF09D4" w:rsidRPr="00F12EB9" w:rsidRDefault="00EF09D4" w:rsidP="00EF09D4">
            <w:pPr>
              <w:pStyle w:val="a7"/>
              <w:spacing w:before="0" w:after="160"/>
              <w:jc w:val="center"/>
              <w:rPr>
                <w:color w:val="000000"/>
                <w:sz w:val="18"/>
                <w:szCs w:val="18"/>
              </w:rPr>
            </w:pPr>
            <w:r w:rsidRPr="00F12EB9">
              <w:rPr>
                <w:color w:val="000000"/>
                <w:sz w:val="18"/>
                <w:szCs w:val="18"/>
              </w:rPr>
              <w:lastRenderedPageBreak/>
              <w:t>50</w:t>
            </w:r>
          </w:p>
        </w:tc>
      </w:tr>
      <w:tr w:rsidR="004914CC" w:rsidRPr="00F12EB9" w:rsidTr="00F12EB9">
        <w:trPr>
          <w:trHeight w:val="7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b/>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Б1.О.13 Управление интеллектуальной собственностью</w:t>
            </w:r>
          </w:p>
        </w:tc>
        <w:tc>
          <w:tcPr>
            <w:tcW w:w="254" w:type="pct"/>
            <w:vMerge w:val="restart"/>
            <w:vAlign w:val="center"/>
          </w:tcPr>
          <w:p w:rsidR="004914CC" w:rsidRPr="00F12EB9" w:rsidRDefault="004914CC"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3</w:t>
            </w:r>
          </w:p>
        </w:tc>
        <w:tc>
          <w:tcPr>
            <w:tcW w:w="2299" w:type="pct"/>
            <w:shd w:val="clear" w:color="auto" w:fill="FFFFFF" w:themeFill="background1"/>
          </w:tcPr>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Биотехнологическая компания планирует выход на международные рынки с новым лекарственным препаратом. Какие стратегические действия в области управления интеллектуальной собственностью необходимо предпринять для минимизации рисков и максимизации коммерческого успеха? Выберите все верные варианты.</w:t>
            </w:r>
          </w:p>
          <w:p w:rsidR="004914CC" w:rsidRPr="00F12EB9" w:rsidRDefault="004914CC" w:rsidP="00EF09D4">
            <w:pPr>
              <w:rPr>
                <w:rFonts w:ascii="Times New Roman" w:eastAsia="Calibri" w:hAnsi="Times New Roman" w:cs="Times New Roman"/>
                <w:b/>
                <w:sz w:val="18"/>
                <w:szCs w:val="18"/>
              </w:rPr>
            </w:pPr>
          </w:p>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rPr>
                <w:rFonts w:ascii="Times New Roman" w:eastAsia="Calibri" w:hAnsi="Times New Roman" w:cs="Times New Roman"/>
                <w:b/>
                <w:sz w:val="18"/>
                <w:szCs w:val="18"/>
              </w:rPr>
            </w:pP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Подача международной заявки через систему PCT (Договор о патентной кооперации) для упрощения процедуры патентования в нескольких странах.</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Проведение патентного поиска и анализ патентного ландшафта в целевых странах до начала продаж.</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Заключение лицензионных договоров с местными производителями в странах, где патентная защита слабая.</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4. Регистрация товарного знака на международном уровне для защиты бренда препарата.</w:t>
            </w:r>
          </w:p>
          <w:p w:rsidR="004914CC" w:rsidRPr="00F12EB9" w:rsidRDefault="004914CC" w:rsidP="00EF09D4">
            <w:pPr>
              <w:rPr>
                <w:rFonts w:ascii="Times New Roman" w:hAnsi="Times New Roman" w:cs="Times New Roman"/>
                <w:sz w:val="18"/>
                <w:szCs w:val="18"/>
              </w:rPr>
            </w:pPr>
            <w:r w:rsidRPr="00F12EB9">
              <w:rPr>
                <w:rFonts w:ascii="Times New Roman" w:eastAsia="Calibri" w:hAnsi="Times New Roman" w:cs="Times New Roman"/>
                <w:sz w:val="18"/>
                <w:szCs w:val="18"/>
              </w:rPr>
              <w:t>5. Отказ от патентования в странах с высокими пошлинами для экономии средств.</w:t>
            </w:r>
          </w:p>
        </w:tc>
        <w:tc>
          <w:tcPr>
            <w:tcW w:w="931" w:type="pct"/>
            <w:shd w:val="clear" w:color="auto" w:fill="FFFFFF" w:themeFill="background1"/>
            <w:vAlign w:val="center"/>
          </w:tcPr>
          <w:p w:rsidR="004914CC" w:rsidRPr="00F12EB9" w:rsidRDefault="004914CC" w:rsidP="00EF09D4">
            <w:pPr>
              <w:pStyle w:val="a7"/>
              <w:spacing w:before="0" w:after="160"/>
              <w:jc w:val="center"/>
              <w:rPr>
                <w:color w:val="000000"/>
                <w:sz w:val="18"/>
                <w:szCs w:val="18"/>
              </w:rPr>
            </w:pPr>
            <w:r w:rsidRPr="00F12EB9">
              <w:rPr>
                <w:color w:val="000000"/>
                <w:sz w:val="18"/>
                <w:szCs w:val="18"/>
              </w:rPr>
              <w:t>1234</w:t>
            </w:r>
          </w:p>
        </w:tc>
      </w:tr>
      <w:tr w:rsidR="004914CC" w:rsidRPr="00F12EB9" w:rsidTr="00F12EB9">
        <w:trPr>
          <w:trHeight w:val="143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b/>
                <w:sz w:val="18"/>
                <w:szCs w:val="18"/>
              </w:rPr>
            </w:pPr>
          </w:p>
        </w:tc>
        <w:tc>
          <w:tcPr>
            <w:tcW w:w="567"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eastAsia="Calibri" w:hAnsi="Times New Roman" w:cs="Times New Roman"/>
                <w:b/>
                <w:sz w:val="18"/>
                <w:szCs w:val="18"/>
              </w:rPr>
            </w:pPr>
          </w:p>
        </w:tc>
        <w:tc>
          <w:tcPr>
            <w:tcW w:w="2299" w:type="pct"/>
            <w:shd w:val="clear" w:color="auto" w:fill="FFFFFF" w:themeFill="background1"/>
          </w:tcPr>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Компания разрабатывает инновационную технологию редактирования генома с использованием CRISPR-Cas9 для сельскохозяйственных культур. При разработке стратегии патентования необходимо учитывать не только юридические, но и экономические и социальные ограничения. Какие из перечисленных факторов следует учитывать при планировании патентной стратегии для данного проекта? Выберите все верные варианты.</w:t>
            </w:r>
          </w:p>
          <w:p w:rsidR="004914CC" w:rsidRPr="00F12EB9" w:rsidRDefault="004914CC" w:rsidP="00EF09D4">
            <w:pPr>
              <w:rPr>
                <w:rFonts w:ascii="Times New Roman" w:eastAsia="Calibri" w:hAnsi="Times New Roman" w:cs="Times New Roman"/>
                <w:b/>
                <w:sz w:val="18"/>
                <w:szCs w:val="18"/>
              </w:rPr>
            </w:pPr>
          </w:p>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rPr>
                <w:rFonts w:ascii="Times New Roman" w:eastAsia="Calibri" w:hAnsi="Times New Roman" w:cs="Times New Roman"/>
                <w:b/>
                <w:sz w:val="18"/>
                <w:szCs w:val="18"/>
              </w:rPr>
            </w:pP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Срок действия патента (20 лет) и его влияние на окупаемость инвестиций.</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Стоимость патентования в различных юрисдикциях и её соотношение с потенциальным рынком.</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Общественное восприятие генетически модифицированных организмов (ГМО) и возможные регуляторные ограничения.</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4. Возможность использования механизма принудительных лицензий в развивающихся странах для обеспечения доступа к технологиям.</w:t>
            </w:r>
          </w:p>
          <w:p w:rsidR="004914CC" w:rsidRPr="00F12EB9" w:rsidRDefault="004914CC" w:rsidP="00EF09D4">
            <w:pPr>
              <w:rPr>
                <w:rFonts w:ascii="Times New Roman" w:hAnsi="Times New Roman" w:cs="Times New Roman"/>
                <w:sz w:val="18"/>
                <w:szCs w:val="18"/>
              </w:rPr>
            </w:pPr>
            <w:r w:rsidRPr="00F12EB9">
              <w:rPr>
                <w:rFonts w:ascii="Times New Roman" w:eastAsia="Calibri" w:hAnsi="Times New Roman" w:cs="Times New Roman"/>
                <w:sz w:val="18"/>
                <w:szCs w:val="18"/>
              </w:rPr>
              <w:t>5. Исключительно технические аспекты изобретения без учёта рыночных и социальных факторов.</w:t>
            </w:r>
          </w:p>
        </w:tc>
        <w:tc>
          <w:tcPr>
            <w:tcW w:w="931" w:type="pct"/>
            <w:shd w:val="clear" w:color="auto" w:fill="FFFFFF" w:themeFill="background1"/>
            <w:vAlign w:val="center"/>
          </w:tcPr>
          <w:p w:rsidR="004914CC" w:rsidRPr="00F12EB9" w:rsidRDefault="004914CC" w:rsidP="00EF09D4">
            <w:pPr>
              <w:pStyle w:val="a7"/>
              <w:spacing w:before="0" w:after="160"/>
              <w:jc w:val="center"/>
              <w:rPr>
                <w:color w:val="000000"/>
                <w:sz w:val="18"/>
                <w:szCs w:val="18"/>
              </w:rPr>
            </w:pPr>
            <w:r w:rsidRPr="00F12EB9">
              <w:rPr>
                <w:color w:val="000000"/>
                <w:sz w:val="18"/>
                <w:szCs w:val="18"/>
              </w:rPr>
              <w:t>1234</w:t>
            </w:r>
          </w:p>
        </w:tc>
      </w:tr>
      <w:tr w:rsidR="004914CC" w:rsidRPr="00F12EB9" w:rsidTr="00F12EB9">
        <w:trPr>
          <w:jc w:val="center"/>
        </w:trPr>
        <w:tc>
          <w:tcPr>
            <w:tcW w:w="468" w:type="pct"/>
            <w:vMerge w:val="restart"/>
            <w:shd w:val="clear" w:color="auto" w:fill="auto"/>
          </w:tcPr>
          <w:p w:rsidR="004914CC" w:rsidRPr="00F12EB9" w:rsidRDefault="004914CC" w:rsidP="00EF09D4">
            <w:pPr>
              <w:ind w:left="113" w:right="102"/>
              <w:jc w:val="both"/>
              <w:rPr>
                <w:rFonts w:ascii="Times New Roman" w:hAnsi="Times New Roman" w:cs="Times New Roman"/>
                <w:sz w:val="18"/>
                <w:szCs w:val="18"/>
              </w:rPr>
            </w:pPr>
            <w:r w:rsidRPr="00F12EB9">
              <w:rPr>
                <w:rFonts w:ascii="Times New Roman" w:hAnsi="Times New Roman" w:cs="Times New Roman"/>
                <w:sz w:val="18"/>
                <w:szCs w:val="18"/>
              </w:rPr>
              <w:t xml:space="preserve">ОПК-7. Способен представлять результаты профессиональной деятельности на русском и иностранном языках в виде научных докладов, </w:t>
            </w:r>
            <w:r w:rsidRPr="00F12EB9">
              <w:rPr>
                <w:rFonts w:ascii="Times New Roman" w:hAnsi="Times New Roman" w:cs="Times New Roman"/>
                <w:sz w:val="18"/>
                <w:szCs w:val="18"/>
              </w:rPr>
              <w:lastRenderedPageBreak/>
              <w:t>отчетов, обзоров и публикаций с использованием современных информационных технологий</w:t>
            </w:r>
          </w:p>
        </w:tc>
        <w:tc>
          <w:tcPr>
            <w:tcW w:w="567" w:type="pct"/>
            <w:vMerge w:val="restart"/>
            <w:shd w:val="clear" w:color="auto" w:fill="auto"/>
          </w:tcPr>
          <w:p w:rsidR="004914CC" w:rsidRPr="00F12EB9" w:rsidRDefault="004914CC" w:rsidP="00EF09D4">
            <w:pPr>
              <w:ind w:left="113" w:right="102"/>
              <w:jc w:val="both"/>
              <w:rPr>
                <w:rFonts w:ascii="Times New Roman" w:hAnsi="Times New Roman" w:cs="Times New Roman"/>
                <w:sz w:val="18"/>
                <w:szCs w:val="18"/>
              </w:rPr>
            </w:pPr>
            <w:r w:rsidRPr="00F12EB9">
              <w:rPr>
                <w:rFonts w:ascii="Times New Roman" w:hAnsi="Times New Roman" w:cs="Times New Roman"/>
                <w:sz w:val="18"/>
                <w:szCs w:val="18"/>
              </w:rPr>
              <w:lastRenderedPageBreak/>
              <w:t xml:space="preserve">ОПК-7.1. Использует компьютерные технологии обработки, оформления и представления результатов выполненной работы, нормативные требования к оформлению научно-технических </w:t>
            </w:r>
            <w:r w:rsidRPr="00F12EB9">
              <w:rPr>
                <w:rFonts w:ascii="Times New Roman" w:hAnsi="Times New Roman" w:cs="Times New Roman"/>
                <w:sz w:val="18"/>
                <w:szCs w:val="18"/>
              </w:rPr>
              <w:lastRenderedPageBreak/>
              <w:t>отчетов и публикаций;</w:t>
            </w:r>
          </w:p>
        </w:tc>
        <w:tc>
          <w:tcPr>
            <w:tcW w:w="481" w:type="pct"/>
            <w:vMerge w:val="restart"/>
            <w:shd w:val="clear" w:color="auto" w:fill="auto"/>
            <w:vAlign w:val="center"/>
          </w:tcPr>
          <w:p w:rsidR="004914CC" w:rsidRPr="00F12EB9" w:rsidRDefault="004914CC"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lastRenderedPageBreak/>
              <w:t>Б1.О.10 Основы разработки нормативной (технической) документации биотехнологической продукции</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4914CC" w:rsidRPr="00F12EB9" w:rsidRDefault="004914CC" w:rsidP="00EF09D4">
            <w:pPr>
              <w:pStyle w:val="a4"/>
              <w:ind w:left="89"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Какой </w:t>
            </w:r>
            <w:r w:rsidRPr="00F12EB9">
              <w:rPr>
                <w:rFonts w:ascii="Times New Roman" w:hAnsi="Times New Roman" w:cs="Times New Roman"/>
                <w:b/>
                <w:bCs/>
                <w:sz w:val="18"/>
                <w:szCs w:val="18"/>
              </w:rPr>
              <w:t>бесплатный веб-сервис</w:t>
            </w:r>
            <w:r w:rsidRPr="00F12EB9">
              <w:rPr>
                <w:rFonts w:ascii="Times New Roman" w:hAnsi="Times New Roman" w:cs="Times New Roman"/>
                <w:color w:val="0F1115"/>
                <w:sz w:val="18"/>
                <w:szCs w:val="18"/>
                <w:shd w:val="clear" w:color="auto" w:fill="FFFFFF"/>
              </w:rPr>
              <w:t xml:space="preserve"> с поиском по текстам патентов США, Европы, Китая  и других стран, следует использовать, если планируется проведение  патентного поиска перед подачей заяки на патент на новый штамм-продуцент рекомбинантного белка и усовершенствованный метод его хроматографической очистки. </w:t>
            </w:r>
          </w:p>
          <w:p w:rsidR="004914CC" w:rsidRPr="00F12EB9" w:rsidRDefault="004914CC" w:rsidP="00EF09D4">
            <w:pPr>
              <w:pStyle w:val="a4"/>
              <w:numPr>
                <w:ilvl w:val="0"/>
                <w:numId w:val="35"/>
              </w:numPr>
              <w:ind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PubMed</w:t>
            </w:r>
          </w:p>
          <w:p w:rsidR="004914CC" w:rsidRPr="00F12EB9" w:rsidRDefault="004914CC" w:rsidP="00EF09D4">
            <w:pPr>
              <w:pStyle w:val="a4"/>
              <w:numPr>
                <w:ilvl w:val="0"/>
                <w:numId w:val="35"/>
              </w:numPr>
              <w:ind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Google Patent</w:t>
            </w:r>
          </w:p>
          <w:p w:rsidR="004914CC" w:rsidRPr="00F12EB9" w:rsidRDefault="004914CC" w:rsidP="00EF09D4">
            <w:pPr>
              <w:pStyle w:val="a4"/>
              <w:numPr>
                <w:ilvl w:val="0"/>
                <w:numId w:val="35"/>
              </w:numPr>
              <w:ind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РИНЦ (eLibrary)</w:t>
            </w:r>
          </w:p>
          <w:p w:rsidR="004914CC" w:rsidRPr="00F12EB9" w:rsidRDefault="004914CC" w:rsidP="00EF09D4">
            <w:pPr>
              <w:pStyle w:val="a4"/>
              <w:numPr>
                <w:ilvl w:val="0"/>
                <w:numId w:val="35"/>
              </w:numPr>
              <w:ind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ResearchGate</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4914CC" w:rsidRPr="00F12EB9" w:rsidTr="00F12EB9">
        <w:trPr>
          <w:jc w:val="center"/>
        </w:trPr>
        <w:tc>
          <w:tcPr>
            <w:tcW w:w="468" w:type="pct"/>
            <w:vMerge/>
            <w:shd w:val="clear" w:color="auto" w:fill="auto"/>
          </w:tcPr>
          <w:p w:rsidR="004914CC" w:rsidRPr="00F12EB9" w:rsidRDefault="004914CC" w:rsidP="00EF09D4">
            <w:pPr>
              <w:ind w:left="113" w:right="102"/>
              <w:jc w:val="both"/>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Согласно классификации нормативных документов в РФ, к какой категории относятся технические условия (ТУ)?</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numPr>
                <w:ilvl w:val="0"/>
                <w:numId w:val="118"/>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К законодательным актам федерального уровня.</w:t>
            </w:r>
          </w:p>
          <w:p w:rsidR="004914CC" w:rsidRPr="00F12EB9" w:rsidRDefault="004914CC" w:rsidP="00EF09D4">
            <w:pPr>
              <w:pStyle w:val="a4"/>
              <w:numPr>
                <w:ilvl w:val="0"/>
                <w:numId w:val="118"/>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К техническим регламентам Таможенного союза.</w:t>
            </w:r>
          </w:p>
          <w:p w:rsidR="004914CC" w:rsidRPr="00F12EB9" w:rsidRDefault="004914CC" w:rsidP="00EF09D4">
            <w:pPr>
              <w:pStyle w:val="a4"/>
              <w:numPr>
                <w:ilvl w:val="0"/>
                <w:numId w:val="118"/>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К документам организации (предприятия) – нормативно технической документации.</w:t>
            </w:r>
          </w:p>
          <w:p w:rsidR="004914CC" w:rsidRPr="00F12EB9" w:rsidRDefault="004914CC" w:rsidP="00EF09D4">
            <w:pPr>
              <w:pStyle w:val="a4"/>
              <w:numPr>
                <w:ilvl w:val="0"/>
                <w:numId w:val="118"/>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К международным стандартам ISO.</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3</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Б1.О.06 Система менеджмента качества биотехнологических производств</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4914CC" w:rsidRPr="00F12EB9" w:rsidRDefault="004914CC" w:rsidP="00EF09D4">
            <w:pPr>
              <w:pStyle w:val="a4"/>
              <w:ind w:left="89" w:right="102"/>
              <w:jc w:val="both"/>
              <w:rPr>
                <w:rFonts w:ascii="Times New Roman" w:hAnsi="Times New Roman" w:cs="Times New Roman"/>
                <w:color w:val="0F1115"/>
                <w:sz w:val="18"/>
                <w:szCs w:val="18"/>
                <w:shd w:val="clear" w:color="auto" w:fill="FFFFFF"/>
              </w:rPr>
            </w:pPr>
          </w:p>
          <w:p w:rsidR="004914CC" w:rsidRPr="00F12EB9" w:rsidRDefault="004914CC" w:rsidP="00EF09D4">
            <w:pPr>
              <w:pStyle w:val="a4"/>
              <w:ind w:left="89" w:right="102"/>
              <w:jc w:val="both"/>
              <w:rPr>
                <w:rFonts w:ascii="Times New Roman" w:eastAsia="Calibri" w:hAnsi="Times New Roman" w:cs="Times New Roman"/>
                <w:sz w:val="18"/>
                <w:szCs w:val="18"/>
              </w:rPr>
            </w:pPr>
            <w:r w:rsidRPr="00F12EB9">
              <w:rPr>
                <w:rFonts w:ascii="Times New Roman" w:hAnsi="Times New Roman" w:cs="Times New Roman"/>
                <w:bCs/>
                <w:sz w:val="18"/>
                <w:szCs w:val="18"/>
              </w:rPr>
              <w:t>Как называется обязательный элемент СМК, используемый как подтверждение выполнения биотехнологического процесса в соответствии с зарегистрированной спецификацией.</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Валидация</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акой раздел нормативно-технической документации на биотехнологическую продукцию содержит перечень методов контроля, показатели качества и их допустимые значения, а также правила отбора проб?</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pStyle w:val="a4"/>
              <w:numPr>
                <w:ilvl w:val="0"/>
                <w:numId w:val="104"/>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Раздел «Технические требования» (в ТУ или стандарте).</w:t>
            </w:r>
          </w:p>
          <w:p w:rsidR="004914CC" w:rsidRPr="00F12EB9" w:rsidRDefault="004914CC" w:rsidP="00EF09D4">
            <w:pPr>
              <w:pStyle w:val="a4"/>
              <w:numPr>
                <w:ilvl w:val="0"/>
                <w:numId w:val="104"/>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Раздел «Правила приёмки».</w:t>
            </w:r>
          </w:p>
          <w:p w:rsidR="004914CC" w:rsidRPr="00F12EB9" w:rsidRDefault="004914CC" w:rsidP="00EF09D4">
            <w:pPr>
              <w:pStyle w:val="a4"/>
              <w:numPr>
                <w:ilvl w:val="0"/>
                <w:numId w:val="104"/>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Раздел «Методы контроля» (в ТУ или стандарте).</w:t>
            </w:r>
          </w:p>
          <w:p w:rsidR="004914CC" w:rsidRPr="00F12EB9" w:rsidRDefault="004914CC" w:rsidP="00EF09D4">
            <w:pPr>
              <w:pStyle w:val="a4"/>
              <w:numPr>
                <w:ilvl w:val="0"/>
                <w:numId w:val="104"/>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Раздел «Требования безопасности».</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Б1.О.13 Управление интеллектуальной собственностью</w:t>
            </w:r>
          </w:p>
        </w:tc>
        <w:tc>
          <w:tcPr>
            <w:tcW w:w="254" w:type="pct"/>
            <w:vMerge w:val="restart"/>
            <w:vAlign w:val="center"/>
          </w:tcPr>
          <w:p w:rsidR="004914CC" w:rsidRPr="00F12EB9" w:rsidRDefault="004914CC" w:rsidP="00F12EB9">
            <w:pPr>
              <w:ind w:firstLine="708"/>
              <w:jc w:val="center"/>
              <w:rPr>
                <w:rFonts w:ascii="Times New Roman" w:hAnsi="Times New Roman" w:cs="Times New Roman"/>
                <w:sz w:val="18"/>
                <w:szCs w:val="18"/>
              </w:rPr>
            </w:pPr>
            <w:r w:rsidRPr="00F12EB9">
              <w:rPr>
                <w:rFonts w:ascii="Times New Roman" w:hAnsi="Times New Roman" w:cs="Times New Roman"/>
                <w:sz w:val="18"/>
                <w:szCs w:val="18"/>
              </w:rPr>
              <w:t>33</w:t>
            </w:r>
          </w:p>
        </w:tc>
        <w:tc>
          <w:tcPr>
            <w:tcW w:w="2299" w:type="pct"/>
            <w:shd w:val="clear" w:color="auto" w:fill="FFFFFF" w:themeFill="background1"/>
          </w:tcPr>
          <w:p w:rsidR="004914CC" w:rsidRPr="00F12EB9" w:rsidRDefault="004914CC" w:rsidP="00EF09D4">
            <w:pPr>
              <w:ind w:firstLine="708"/>
              <w:rPr>
                <w:rFonts w:ascii="Times New Roman" w:hAnsi="Times New Roman" w:cs="Times New Roman"/>
                <w:sz w:val="18"/>
                <w:szCs w:val="18"/>
              </w:rPr>
            </w:pPr>
            <w:r w:rsidRPr="00F12EB9">
              <w:rPr>
                <w:rFonts w:ascii="Times New Roman" w:hAnsi="Times New Roman" w:cs="Times New Roman"/>
                <w:sz w:val="18"/>
                <w:szCs w:val="18"/>
              </w:rPr>
              <w:t>Установите соответствие между объектом интеллектуальной собственности в биотехнологии и наиболее подходящим способом его правовой охраны с учётом экономической эффективности и особенностей объекта.</w:t>
            </w:r>
          </w:p>
          <w:p w:rsidR="004914CC" w:rsidRPr="00F12EB9" w:rsidRDefault="004914CC" w:rsidP="00EF09D4">
            <w:pPr>
              <w:ind w:firstLine="708"/>
              <w:rPr>
                <w:rFonts w:ascii="Times New Roman" w:hAnsi="Times New Roman" w:cs="Times New Roman"/>
                <w:sz w:val="18"/>
                <w:szCs w:val="18"/>
              </w:rPr>
            </w:pPr>
          </w:p>
          <w:p w:rsidR="004914CC" w:rsidRPr="00F12EB9" w:rsidRDefault="004914CC" w:rsidP="00EF09D4">
            <w:pPr>
              <w:ind w:firstLine="7"/>
              <w:rPr>
                <w:rFonts w:ascii="Times New Roman" w:hAnsi="Times New Roman" w:cs="Times New Roman"/>
                <w:sz w:val="18"/>
                <w:szCs w:val="18"/>
              </w:rPr>
            </w:pPr>
            <w:r w:rsidRPr="00F12EB9">
              <w:rPr>
                <w:rFonts w:ascii="Times New Roman" w:hAnsi="Times New Roman" w:cs="Times New Roman"/>
                <w:noProof/>
                <w:sz w:val="18"/>
                <w:szCs w:val="18"/>
                <w:lang w:eastAsia="ru-RU"/>
              </w:rPr>
              <w:drawing>
                <wp:inline distT="0" distB="0" distL="0" distR="0" wp14:anchorId="4A1C0BE5" wp14:editId="31012C48">
                  <wp:extent cx="4023360" cy="2103120"/>
                  <wp:effectExtent l="0" t="0" r="0" b="0"/>
                  <wp:docPr id="10" name="Рисунок 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23360" cy="2103120"/>
                          </a:xfrm>
                          <a:prstGeom prst="rect">
                            <a:avLst/>
                          </a:prstGeom>
                          <a:noFill/>
                          <a:ln>
                            <a:noFill/>
                          </a:ln>
                        </pic:spPr>
                      </pic:pic>
                    </a:graphicData>
                  </a:graphic>
                </wp:inline>
              </w:drawing>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1-Б</w:t>
            </w:r>
          </w:p>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2-В</w:t>
            </w:r>
          </w:p>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3-А</w:t>
            </w:r>
          </w:p>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4-Г</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jc w:val="center"/>
              <w:rPr>
                <w:rFonts w:ascii="Times New Roman" w:eastAsia="Calibri" w:hAnsi="Times New Roman" w:cs="Times New Roman"/>
                <w:b/>
                <w:sz w:val="18"/>
                <w:szCs w:val="18"/>
              </w:rPr>
            </w:pPr>
          </w:p>
        </w:tc>
        <w:tc>
          <w:tcPr>
            <w:tcW w:w="2299" w:type="pct"/>
            <w:shd w:val="clear" w:color="auto" w:fill="FFFFFF" w:themeFill="background1"/>
          </w:tcPr>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Установите соответствие между объектами интеллектуальной собственности (или их охраной) в биотехнологии и соответствующими экономическими эффектами для инновационной компании.</w:t>
            </w:r>
          </w:p>
          <w:p w:rsidR="004914CC" w:rsidRPr="00F12EB9" w:rsidRDefault="004914CC" w:rsidP="00EF09D4">
            <w:pPr>
              <w:rPr>
                <w:rFonts w:ascii="Times New Roman" w:hAnsi="Times New Roman" w:cs="Times New Roman"/>
                <w:sz w:val="18"/>
                <w:szCs w:val="18"/>
              </w:rPr>
            </w:pPr>
            <w:r w:rsidRPr="00F12EB9">
              <w:rPr>
                <w:rFonts w:ascii="Times New Roman" w:eastAsia="Calibri" w:hAnsi="Times New Roman" w:cs="Times New Roman"/>
                <w:b/>
                <w:noProof/>
                <w:sz w:val="18"/>
                <w:szCs w:val="18"/>
                <w:lang w:eastAsia="ru-RU"/>
              </w:rPr>
              <w:lastRenderedPageBreak/>
              <w:drawing>
                <wp:inline distT="0" distB="0" distL="0" distR="0" wp14:anchorId="150C82B4" wp14:editId="1BFEDDE1">
                  <wp:extent cx="4114800" cy="1828800"/>
                  <wp:effectExtent l="0" t="0" r="0" b="0"/>
                  <wp:docPr id="9" name="Рисунок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14800" cy="1828800"/>
                          </a:xfrm>
                          <a:prstGeom prst="rect">
                            <a:avLst/>
                          </a:prstGeom>
                          <a:noFill/>
                          <a:ln>
                            <a:noFill/>
                          </a:ln>
                        </pic:spPr>
                      </pic:pic>
                    </a:graphicData>
                  </a:graphic>
                </wp:inline>
              </w:drawing>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1-Б</w:t>
            </w:r>
          </w:p>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2-В</w:t>
            </w:r>
          </w:p>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3-А</w:t>
            </w:r>
          </w:p>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4-Г</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ОПК-7.2.Осуществляет подготовку коммуникаций в устной и письменной форме на русском и иностранном языке, оформлять научно-технические презентации и отчеты, публикации по результатам проведенных исследований</w:t>
            </w: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Б1.О.05 Профессиональный иностранный язык</w:t>
            </w:r>
          </w:p>
        </w:tc>
        <w:tc>
          <w:tcPr>
            <w:tcW w:w="254" w:type="pct"/>
            <w:vMerge w:val="restart"/>
            <w:vAlign w:val="center"/>
          </w:tcPr>
          <w:p w:rsidR="004914CC" w:rsidRPr="00F12EB9" w:rsidRDefault="004914CC" w:rsidP="00F12EB9">
            <w:pPr>
              <w:pStyle w:val="ds-markdown-paragraph"/>
              <w:shd w:val="clear" w:color="auto" w:fill="FFFFFF"/>
              <w:spacing w:before="0" w:beforeAutospacing="0" w:after="160" w:afterAutospacing="0"/>
              <w:jc w:val="center"/>
              <w:rPr>
                <w:rFonts w:eastAsia="Calibri"/>
                <w:b/>
                <w:sz w:val="18"/>
                <w:szCs w:val="18"/>
                <w:lang w:eastAsia="en-US"/>
              </w:rPr>
            </w:pPr>
            <w:r w:rsidRPr="00F12EB9">
              <w:rPr>
                <w:rFonts w:eastAsia="Calibri"/>
                <w:b/>
                <w:sz w:val="18"/>
                <w:szCs w:val="18"/>
                <w:lang w:eastAsia="en-US"/>
              </w:rPr>
              <w:t>1</w:t>
            </w:r>
          </w:p>
        </w:tc>
        <w:tc>
          <w:tcPr>
            <w:tcW w:w="2299" w:type="pct"/>
            <w:shd w:val="clear" w:color="auto" w:fill="auto"/>
            <w:vAlign w:val="center"/>
          </w:tcPr>
          <w:p w:rsidR="004914CC" w:rsidRPr="00F12EB9" w:rsidRDefault="004914CC" w:rsidP="00EF09D4">
            <w:pPr>
              <w:pStyle w:val="ds-markdown-paragraph"/>
              <w:shd w:val="clear" w:color="auto" w:fill="FFFFFF"/>
              <w:spacing w:before="0" w:beforeAutospacing="0" w:after="160" w:afterAutospacing="0"/>
              <w:rPr>
                <w:rFonts w:eastAsia="Calibri"/>
                <w:b/>
                <w:sz w:val="18"/>
                <w:szCs w:val="18"/>
                <w:lang w:eastAsia="en-US"/>
              </w:rPr>
            </w:pPr>
            <w:r w:rsidRPr="00F12EB9">
              <w:rPr>
                <w:rFonts w:eastAsia="Calibri"/>
                <w:b/>
                <w:sz w:val="18"/>
                <w:szCs w:val="18"/>
                <w:lang w:eastAsia="en-US"/>
              </w:rPr>
              <w:t>Установите соответствие</w:t>
            </w:r>
          </w:p>
          <w:p w:rsidR="004914CC" w:rsidRPr="00F12EB9" w:rsidRDefault="004914CC" w:rsidP="00EF09D4">
            <w:pPr>
              <w:pStyle w:val="a4"/>
              <w:ind w:left="89" w:right="102"/>
              <w:jc w:val="both"/>
              <w:rPr>
                <w:rFonts w:ascii="Times New Roman" w:hAnsi="Times New Roman" w:cs="Times New Roman"/>
                <w:bCs/>
                <w:sz w:val="18"/>
                <w:szCs w:val="18"/>
              </w:rPr>
            </w:pPr>
            <w:r w:rsidRPr="00F12EB9">
              <w:rPr>
                <w:rFonts w:ascii="Times New Roman" w:hAnsi="Times New Roman" w:cs="Times New Roman"/>
                <w:bCs/>
                <w:sz w:val="18"/>
                <w:szCs w:val="18"/>
              </w:rPr>
              <w:t>Установите соответствие типа</w:t>
            </w:r>
            <w:r w:rsidRPr="00F12EB9">
              <w:rPr>
                <w:rFonts w:ascii="Times New Roman" w:hAnsi="Times New Roman" w:cs="Times New Roman"/>
                <w:sz w:val="18"/>
                <w:szCs w:val="18"/>
              </w:rPr>
              <w:t xml:space="preserve"> научной коммуникации</w:t>
            </w:r>
            <w:r w:rsidRPr="00F12EB9">
              <w:rPr>
                <w:rFonts w:ascii="Times New Roman" w:hAnsi="Times New Roman" w:cs="Times New Roman"/>
                <w:bCs/>
                <w:sz w:val="18"/>
                <w:szCs w:val="18"/>
              </w:rPr>
              <w:t> и </w:t>
            </w:r>
            <w:r w:rsidRPr="00F12EB9">
              <w:rPr>
                <w:rFonts w:ascii="Times New Roman" w:hAnsi="Times New Roman" w:cs="Times New Roman"/>
                <w:sz w:val="18"/>
                <w:szCs w:val="18"/>
              </w:rPr>
              <w:t>примером из</w:t>
            </w:r>
            <w:r w:rsidRPr="00F12EB9">
              <w:rPr>
                <w:rFonts w:ascii="Times New Roman" w:hAnsi="Times New Roman" w:cs="Times New Roman"/>
                <w:bCs/>
                <w:sz w:val="18"/>
                <w:szCs w:val="18"/>
              </w:rPr>
              <w:t xml:space="preserve"> области биотехнологии</w:t>
            </w:r>
          </w:p>
          <w:p w:rsidR="004914CC" w:rsidRPr="00F12EB9" w:rsidRDefault="004914CC" w:rsidP="00EF09D4">
            <w:pPr>
              <w:pStyle w:val="a4"/>
              <w:numPr>
                <w:ilvl w:val="1"/>
                <w:numId w:val="35"/>
              </w:numPr>
              <w:ind w:right="102"/>
              <w:jc w:val="both"/>
              <w:rPr>
                <w:rFonts w:ascii="Times New Roman" w:eastAsia="Calibri" w:hAnsi="Times New Roman" w:cs="Times New Roman"/>
                <w:sz w:val="18"/>
                <w:szCs w:val="18"/>
              </w:rPr>
            </w:pPr>
            <w:r w:rsidRPr="00F12EB9">
              <w:rPr>
                <w:rFonts w:ascii="Times New Roman" w:hAnsi="Times New Roman" w:cs="Times New Roman"/>
                <w:bCs/>
                <w:sz w:val="18"/>
                <w:szCs w:val="18"/>
              </w:rPr>
              <w:t>Устный доклад на конференции</w:t>
            </w:r>
          </w:p>
          <w:p w:rsidR="004914CC" w:rsidRPr="00F12EB9" w:rsidRDefault="004914CC" w:rsidP="00EF09D4">
            <w:pPr>
              <w:pStyle w:val="a4"/>
              <w:numPr>
                <w:ilvl w:val="1"/>
                <w:numId w:val="35"/>
              </w:numPr>
              <w:ind w:right="102"/>
              <w:jc w:val="both"/>
              <w:rPr>
                <w:rFonts w:ascii="Times New Roman" w:eastAsia="Calibri" w:hAnsi="Times New Roman" w:cs="Times New Roman"/>
                <w:sz w:val="18"/>
                <w:szCs w:val="18"/>
              </w:rPr>
            </w:pPr>
            <w:r w:rsidRPr="00F12EB9">
              <w:rPr>
                <w:rFonts w:ascii="Times New Roman" w:hAnsi="Times New Roman" w:cs="Times New Roman"/>
                <w:bCs/>
                <w:sz w:val="18"/>
                <w:szCs w:val="18"/>
              </w:rPr>
              <w:t>Научная статья в рецензируемом журнале</w:t>
            </w:r>
          </w:p>
          <w:p w:rsidR="004914CC" w:rsidRPr="00F12EB9" w:rsidRDefault="004914CC" w:rsidP="00EF09D4">
            <w:pPr>
              <w:pStyle w:val="a4"/>
              <w:numPr>
                <w:ilvl w:val="1"/>
                <w:numId w:val="35"/>
              </w:numPr>
              <w:ind w:right="102"/>
              <w:jc w:val="both"/>
              <w:rPr>
                <w:rFonts w:ascii="Times New Roman" w:eastAsia="Calibri" w:hAnsi="Times New Roman" w:cs="Times New Roman"/>
                <w:sz w:val="18"/>
                <w:szCs w:val="18"/>
              </w:rPr>
            </w:pPr>
            <w:r w:rsidRPr="00F12EB9">
              <w:rPr>
                <w:rFonts w:ascii="Times New Roman" w:hAnsi="Times New Roman" w:cs="Times New Roman"/>
                <w:bCs/>
                <w:sz w:val="18"/>
                <w:szCs w:val="18"/>
              </w:rPr>
              <w:t>Постерная сессия</w:t>
            </w:r>
          </w:p>
          <w:p w:rsidR="004914CC" w:rsidRPr="00F12EB9" w:rsidRDefault="004914CC" w:rsidP="00EF09D4">
            <w:pPr>
              <w:pStyle w:val="a4"/>
              <w:numPr>
                <w:ilvl w:val="1"/>
                <w:numId w:val="35"/>
              </w:numPr>
              <w:ind w:right="102"/>
              <w:jc w:val="both"/>
              <w:rPr>
                <w:rFonts w:ascii="Times New Roman" w:eastAsia="Calibri" w:hAnsi="Times New Roman" w:cs="Times New Roman"/>
                <w:sz w:val="18"/>
                <w:szCs w:val="18"/>
              </w:rPr>
            </w:pPr>
            <w:r w:rsidRPr="00F12EB9">
              <w:rPr>
                <w:rFonts w:ascii="Times New Roman" w:hAnsi="Times New Roman" w:cs="Times New Roman"/>
                <w:bCs/>
                <w:sz w:val="18"/>
                <w:szCs w:val="18"/>
              </w:rPr>
              <w:t>Деловая переписа по электронной почте</w:t>
            </w:r>
          </w:p>
          <w:p w:rsidR="004914CC" w:rsidRPr="00F12EB9" w:rsidRDefault="004914CC" w:rsidP="00EF09D4">
            <w:pPr>
              <w:pStyle w:val="a4"/>
              <w:ind w:left="89" w:right="102"/>
              <w:jc w:val="both"/>
              <w:rPr>
                <w:rFonts w:ascii="Times New Roman" w:hAnsi="Times New Roman" w:cs="Times New Roman"/>
                <w:bCs/>
                <w:sz w:val="18"/>
                <w:szCs w:val="18"/>
              </w:rPr>
            </w:pPr>
            <w:r w:rsidRPr="00F12EB9">
              <w:rPr>
                <w:rFonts w:ascii="Times New Roman" w:hAnsi="Times New Roman" w:cs="Times New Roman"/>
                <w:bCs/>
                <w:sz w:val="18"/>
                <w:szCs w:val="18"/>
              </w:rPr>
              <w:t>А. Краткое визуальное представление результатов при присутствии автора</w:t>
            </w:r>
          </w:p>
          <w:p w:rsidR="004914CC" w:rsidRPr="00F12EB9" w:rsidRDefault="004914CC" w:rsidP="00EF09D4">
            <w:pPr>
              <w:pStyle w:val="a4"/>
              <w:ind w:left="89" w:right="102"/>
              <w:jc w:val="both"/>
              <w:rPr>
                <w:rFonts w:ascii="Times New Roman" w:hAnsi="Times New Roman" w:cs="Times New Roman"/>
                <w:bCs/>
                <w:sz w:val="18"/>
                <w:szCs w:val="18"/>
              </w:rPr>
            </w:pPr>
            <w:r w:rsidRPr="00F12EB9">
              <w:rPr>
                <w:rFonts w:ascii="Times New Roman" w:hAnsi="Times New Roman" w:cs="Times New Roman"/>
                <w:bCs/>
                <w:sz w:val="18"/>
                <w:szCs w:val="18"/>
              </w:rPr>
              <w:t>Б. Формат письма должен включать тему, приветствие, чёткую формулировку запроса или ответа и подпись; используется для согласования совместных исследований</w:t>
            </w:r>
          </w:p>
          <w:p w:rsidR="004914CC" w:rsidRPr="00F12EB9" w:rsidRDefault="004914CC" w:rsidP="00EF09D4">
            <w:pPr>
              <w:pStyle w:val="a4"/>
              <w:ind w:left="89" w:right="102"/>
              <w:jc w:val="both"/>
              <w:rPr>
                <w:rFonts w:ascii="Times New Roman" w:hAnsi="Times New Roman" w:cs="Times New Roman"/>
                <w:bCs/>
                <w:sz w:val="18"/>
                <w:szCs w:val="18"/>
              </w:rPr>
            </w:pPr>
            <w:r w:rsidRPr="00F12EB9">
              <w:rPr>
                <w:rFonts w:ascii="Times New Roman" w:hAnsi="Times New Roman" w:cs="Times New Roman"/>
                <w:bCs/>
                <w:sz w:val="18"/>
                <w:szCs w:val="18"/>
              </w:rPr>
              <w:t>В. Требует чёткой структуры (введение, методы, результаты, обсуждение, выводы), проходит двойное слепое рецензирование</w:t>
            </w:r>
          </w:p>
          <w:p w:rsidR="004914CC" w:rsidRPr="00F12EB9" w:rsidRDefault="004914CC" w:rsidP="00EF09D4">
            <w:pPr>
              <w:pStyle w:val="a4"/>
              <w:ind w:left="89" w:right="102"/>
              <w:jc w:val="both"/>
              <w:rPr>
                <w:rFonts w:ascii="Times New Roman" w:hAnsi="Times New Roman" w:cs="Times New Roman"/>
                <w:bCs/>
                <w:sz w:val="18"/>
                <w:szCs w:val="18"/>
              </w:rPr>
            </w:pPr>
            <w:r w:rsidRPr="00F12EB9">
              <w:rPr>
                <w:rFonts w:ascii="Times New Roman" w:hAnsi="Times New Roman" w:cs="Times New Roman"/>
                <w:bCs/>
                <w:sz w:val="18"/>
                <w:szCs w:val="18"/>
              </w:rPr>
              <w:t>Г. Регламентирован по времени, сопровождается презентацией.</w:t>
            </w:r>
          </w:p>
        </w:tc>
        <w:tc>
          <w:tcPr>
            <w:tcW w:w="931" w:type="pct"/>
            <w:shd w:val="clear" w:color="auto" w:fill="auto"/>
            <w:vAlign w:val="center"/>
          </w:tcPr>
          <w:p w:rsidR="004914CC" w:rsidRPr="00F12EB9" w:rsidRDefault="004914CC" w:rsidP="00EF09D4">
            <w:pPr>
              <w:pStyle w:val="a7"/>
              <w:spacing w:before="0" w:after="160"/>
              <w:jc w:val="center"/>
              <w:rPr>
                <w:sz w:val="18"/>
                <w:szCs w:val="18"/>
              </w:rPr>
            </w:pPr>
            <w:r w:rsidRPr="00F12EB9">
              <w:rPr>
                <w:color w:val="000000"/>
                <w:sz w:val="18"/>
                <w:szCs w:val="18"/>
              </w:rPr>
              <w:t>1 - Г</w:t>
            </w:r>
          </w:p>
          <w:p w:rsidR="004914CC" w:rsidRPr="00F12EB9" w:rsidRDefault="004914CC" w:rsidP="00EF09D4">
            <w:pPr>
              <w:pStyle w:val="a7"/>
              <w:spacing w:before="0" w:after="160"/>
              <w:jc w:val="center"/>
              <w:rPr>
                <w:sz w:val="18"/>
                <w:szCs w:val="18"/>
              </w:rPr>
            </w:pPr>
            <w:r w:rsidRPr="00F12EB9">
              <w:rPr>
                <w:color w:val="000000"/>
                <w:sz w:val="18"/>
                <w:szCs w:val="18"/>
              </w:rPr>
              <w:t>2 - В</w:t>
            </w:r>
          </w:p>
          <w:p w:rsidR="004914CC" w:rsidRPr="00F12EB9" w:rsidRDefault="004914CC" w:rsidP="00EF09D4">
            <w:pPr>
              <w:pStyle w:val="a7"/>
              <w:spacing w:before="0" w:after="160"/>
              <w:jc w:val="center"/>
              <w:rPr>
                <w:sz w:val="18"/>
                <w:szCs w:val="18"/>
              </w:rPr>
            </w:pPr>
            <w:r w:rsidRPr="00F12EB9">
              <w:rPr>
                <w:color w:val="000000"/>
                <w:sz w:val="18"/>
                <w:szCs w:val="18"/>
              </w:rPr>
              <w:t>3 - А</w:t>
            </w:r>
          </w:p>
          <w:p w:rsidR="004914CC" w:rsidRPr="00F12EB9" w:rsidRDefault="004914CC" w:rsidP="00EF09D4">
            <w:pPr>
              <w:pStyle w:val="a7"/>
              <w:spacing w:before="0" w:after="160"/>
              <w:jc w:val="center"/>
              <w:rPr>
                <w:sz w:val="18"/>
                <w:szCs w:val="18"/>
              </w:rPr>
            </w:pPr>
            <w:r w:rsidRPr="00F12EB9">
              <w:rPr>
                <w:color w:val="000000"/>
                <w:sz w:val="18"/>
                <w:szCs w:val="18"/>
              </w:rPr>
              <w:t>4 - Б</w:t>
            </w:r>
          </w:p>
          <w:p w:rsidR="004914CC" w:rsidRPr="00F12EB9" w:rsidRDefault="004914CC" w:rsidP="00EF09D4">
            <w:pPr>
              <w:ind w:left="113" w:right="102"/>
              <w:contextualSpacing/>
              <w:jc w:val="center"/>
              <w:rPr>
                <w:rFonts w:ascii="Times New Roman" w:hAnsi="Times New Roman" w:cs="Times New Roman"/>
                <w:sz w:val="18"/>
                <w:szCs w:val="18"/>
              </w:rPr>
            </w:pP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 и приведите обоснование.</w:t>
            </w:r>
          </w:p>
          <w:p w:rsidR="004914CC" w:rsidRPr="00F12EB9" w:rsidRDefault="004914CC" w:rsidP="00EF09D4">
            <w:pPr>
              <w:pStyle w:val="a4"/>
              <w:ind w:left="113" w:right="102"/>
              <w:jc w:val="both"/>
              <w:rPr>
                <w:rFonts w:ascii="Times New Roman" w:eastAsia="Calibri" w:hAnsi="Times New Roman" w:cs="Times New Roman"/>
                <w:iCs/>
                <w:sz w:val="18"/>
                <w:szCs w:val="18"/>
              </w:rPr>
            </w:pPr>
            <w:r w:rsidRPr="00F12EB9">
              <w:rPr>
                <w:rFonts w:ascii="Times New Roman" w:eastAsia="Calibri" w:hAnsi="Times New Roman" w:cs="Times New Roman"/>
                <w:iCs/>
                <w:sz w:val="18"/>
                <w:szCs w:val="18"/>
              </w:rPr>
              <w:t>Название прибора Thermal Cycler на русском языке:</w:t>
            </w:r>
          </w:p>
          <w:p w:rsidR="004914CC" w:rsidRPr="00F12EB9" w:rsidRDefault="004914CC" w:rsidP="00EF09D4">
            <w:pPr>
              <w:pStyle w:val="a4"/>
              <w:numPr>
                <w:ilvl w:val="1"/>
                <w:numId w:val="30"/>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iCs/>
                <w:sz w:val="18"/>
                <w:szCs w:val="18"/>
              </w:rPr>
              <w:t>Секвенатор</w:t>
            </w:r>
          </w:p>
          <w:p w:rsidR="004914CC" w:rsidRPr="00F12EB9" w:rsidRDefault="004914CC" w:rsidP="00EF09D4">
            <w:pPr>
              <w:pStyle w:val="a4"/>
              <w:numPr>
                <w:ilvl w:val="1"/>
                <w:numId w:val="30"/>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iCs/>
                <w:sz w:val="18"/>
                <w:szCs w:val="18"/>
              </w:rPr>
              <w:t>Флюоримент</w:t>
            </w:r>
          </w:p>
          <w:p w:rsidR="004914CC" w:rsidRPr="00F12EB9" w:rsidRDefault="004914CC" w:rsidP="00EF09D4">
            <w:pPr>
              <w:pStyle w:val="a4"/>
              <w:numPr>
                <w:ilvl w:val="1"/>
                <w:numId w:val="30"/>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iCs/>
                <w:sz w:val="18"/>
                <w:szCs w:val="18"/>
              </w:rPr>
              <w:t>Секвенатор</w:t>
            </w:r>
          </w:p>
          <w:p w:rsidR="004914CC" w:rsidRPr="00F12EB9" w:rsidRDefault="004914CC" w:rsidP="00EF09D4">
            <w:pPr>
              <w:pStyle w:val="a4"/>
              <w:numPr>
                <w:ilvl w:val="1"/>
                <w:numId w:val="30"/>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iCs/>
                <w:sz w:val="18"/>
                <w:szCs w:val="18"/>
              </w:rPr>
              <w:t>Амплификатор</w:t>
            </w:r>
          </w:p>
          <w:p w:rsidR="004914CC" w:rsidRPr="00F12EB9" w:rsidRDefault="004914CC" w:rsidP="00EF09D4">
            <w:pPr>
              <w:pStyle w:val="a4"/>
              <w:ind w:left="0"/>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качестве обоснование приведите предназначение данного прибора.</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Ответ: 4</w:t>
            </w:r>
          </w:p>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Обоснование: предназначен для автоматического контроля температуры и выполнения полимеразной цепной реакции (ПЦР)</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Как в англоязычных научных статьях называют процесс подготовки питательной среды и стерилизация оборудования перед началом ферментации:</w:t>
            </w:r>
          </w:p>
          <w:p w:rsidR="004914CC" w:rsidRPr="00F12EB9" w:rsidRDefault="004914CC" w:rsidP="00EF09D4">
            <w:pPr>
              <w:pStyle w:val="a4"/>
              <w:ind w:left="113" w:right="102"/>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 xml:space="preserve">1. </w:t>
            </w:r>
            <w:r w:rsidRPr="00F12EB9">
              <w:rPr>
                <w:rFonts w:ascii="Times New Roman" w:eastAsia="Calibri" w:hAnsi="Times New Roman" w:cs="Times New Roman"/>
                <w:bCs/>
                <w:sz w:val="18"/>
                <w:szCs w:val="18"/>
                <w:lang w:val="en-US"/>
              </w:rPr>
              <w:t>Downstream processing</w:t>
            </w:r>
          </w:p>
          <w:p w:rsidR="004914CC" w:rsidRPr="00F12EB9" w:rsidRDefault="004914CC" w:rsidP="00EF09D4">
            <w:pPr>
              <w:pStyle w:val="a4"/>
              <w:ind w:left="113" w:right="102"/>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 xml:space="preserve">2. </w:t>
            </w:r>
            <w:r w:rsidRPr="00F12EB9">
              <w:rPr>
                <w:rFonts w:ascii="Times New Roman" w:eastAsia="Calibri" w:hAnsi="Times New Roman" w:cs="Times New Roman"/>
                <w:bCs/>
                <w:sz w:val="18"/>
                <w:szCs w:val="18"/>
                <w:lang w:val="en-US"/>
              </w:rPr>
              <w:t>Fed-batch</w:t>
            </w:r>
          </w:p>
          <w:p w:rsidR="004914CC" w:rsidRPr="00F12EB9" w:rsidRDefault="004914CC" w:rsidP="00EF09D4">
            <w:pPr>
              <w:pStyle w:val="a4"/>
              <w:ind w:left="113" w:right="102"/>
              <w:jc w:val="both"/>
              <w:rPr>
                <w:rFonts w:ascii="Times New Roman" w:eastAsia="Calibri" w:hAnsi="Times New Roman" w:cs="Times New Roman"/>
                <w:bCs/>
                <w:sz w:val="18"/>
                <w:szCs w:val="18"/>
                <w:lang w:val="en-US"/>
              </w:rPr>
            </w:pPr>
            <w:r w:rsidRPr="00F12EB9">
              <w:rPr>
                <w:rFonts w:ascii="Times New Roman" w:eastAsia="Calibri" w:hAnsi="Times New Roman" w:cs="Times New Roman"/>
                <w:sz w:val="18"/>
                <w:szCs w:val="18"/>
                <w:lang w:val="en-US"/>
              </w:rPr>
              <w:t xml:space="preserve">3. </w:t>
            </w:r>
            <w:r w:rsidRPr="00F12EB9">
              <w:rPr>
                <w:rFonts w:ascii="Times New Roman" w:eastAsia="Calibri" w:hAnsi="Times New Roman" w:cs="Times New Roman"/>
                <w:bCs/>
                <w:sz w:val="18"/>
                <w:szCs w:val="18"/>
                <w:lang w:val="en-US"/>
              </w:rPr>
              <w:t>Upstream processing</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4. Substrate inhibition</w:t>
            </w:r>
          </w:p>
          <w:p w:rsidR="004914CC" w:rsidRPr="00F12EB9" w:rsidRDefault="004914CC" w:rsidP="00EF09D4">
            <w:pPr>
              <w:pStyle w:val="a4"/>
              <w:ind w:left="113" w:right="102"/>
              <w:jc w:val="both"/>
              <w:rPr>
                <w:rFonts w:ascii="Times New Roman" w:eastAsia="Calibri" w:hAnsi="Times New Roman" w:cs="Times New Roman"/>
                <w:sz w:val="18"/>
                <w:szCs w:val="18"/>
                <w:lang w:val="en-US"/>
              </w:rPr>
            </w:pP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 xml:space="preserve">Б1.О.09 Методы и технологии получения и </w:t>
            </w:r>
            <w:r w:rsidRPr="00F12EB9">
              <w:rPr>
                <w:rFonts w:ascii="Times New Roman" w:hAnsi="Times New Roman" w:cs="Times New Roman"/>
                <w:sz w:val="18"/>
                <w:szCs w:val="18"/>
              </w:rPr>
              <w:lastRenderedPageBreak/>
              <w:t>представления научного результата</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lastRenderedPageBreak/>
              <w:t>2</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на него ответ.</w:t>
            </w:r>
          </w:p>
          <w:p w:rsidR="004914CC" w:rsidRPr="00F12EB9" w:rsidRDefault="004914CC" w:rsidP="00EF09D4">
            <w:pPr>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color w:val="000000"/>
                <w:sz w:val="18"/>
                <w:szCs w:val="18"/>
                <w:lang w:eastAsia="ru-RU"/>
              </w:rPr>
              <w:t xml:space="preserve"> Полное уничтожение живых микроорганизмов и их покоящихся форм (спор) в питательных средах, посуде, сухих материалах, инструментах и других предметах лабораторного оборудования.</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Стерилизация</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Что из перечисленного является объектом интеллектуальной собственности и может быть защищено патентом в биотехнологии?</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pStyle w:val="a4"/>
              <w:numPr>
                <w:ilvl w:val="0"/>
                <w:numId w:val="110"/>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Научная гипотеза.</w:t>
            </w:r>
          </w:p>
          <w:p w:rsidR="004914CC" w:rsidRPr="00F12EB9" w:rsidRDefault="004914CC" w:rsidP="00EF09D4">
            <w:pPr>
              <w:pStyle w:val="a4"/>
              <w:numPr>
                <w:ilvl w:val="0"/>
                <w:numId w:val="110"/>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Новый штамм микроорганизма-продуцента.</w:t>
            </w:r>
          </w:p>
          <w:p w:rsidR="004914CC" w:rsidRPr="00F12EB9" w:rsidRDefault="004914CC" w:rsidP="00EF09D4">
            <w:pPr>
              <w:pStyle w:val="a4"/>
              <w:numPr>
                <w:ilvl w:val="0"/>
                <w:numId w:val="110"/>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Методика проведения эксперимента.</w:t>
            </w:r>
          </w:p>
          <w:p w:rsidR="004914CC" w:rsidRPr="00F12EB9" w:rsidRDefault="004914CC" w:rsidP="00EF09D4">
            <w:pPr>
              <w:pStyle w:val="a4"/>
              <w:numPr>
                <w:ilvl w:val="0"/>
                <w:numId w:val="110"/>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Название научной статьи.</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Б2.О.01(У) Учебная педагогическая практика</w:t>
            </w:r>
          </w:p>
        </w:tc>
        <w:tc>
          <w:tcPr>
            <w:tcW w:w="254" w:type="pct"/>
            <w:vMerge w:val="restart"/>
            <w:vAlign w:val="center"/>
          </w:tcPr>
          <w:p w:rsidR="004914CC" w:rsidRPr="00F12EB9" w:rsidRDefault="004914CC" w:rsidP="00F12EB9">
            <w:pPr>
              <w:pStyle w:val="TableParagraph"/>
              <w:spacing w:after="160"/>
              <w:ind w:left="108"/>
              <w:jc w:val="center"/>
              <w:rPr>
                <w:b/>
                <w:sz w:val="18"/>
                <w:szCs w:val="18"/>
              </w:rPr>
            </w:pPr>
            <w:r w:rsidRPr="00F12EB9">
              <w:rPr>
                <w:b/>
                <w:sz w:val="18"/>
                <w:szCs w:val="18"/>
              </w:rPr>
              <w:t>1</w:t>
            </w:r>
          </w:p>
        </w:tc>
        <w:tc>
          <w:tcPr>
            <w:tcW w:w="2299" w:type="pct"/>
            <w:shd w:val="clear" w:color="auto" w:fill="FFFFFF" w:themeFill="background1"/>
            <w:vAlign w:val="center"/>
          </w:tcPr>
          <w:p w:rsidR="004914CC" w:rsidRPr="00F12EB9" w:rsidRDefault="004914CC" w:rsidP="00EF09D4">
            <w:pPr>
              <w:pStyle w:val="TableParagraph"/>
              <w:spacing w:after="160"/>
              <w:ind w:left="108"/>
              <w:rPr>
                <w:b/>
                <w:sz w:val="18"/>
                <w:szCs w:val="18"/>
              </w:rPr>
            </w:pPr>
            <w:r w:rsidRPr="00F12EB9">
              <w:rPr>
                <w:b/>
                <w:sz w:val="18"/>
                <w:szCs w:val="18"/>
              </w:rPr>
              <w:t>Выберите один правильный ответ</w:t>
            </w:r>
          </w:p>
          <w:p w:rsidR="004914CC" w:rsidRPr="00F12EB9" w:rsidRDefault="004914CC" w:rsidP="00EF09D4">
            <w:pPr>
              <w:pStyle w:val="TableParagraph"/>
              <w:spacing w:after="160"/>
              <w:ind w:left="108"/>
              <w:rPr>
                <w:bCs/>
                <w:color w:val="000000" w:themeColor="text1"/>
                <w:sz w:val="18"/>
                <w:szCs w:val="18"/>
              </w:rPr>
            </w:pPr>
            <w:r w:rsidRPr="00F12EB9">
              <w:rPr>
                <w:bCs/>
                <w:color w:val="000000" w:themeColor="text1"/>
                <w:sz w:val="18"/>
                <w:szCs w:val="18"/>
              </w:rPr>
              <w:t>Специалист по биотехнологии участвует в масштабировании процесса культивирования микроорганизмов с лабораторного биореактора (5 л) до промышленного (5000 л). Какая профессиональная компетенция потребуется в первую очередь?</w:t>
            </w:r>
          </w:p>
          <w:p w:rsidR="004914CC" w:rsidRPr="00F12EB9" w:rsidRDefault="004914CC" w:rsidP="00EF09D4">
            <w:pPr>
              <w:pStyle w:val="TableParagraph"/>
              <w:spacing w:after="160"/>
              <w:ind w:left="108"/>
              <w:rPr>
                <w:bCs/>
                <w:color w:val="000000" w:themeColor="text1"/>
                <w:sz w:val="18"/>
                <w:szCs w:val="18"/>
              </w:rPr>
            </w:pPr>
            <w:r w:rsidRPr="00F12EB9">
              <w:rPr>
                <w:bCs/>
                <w:color w:val="000000" w:themeColor="text1"/>
                <w:sz w:val="18"/>
                <w:szCs w:val="18"/>
              </w:rPr>
              <w:t>А. Навыки молекулярного клонирования и конструирования плазмид</w:t>
            </w:r>
          </w:p>
          <w:p w:rsidR="004914CC" w:rsidRPr="00F12EB9" w:rsidRDefault="004914CC" w:rsidP="00EF09D4">
            <w:pPr>
              <w:pStyle w:val="TableParagraph"/>
              <w:spacing w:after="160"/>
              <w:ind w:left="108"/>
              <w:rPr>
                <w:bCs/>
                <w:color w:val="000000" w:themeColor="text1"/>
                <w:sz w:val="18"/>
                <w:szCs w:val="18"/>
              </w:rPr>
            </w:pPr>
            <w:r w:rsidRPr="00F12EB9">
              <w:rPr>
                <w:bCs/>
                <w:color w:val="000000" w:themeColor="text1"/>
                <w:sz w:val="18"/>
                <w:szCs w:val="18"/>
              </w:rPr>
              <w:t>Б. Знание принципов инженерной биотехнологии: массопереноса, гидродинамики, критериев подобия</w:t>
            </w:r>
          </w:p>
          <w:p w:rsidR="004914CC" w:rsidRPr="00F12EB9" w:rsidRDefault="004914CC" w:rsidP="00EF09D4">
            <w:pPr>
              <w:pStyle w:val="TableParagraph"/>
              <w:spacing w:after="160"/>
              <w:ind w:left="108"/>
              <w:rPr>
                <w:bCs/>
                <w:color w:val="000000" w:themeColor="text1"/>
                <w:sz w:val="18"/>
                <w:szCs w:val="18"/>
              </w:rPr>
            </w:pPr>
            <w:r w:rsidRPr="00F12EB9">
              <w:rPr>
                <w:bCs/>
                <w:color w:val="000000" w:themeColor="text1"/>
                <w:sz w:val="18"/>
                <w:szCs w:val="18"/>
              </w:rPr>
              <w:t>В. Умение проводить ПЦР-диагностику и электрофорез</w:t>
            </w:r>
          </w:p>
          <w:p w:rsidR="004914CC" w:rsidRPr="00F12EB9" w:rsidRDefault="004914CC" w:rsidP="00EF09D4">
            <w:pPr>
              <w:pStyle w:val="TableParagraph"/>
              <w:spacing w:after="160"/>
              <w:ind w:left="108"/>
              <w:rPr>
                <w:bCs/>
                <w:color w:val="000000" w:themeColor="text1"/>
                <w:sz w:val="18"/>
                <w:szCs w:val="18"/>
              </w:rPr>
            </w:pPr>
            <w:r w:rsidRPr="00F12EB9">
              <w:rPr>
                <w:bCs/>
                <w:color w:val="000000" w:themeColor="text1"/>
                <w:sz w:val="18"/>
                <w:szCs w:val="18"/>
              </w:rPr>
              <w:t>Г. Навыки работы с базами данных геномных последовательностей</w:t>
            </w:r>
          </w:p>
          <w:p w:rsidR="004914CC" w:rsidRPr="00F12EB9" w:rsidRDefault="004914CC" w:rsidP="00EF09D4">
            <w:pPr>
              <w:pStyle w:val="a4"/>
              <w:ind w:left="113" w:right="102"/>
              <w:jc w:val="both"/>
              <w:rPr>
                <w:rFonts w:ascii="Times New Roman" w:eastAsia="Calibri" w:hAnsi="Times New Roman" w:cs="Times New Roman"/>
                <w:b/>
                <w:sz w:val="18"/>
                <w:szCs w:val="18"/>
              </w:rPr>
            </w:pP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pStyle w:val="TableParagraph"/>
              <w:spacing w:after="160"/>
              <w:ind w:left="108"/>
              <w:jc w:val="center"/>
              <w:rPr>
                <w:b/>
                <w:sz w:val="18"/>
                <w:szCs w:val="18"/>
              </w:rPr>
            </w:pPr>
          </w:p>
        </w:tc>
        <w:tc>
          <w:tcPr>
            <w:tcW w:w="2299" w:type="pct"/>
            <w:shd w:val="clear" w:color="auto" w:fill="FFFFFF" w:themeFill="background1"/>
            <w:vAlign w:val="center"/>
          </w:tcPr>
          <w:p w:rsidR="004914CC" w:rsidRPr="00F12EB9" w:rsidRDefault="004914CC" w:rsidP="00EF09D4">
            <w:pPr>
              <w:pStyle w:val="TableParagraph"/>
              <w:spacing w:after="160"/>
              <w:ind w:left="108"/>
              <w:rPr>
                <w:b/>
                <w:sz w:val="18"/>
                <w:szCs w:val="18"/>
              </w:rPr>
            </w:pPr>
            <w:r w:rsidRPr="00F12EB9">
              <w:rPr>
                <w:b/>
                <w:sz w:val="18"/>
                <w:szCs w:val="18"/>
              </w:rPr>
              <w:t xml:space="preserve">Выберите один правильный ответ </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Какая из перечисленных компетенций является </w:t>
            </w:r>
            <w:r w:rsidRPr="00F12EB9">
              <w:rPr>
                <w:rFonts w:ascii="Times New Roman" w:hAnsi="Times New Roman" w:cs="Times New Roman"/>
                <w:bCs/>
                <w:sz w:val="18"/>
                <w:szCs w:val="18"/>
              </w:rPr>
              <w:t>ключевой</w:t>
            </w:r>
            <w:r w:rsidRPr="00F12EB9">
              <w:rPr>
                <w:rFonts w:ascii="Times New Roman" w:hAnsi="Times New Roman" w:cs="Times New Roman"/>
                <w:sz w:val="18"/>
                <w:szCs w:val="18"/>
              </w:rPr>
              <w:t> для специалиста по биотехнологии, работающего в условиях GMP (Good Manufacturing Practice)?</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 Способность разрабатывать новые методы клонирования генов</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Б. Способность вести документацию в соответствии с требованиями регуляторных органов и обеспечивать прослеживаемость производства</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В. Способность проводить биоинформатический анализ геномных данных</w:t>
            </w:r>
          </w:p>
          <w:p w:rsidR="004914CC" w:rsidRPr="00F12EB9" w:rsidRDefault="004914CC" w:rsidP="00EF09D4">
            <w:pPr>
              <w:jc w:val="both"/>
              <w:rPr>
                <w:rFonts w:ascii="Times New Roman" w:eastAsia="Calibri" w:hAnsi="Times New Roman" w:cs="Times New Roman"/>
                <w:b/>
                <w:sz w:val="18"/>
                <w:szCs w:val="18"/>
              </w:rPr>
            </w:pPr>
            <w:r w:rsidRPr="00F12EB9">
              <w:rPr>
                <w:rFonts w:ascii="Times New Roman" w:hAnsi="Times New Roman" w:cs="Times New Roman"/>
                <w:sz w:val="18"/>
                <w:szCs w:val="18"/>
              </w:rPr>
              <w:t>Г. Способность разрабатывать алгоритмы машинного обучения для предсказания структуры белков</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4914CC" w:rsidRPr="00F12EB9" w:rsidRDefault="004914CC" w:rsidP="00EF09D4">
            <w:pPr>
              <w:ind w:left="113" w:right="102"/>
              <w:jc w:val="both"/>
              <w:rPr>
                <w:rFonts w:ascii="Times New Roman" w:hAnsi="Times New Roman" w:cs="Times New Roman"/>
                <w:sz w:val="18"/>
                <w:szCs w:val="18"/>
              </w:rPr>
            </w:pPr>
            <w:r w:rsidRPr="00F12EB9">
              <w:rPr>
                <w:rFonts w:ascii="Times New Roman" w:hAnsi="Times New Roman" w:cs="Times New Roman"/>
                <w:sz w:val="18"/>
                <w:szCs w:val="18"/>
              </w:rPr>
              <w:t xml:space="preserve">ОПК-7.3. Применяет навыки подготовки и представления результатов выполненной работы в форме научно-технических отчетов, презентаций и публикаций на русском и иностранном языке с использованием </w:t>
            </w:r>
            <w:r w:rsidRPr="00F12EB9">
              <w:rPr>
                <w:rFonts w:ascii="Times New Roman" w:hAnsi="Times New Roman" w:cs="Times New Roman"/>
                <w:sz w:val="18"/>
                <w:szCs w:val="18"/>
              </w:rPr>
              <w:lastRenderedPageBreak/>
              <w:t>современных возможностей информационной техники.</w:t>
            </w:r>
          </w:p>
        </w:tc>
        <w:tc>
          <w:tcPr>
            <w:tcW w:w="481" w:type="pct"/>
            <w:vMerge w:val="restart"/>
            <w:shd w:val="clear" w:color="auto" w:fill="auto"/>
            <w:vAlign w:val="center"/>
          </w:tcPr>
          <w:p w:rsidR="004914CC" w:rsidRPr="00F12EB9" w:rsidRDefault="004914CC" w:rsidP="00F12EB9">
            <w:pPr>
              <w:ind w:left="113" w:right="102"/>
              <w:jc w:val="center"/>
              <w:rPr>
                <w:rFonts w:ascii="Times New Roman" w:hAnsi="Times New Roman" w:cs="Times New Roman"/>
                <w:sz w:val="18"/>
                <w:szCs w:val="18"/>
              </w:rPr>
            </w:pPr>
            <w:r w:rsidRPr="00F12EB9">
              <w:rPr>
                <w:rFonts w:ascii="Times New Roman" w:hAnsi="Times New Roman" w:cs="Times New Roman"/>
                <w:color w:val="000000"/>
                <w:sz w:val="18"/>
                <w:szCs w:val="18"/>
              </w:rPr>
              <w:lastRenderedPageBreak/>
              <w:t>Б1.О.10 Основы разработки нормативной (технической) документации биотехнологической продукции</w:t>
            </w:r>
          </w:p>
        </w:tc>
        <w:tc>
          <w:tcPr>
            <w:tcW w:w="254" w:type="pct"/>
            <w:vMerge w:val="restart"/>
            <w:vAlign w:val="center"/>
          </w:tcPr>
          <w:p w:rsidR="004914CC" w:rsidRPr="00F12EB9" w:rsidRDefault="004914CC" w:rsidP="00F12EB9">
            <w:pPr>
              <w:jc w:val="center"/>
              <w:rPr>
                <w:rFonts w:ascii="Times New Roman" w:eastAsia="Times New Roman" w:hAnsi="Times New Roman" w:cs="Times New Roman"/>
                <w:color w:val="000000"/>
                <w:sz w:val="18"/>
                <w:szCs w:val="18"/>
                <w:lang w:eastAsia="ru-RU"/>
              </w:rPr>
            </w:pPr>
            <w:r w:rsidRPr="00F12EB9">
              <w:rPr>
                <w:rFonts w:ascii="Times New Roman" w:eastAsia="Times New Roman" w:hAnsi="Times New Roman" w:cs="Times New Roman"/>
                <w:color w:val="000000"/>
                <w:sz w:val="18"/>
                <w:szCs w:val="18"/>
                <w:lang w:eastAsia="ru-RU"/>
              </w:rPr>
              <w:t>2</w:t>
            </w:r>
          </w:p>
        </w:tc>
        <w:tc>
          <w:tcPr>
            <w:tcW w:w="2299" w:type="pct"/>
            <w:shd w:val="clear" w:color="auto" w:fill="auto"/>
            <w:vAlign w:val="center"/>
          </w:tcPr>
          <w:p w:rsidR="004914CC" w:rsidRPr="00F12EB9" w:rsidRDefault="004914CC" w:rsidP="00EF09D4">
            <w:pPr>
              <w:jc w:val="both"/>
              <w:rPr>
                <w:rFonts w:ascii="Times New Roman" w:eastAsia="Times New Roman" w:hAnsi="Times New Roman" w:cs="Times New Roman"/>
                <w:color w:val="000000"/>
                <w:sz w:val="18"/>
                <w:szCs w:val="18"/>
                <w:lang w:eastAsia="ru-RU"/>
              </w:rPr>
            </w:pPr>
            <w:r w:rsidRPr="00F12EB9">
              <w:rPr>
                <w:rFonts w:ascii="Times New Roman" w:eastAsia="Times New Roman" w:hAnsi="Times New Roman" w:cs="Times New Roman"/>
                <w:color w:val="000000"/>
                <w:sz w:val="18"/>
                <w:szCs w:val="18"/>
                <w:lang w:eastAsia="ru-RU"/>
              </w:rPr>
              <w:t>Установите последовательность</w:t>
            </w:r>
          </w:p>
          <w:p w:rsidR="004914CC" w:rsidRPr="00F12EB9" w:rsidRDefault="004914CC" w:rsidP="00EF09D4">
            <w:pPr>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color w:val="000000"/>
                <w:sz w:val="18"/>
                <w:szCs w:val="18"/>
                <w:lang w:eastAsia="ru-RU"/>
              </w:rPr>
              <w:t>Последовательность стадий при реализации принципов HACCP:</w:t>
            </w:r>
          </w:p>
          <w:p w:rsidR="004914CC" w:rsidRPr="00F12EB9" w:rsidRDefault="004914CC" w:rsidP="00EF09D4">
            <w:pPr>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color w:val="000000"/>
                <w:sz w:val="18"/>
                <w:szCs w:val="18"/>
                <w:lang w:eastAsia="ru-RU"/>
              </w:rPr>
              <w:t>1) определение критических контрольных точек (ККТ);</w:t>
            </w:r>
          </w:p>
          <w:p w:rsidR="004914CC" w:rsidRPr="00F12EB9" w:rsidRDefault="004914CC" w:rsidP="00EF09D4">
            <w:pPr>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color w:val="000000"/>
                <w:sz w:val="18"/>
                <w:szCs w:val="18"/>
                <w:lang w:eastAsia="ru-RU"/>
              </w:rPr>
              <w:t>2) мониторинг</w:t>
            </w:r>
          </w:p>
          <w:p w:rsidR="004914CC" w:rsidRPr="00F12EB9" w:rsidRDefault="004914CC" w:rsidP="00EF09D4">
            <w:pPr>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color w:val="000000"/>
                <w:sz w:val="18"/>
                <w:szCs w:val="18"/>
                <w:lang w:eastAsia="ru-RU"/>
              </w:rPr>
              <w:t>3) установка корректирующих действий;</w:t>
            </w:r>
          </w:p>
          <w:p w:rsidR="004914CC" w:rsidRPr="00F12EB9" w:rsidRDefault="004914CC" w:rsidP="00EF09D4">
            <w:pPr>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color w:val="000000"/>
                <w:sz w:val="18"/>
                <w:szCs w:val="18"/>
                <w:lang w:eastAsia="ru-RU"/>
              </w:rPr>
              <w:t>4) анализ рисков;</w:t>
            </w:r>
          </w:p>
          <w:p w:rsidR="004914CC" w:rsidRPr="00F12EB9" w:rsidRDefault="004914CC" w:rsidP="00EF09D4">
            <w:pPr>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color w:val="000000"/>
                <w:sz w:val="18"/>
                <w:szCs w:val="18"/>
                <w:lang w:eastAsia="ru-RU"/>
              </w:rPr>
              <w:t>5) установление критических пределов ККТ;</w:t>
            </w:r>
          </w:p>
          <w:p w:rsidR="004914CC" w:rsidRPr="00F12EB9" w:rsidRDefault="004914CC" w:rsidP="00EF09D4">
            <w:pPr>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color w:val="000000"/>
                <w:sz w:val="18"/>
                <w:szCs w:val="18"/>
                <w:lang w:eastAsia="ru-RU"/>
              </w:rPr>
              <w:t>6) процедуры проверки, определение процедур верификации и валидации;</w:t>
            </w:r>
          </w:p>
          <w:p w:rsidR="004914CC" w:rsidRPr="00F12EB9" w:rsidRDefault="004914CC" w:rsidP="00EF09D4">
            <w:pPr>
              <w:jc w:val="both"/>
              <w:rPr>
                <w:rFonts w:ascii="Times New Roman" w:eastAsia="Calibri" w:hAnsi="Times New Roman" w:cs="Times New Roman"/>
                <w:b/>
                <w:sz w:val="18"/>
                <w:szCs w:val="18"/>
              </w:rPr>
            </w:pPr>
            <w:r w:rsidRPr="00F12EB9">
              <w:rPr>
                <w:rFonts w:ascii="Times New Roman" w:eastAsia="Times New Roman" w:hAnsi="Times New Roman" w:cs="Times New Roman"/>
                <w:color w:val="000000"/>
                <w:sz w:val="18"/>
                <w:szCs w:val="18"/>
                <w:lang w:eastAsia="ru-RU"/>
              </w:rPr>
              <w:t>7) внедрение процедуры ведения учета.</w:t>
            </w:r>
          </w:p>
        </w:tc>
        <w:tc>
          <w:tcPr>
            <w:tcW w:w="931" w:type="pct"/>
            <w:shd w:val="clear" w:color="auto" w:fill="auto"/>
            <w:vAlign w:val="center"/>
          </w:tcPr>
          <w:p w:rsidR="004914CC" w:rsidRPr="00F12EB9" w:rsidRDefault="004914CC" w:rsidP="00EF09D4">
            <w:pPr>
              <w:pStyle w:val="1447"/>
              <w:spacing w:before="0" w:beforeAutospacing="0" w:after="160" w:afterAutospacing="0"/>
              <w:jc w:val="center"/>
              <w:rPr>
                <w:sz w:val="18"/>
                <w:szCs w:val="18"/>
              </w:rPr>
            </w:pPr>
            <w:r w:rsidRPr="00F12EB9">
              <w:rPr>
                <w:color w:val="000000"/>
                <w:sz w:val="18"/>
                <w:szCs w:val="18"/>
              </w:rPr>
              <w:t>4152376</w:t>
            </w:r>
          </w:p>
          <w:p w:rsidR="004914CC" w:rsidRPr="00F12EB9" w:rsidRDefault="004914CC" w:rsidP="00EF09D4">
            <w:pPr>
              <w:ind w:left="113" w:right="102"/>
              <w:contextualSpacing/>
              <w:jc w:val="center"/>
              <w:rPr>
                <w:rFonts w:ascii="Times New Roman" w:hAnsi="Times New Roman" w:cs="Times New Roman"/>
                <w:sz w:val="18"/>
                <w:szCs w:val="18"/>
              </w:rPr>
            </w:pP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jc w:val="center"/>
              <w:rPr>
                <w:rFonts w:ascii="Times New Roman" w:eastAsia="Times New Roman" w:hAnsi="Times New Roman" w:cs="Times New Roman"/>
                <w:color w:val="000000"/>
                <w:sz w:val="18"/>
                <w:szCs w:val="18"/>
                <w:lang w:eastAsia="ru-RU"/>
              </w:rPr>
            </w:pPr>
          </w:p>
        </w:tc>
        <w:tc>
          <w:tcPr>
            <w:tcW w:w="2299" w:type="pct"/>
            <w:shd w:val="clear" w:color="auto" w:fill="auto"/>
            <w:vAlign w:val="center"/>
          </w:tcPr>
          <w:p w:rsidR="004914CC" w:rsidRPr="00F12EB9" w:rsidRDefault="004914CC" w:rsidP="00EF09D4">
            <w:pPr>
              <w:jc w:val="both"/>
              <w:rPr>
                <w:rFonts w:ascii="Times New Roman" w:eastAsia="Times New Roman" w:hAnsi="Times New Roman" w:cs="Times New Roman"/>
                <w:color w:val="000000"/>
                <w:sz w:val="18"/>
                <w:szCs w:val="18"/>
                <w:lang w:eastAsia="ru-RU"/>
              </w:rPr>
            </w:pPr>
            <w:r w:rsidRPr="00F12EB9">
              <w:rPr>
                <w:rFonts w:ascii="Times New Roman" w:eastAsia="Times New Roman" w:hAnsi="Times New Roman" w:cs="Times New Roman"/>
                <w:color w:val="000000"/>
                <w:sz w:val="18"/>
                <w:szCs w:val="18"/>
                <w:lang w:eastAsia="ru-RU"/>
              </w:rPr>
              <w:t>Какой раздел технических условий (ТУ) содержит перечень физико-химических, микробиологических и органолептических показателей качества продукции с указанием их нормативных значений?</w:t>
            </w:r>
          </w:p>
          <w:p w:rsidR="004914CC" w:rsidRPr="00F12EB9" w:rsidRDefault="004914CC" w:rsidP="00EF09D4">
            <w:pPr>
              <w:jc w:val="both"/>
              <w:rPr>
                <w:rFonts w:ascii="Times New Roman" w:eastAsia="Times New Roman" w:hAnsi="Times New Roman" w:cs="Times New Roman"/>
                <w:color w:val="000000"/>
                <w:sz w:val="18"/>
                <w:szCs w:val="18"/>
                <w:lang w:eastAsia="ru-RU"/>
              </w:rPr>
            </w:pPr>
          </w:p>
          <w:p w:rsidR="004914CC" w:rsidRPr="00F12EB9" w:rsidRDefault="004914CC" w:rsidP="00EF09D4">
            <w:pPr>
              <w:jc w:val="both"/>
              <w:rPr>
                <w:rFonts w:ascii="Times New Roman" w:eastAsia="Times New Roman" w:hAnsi="Times New Roman" w:cs="Times New Roman"/>
                <w:color w:val="000000"/>
                <w:sz w:val="18"/>
                <w:szCs w:val="18"/>
                <w:lang w:eastAsia="ru-RU"/>
              </w:rPr>
            </w:pPr>
            <w:r w:rsidRPr="00F12EB9">
              <w:rPr>
                <w:rFonts w:ascii="Times New Roman" w:eastAsia="Times New Roman" w:hAnsi="Times New Roman" w:cs="Times New Roman"/>
                <w:color w:val="000000"/>
                <w:sz w:val="18"/>
                <w:szCs w:val="18"/>
                <w:lang w:eastAsia="ru-RU"/>
              </w:rPr>
              <w:t>Варианты ответов:</w:t>
            </w:r>
          </w:p>
          <w:p w:rsidR="004914CC" w:rsidRPr="00F12EB9" w:rsidRDefault="004914CC" w:rsidP="00EF09D4">
            <w:pPr>
              <w:jc w:val="both"/>
              <w:rPr>
                <w:rFonts w:ascii="Times New Roman" w:eastAsia="Times New Roman" w:hAnsi="Times New Roman" w:cs="Times New Roman"/>
                <w:color w:val="000000"/>
                <w:sz w:val="18"/>
                <w:szCs w:val="18"/>
                <w:lang w:eastAsia="ru-RU"/>
              </w:rPr>
            </w:pPr>
          </w:p>
          <w:p w:rsidR="004914CC" w:rsidRPr="00F12EB9" w:rsidRDefault="004914CC" w:rsidP="00EF09D4">
            <w:pPr>
              <w:pStyle w:val="a4"/>
              <w:numPr>
                <w:ilvl w:val="0"/>
                <w:numId w:val="119"/>
              </w:numPr>
              <w:jc w:val="both"/>
              <w:rPr>
                <w:rFonts w:ascii="Times New Roman" w:eastAsia="Times New Roman" w:hAnsi="Times New Roman" w:cs="Times New Roman"/>
                <w:color w:val="000000"/>
                <w:sz w:val="18"/>
                <w:szCs w:val="18"/>
                <w:lang w:eastAsia="ru-RU"/>
              </w:rPr>
            </w:pPr>
            <w:r w:rsidRPr="00F12EB9">
              <w:rPr>
                <w:rFonts w:ascii="Times New Roman" w:eastAsia="Times New Roman" w:hAnsi="Times New Roman" w:cs="Times New Roman"/>
                <w:color w:val="000000"/>
                <w:sz w:val="18"/>
                <w:szCs w:val="18"/>
                <w:lang w:eastAsia="ru-RU"/>
              </w:rPr>
              <w:t>Раздел «Технические требования».</w:t>
            </w:r>
          </w:p>
          <w:p w:rsidR="004914CC" w:rsidRPr="00F12EB9" w:rsidRDefault="004914CC" w:rsidP="00EF09D4">
            <w:pPr>
              <w:jc w:val="both"/>
              <w:rPr>
                <w:rFonts w:ascii="Times New Roman" w:eastAsia="Times New Roman" w:hAnsi="Times New Roman" w:cs="Times New Roman"/>
                <w:color w:val="000000"/>
                <w:sz w:val="18"/>
                <w:szCs w:val="18"/>
                <w:lang w:eastAsia="ru-RU"/>
              </w:rPr>
            </w:pPr>
          </w:p>
          <w:p w:rsidR="004914CC" w:rsidRPr="00F12EB9" w:rsidRDefault="004914CC" w:rsidP="00EF09D4">
            <w:pPr>
              <w:pStyle w:val="a4"/>
              <w:numPr>
                <w:ilvl w:val="0"/>
                <w:numId w:val="119"/>
              </w:numPr>
              <w:jc w:val="both"/>
              <w:rPr>
                <w:rFonts w:ascii="Times New Roman" w:eastAsia="Times New Roman" w:hAnsi="Times New Roman" w:cs="Times New Roman"/>
                <w:color w:val="000000"/>
                <w:sz w:val="18"/>
                <w:szCs w:val="18"/>
                <w:lang w:eastAsia="ru-RU"/>
              </w:rPr>
            </w:pPr>
            <w:r w:rsidRPr="00F12EB9">
              <w:rPr>
                <w:rFonts w:ascii="Times New Roman" w:eastAsia="Times New Roman" w:hAnsi="Times New Roman" w:cs="Times New Roman"/>
                <w:color w:val="000000"/>
                <w:sz w:val="18"/>
                <w:szCs w:val="18"/>
                <w:lang w:eastAsia="ru-RU"/>
              </w:rPr>
              <w:lastRenderedPageBreak/>
              <w:t>Раздел «Методы контроля».</w:t>
            </w:r>
          </w:p>
          <w:p w:rsidR="004914CC" w:rsidRPr="00F12EB9" w:rsidRDefault="004914CC" w:rsidP="00EF09D4">
            <w:pPr>
              <w:jc w:val="both"/>
              <w:rPr>
                <w:rFonts w:ascii="Times New Roman" w:eastAsia="Times New Roman" w:hAnsi="Times New Roman" w:cs="Times New Roman"/>
                <w:color w:val="000000"/>
                <w:sz w:val="18"/>
                <w:szCs w:val="18"/>
                <w:lang w:eastAsia="ru-RU"/>
              </w:rPr>
            </w:pPr>
          </w:p>
          <w:p w:rsidR="004914CC" w:rsidRPr="00F12EB9" w:rsidRDefault="004914CC" w:rsidP="00EF09D4">
            <w:pPr>
              <w:pStyle w:val="a4"/>
              <w:numPr>
                <w:ilvl w:val="0"/>
                <w:numId w:val="119"/>
              </w:numPr>
              <w:jc w:val="both"/>
              <w:rPr>
                <w:rFonts w:ascii="Times New Roman" w:eastAsia="Times New Roman" w:hAnsi="Times New Roman" w:cs="Times New Roman"/>
                <w:color w:val="000000"/>
                <w:sz w:val="18"/>
                <w:szCs w:val="18"/>
                <w:lang w:eastAsia="ru-RU"/>
              </w:rPr>
            </w:pPr>
            <w:r w:rsidRPr="00F12EB9">
              <w:rPr>
                <w:rFonts w:ascii="Times New Roman" w:eastAsia="Times New Roman" w:hAnsi="Times New Roman" w:cs="Times New Roman"/>
                <w:color w:val="000000"/>
                <w:sz w:val="18"/>
                <w:szCs w:val="18"/>
                <w:lang w:eastAsia="ru-RU"/>
              </w:rPr>
              <w:t>Раздел «Маркировка и упаковка».</w:t>
            </w:r>
          </w:p>
          <w:p w:rsidR="004914CC" w:rsidRPr="00F12EB9" w:rsidRDefault="004914CC" w:rsidP="00EF09D4">
            <w:pPr>
              <w:jc w:val="both"/>
              <w:rPr>
                <w:rFonts w:ascii="Times New Roman" w:eastAsia="Times New Roman" w:hAnsi="Times New Roman" w:cs="Times New Roman"/>
                <w:color w:val="000000"/>
                <w:sz w:val="18"/>
                <w:szCs w:val="18"/>
                <w:lang w:eastAsia="ru-RU"/>
              </w:rPr>
            </w:pPr>
          </w:p>
          <w:p w:rsidR="004914CC" w:rsidRPr="00F12EB9" w:rsidRDefault="004914CC" w:rsidP="00EF09D4">
            <w:pPr>
              <w:pStyle w:val="a4"/>
              <w:numPr>
                <w:ilvl w:val="0"/>
                <w:numId w:val="119"/>
              </w:numPr>
              <w:jc w:val="both"/>
              <w:rPr>
                <w:rFonts w:ascii="Times New Roman" w:eastAsia="Times New Roman" w:hAnsi="Times New Roman" w:cs="Times New Roman"/>
                <w:color w:val="000000"/>
                <w:sz w:val="18"/>
                <w:szCs w:val="18"/>
                <w:lang w:eastAsia="ru-RU"/>
              </w:rPr>
            </w:pPr>
            <w:r w:rsidRPr="00F12EB9">
              <w:rPr>
                <w:rFonts w:ascii="Times New Roman" w:eastAsia="Times New Roman" w:hAnsi="Times New Roman" w:cs="Times New Roman"/>
                <w:color w:val="000000"/>
                <w:sz w:val="18"/>
                <w:szCs w:val="18"/>
                <w:lang w:eastAsia="ru-RU"/>
              </w:rPr>
              <w:t>Раздел «Правила приёмки».</w:t>
            </w:r>
          </w:p>
        </w:tc>
        <w:tc>
          <w:tcPr>
            <w:tcW w:w="931" w:type="pct"/>
            <w:shd w:val="clear" w:color="auto" w:fill="auto"/>
            <w:vAlign w:val="center"/>
          </w:tcPr>
          <w:p w:rsidR="004914CC" w:rsidRPr="00F12EB9" w:rsidRDefault="004914CC" w:rsidP="00EF09D4">
            <w:pPr>
              <w:pStyle w:val="1447"/>
              <w:spacing w:before="0" w:beforeAutospacing="0" w:after="160" w:afterAutospacing="0"/>
              <w:jc w:val="center"/>
              <w:rPr>
                <w:color w:val="000000"/>
                <w:sz w:val="18"/>
                <w:szCs w:val="18"/>
              </w:rPr>
            </w:pPr>
            <w:r w:rsidRPr="00F12EB9">
              <w:rPr>
                <w:color w:val="000000"/>
                <w:sz w:val="18"/>
                <w:szCs w:val="18"/>
              </w:rPr>
              <w:lastRenderedPageBreak/>
              <w:t>1</w:t>
            </w:r>
          </w:p>
        </w:tc>
      </w:tr>
      <w:tr w:rsidR="000A5B69" w:rsidRPr="00F12EB9" w:rsidTr="00F12EB9">
        <w:trPr>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jc w:val="both"/>
              <w:rPr>
                <w:rFonts w:ascii="Times New Roman"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Б1.О.08 Введение в специальность. Основы проведения экспериментальных исследований</w:t>
            </w:r>
          </w:p>
        </w:tc>
        <w:tc>
          <w:tcPr>
            <w:tcW w:w="254" w:type="pct"/>
            <w:vMerge w:val="restart"/>
            <w:vAlign w:val="center"/>
          </w:tcPr>
          <w:p w:rsidR="000A5B69" w:rsidRPr="00F12EB9" w:rsidRDefault="000A5B69" w:rsidP="00F12EB9">
            <w:pPr>
              <w:ind w:left="113" w:right="102"/>
              <w:jc w:val="center"/>
              <w:rPr>
                <w:rFonts w:ascii="Times New Roman" w:hAnsi="Times New Roman" w:cs="Times New Roman"/>
                <w:b/>
                <w:color w:val="000000"/>
                <w:sz w:val="18"/>
                <w:szCs w:val="18"/>
                <w:lang w:val="en-US"/>
              </w:rPr>
            </w:pPr>
            <w:r w:rsidRPr="00F12EB9">
              <w:rPr>
                <w:rFonts w:ascii="Times New Roman" w:hAnsi="Times New Roman" w:cs="Times New Roman"/>
                <w:b/>
                <w:color w:val="000000"/>
                <w:sz w:val="18"/>
                <w:szCs w:val="18"/>
                <w:lang w:val="en-US"/>
              </w:rPr>
              <w:t>2</w:t>
            </w:r>
          </w:p>
        </w:tc>
        <w:tc>
          <w:tcPr>
            <w:tcW w:w="2299" w:type="pct"/>
            <w:shd w:val="clear" w:color="auto" w:fill="auto"/>
            <w:vAlign w:val="center"/>
          </w:tcPr>
          <w:p w:rsidR="000A5B69" w:rsidRPr="00F12EB9" w:rsidRDefault="000A5B69" w:rsidP="00EF09D4">
            <w:pPr>
              <w:ind w:left="113" w:right="102"/>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Прочитайте текст вопроса и дайте на него ответ.</w:t>
            </w:r>
          </w:p>
          <w:p w:rsidR="000A5B69" w:rsidRPr="00F12EB9" w:rsidRDefault="000A5B69" w:rsidP="00EF09D4">
            <w:pPr>
              <w:ind w:left="113"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Какой фермент участвует в репликации ДНК при секвенировании?</w:t>
            </w:r>
          </w:p>
        </w:tc>
        <w:tc>
          <w:tcPr>
            <w:tcW w:w="931" w:type="pct"/>
            <w:shd w:val="clear" w:color="auto" w:fill="auto"/>
            <w:vAlign w:val="center"/>
          </w:tcPr>
          <w:p w:rsidR="000A5B69" w:rsidRPr="00F12EB9" w:rsidRDefault="000A5B69" w:rsidP="00EF09D4">
            <w:pPr>
              <w:ind w:left="113"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ДНК полимераза</w:t>
            </w:r>
          </w:p>
        </w:tc>
      </w:tr>
      <w:tr w:rsidR="000A5B69" w:rsidRPr="00F12EB9" w:rsidTr="00F12EB9">
        <w:trPr>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sz w:val="18"/>
                <w:szCs w:val="18"/>
              </w:rPr>
            </w:pPr>
          </w:p>
        </w:tc>
        <w:tc>
          <w:tcPr>
            <w:tcW w:w="567" w:type="pct"/>
            <w:vMerge/>
            <w:shd w:val="clear" w:color="auto" w:fill="auto"/>
          </w:tcPr>
          <w:p w:rsidR="000A5B69" w:rsidRPr="00F12EB9" w:rsidRDefault="000A5B69"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noProof/>
                <w:sz w:val="18"/>
                <w:szCs w:val="18"/>
                <w:lang w:eastAsia="ru-RU"/>
              </w:rPr>
              <w:drawing>
                <wp:inline distT="0" distB="0" distL="0" distR="0" wp14:anchorId="700DFF4E" wp14:editId="64084380">
                  <wp:extent cx="2660440" cy="1219200"/>
                  <wp:effectExtent l="0" t="0" r="698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90640" cy="1233040"/>
                          </a:xfrm>
                          <a:prstGeom prst="rect">
                            <a:avLst/>
                          </a:prstGeom>
                        </pic:spPr>
                      </pic:pic>
                    </a:graphicData>
                  </a:graphic>
                </wp:inline>
              </w:drawing>
            </w:r>
          </w:p>
          <w:p w:rsidR="000A5B69" w:rsidRPr="00F12EB9" w:rsidRDefault="000A5B69" w:rsidP="00EF09D4">
            <w:pPr>
              <w:pStyle w:val="a4"/>
              <w:numPr>
                <w:ilvl w:val="0"/>
                <w:numId w:val="3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Среднее арифметическое и стандартное отклонение для каждой температуры</w:t>
            </w:r>
          </w:p>
          <w:p w:rsidR="000A5B69" w:rsidRPr="00F12EB9" w:rsidRDefault="000A5B69" w:rsidP="00EF09D4">
            <w:pPr>
              <w:pStyle w:val="a4"/>
              <w:numPr>
                <w:ilvl w:val="0"/>
                <w:numId w:val="3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Только отдельные значения всех повторностей без усреднения</w:t>
            </w:r>
          </w:p>
          <w:p w:rsidR="000A5B69" w:rsidRPr="00F12EB9" w:rsidRDefault="000A5B69" w:rsidP="00EF09D4">
            <w:pPr>
              <w:pStyle w:val="a4"/>
              <w:numPr>
                <w:ilvl w:val="0"/>
                <w:numId w:val="3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Медиана и мода для каждой температуры</w:t>
            </w:r>
          </w:p>
          <w:p w:rsidR="000A5B69" w:rsidRPr="00F12EB9" w:rsidRDefault="000A5B69" w:rsidP="00EF09D4">
            <w:pPr>
              <w:pStyle w:val="a4"/>
              <w:numPr>
                <w:ilvl w:val="0"/>
                <w:numId w:val="32"/>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Только размах (максимум минус минимум) без указания среднего</w:t>
            </w:r>
          </w:p>
        </w:tc>
        <w:tc>
          <w:tcPr>
            <w:tcW w:w="931" w:type="pct"/>
            <w:shd w:val="clear" w:color="auto" w:fill="FFFFFF" w:themeFill="background1"/>
            <w:vAlign w:val="center"/>
          </w:tcPr>
          <w:p w:rsidR="000A5B69" w:rsidRPr="00F12EB9" w:rsidRDefault="000A5B69" w:rsidP="00EF09D4">
            <w:pPr>
              <w:ind w:left="113" w:right="102"/>
              <w:contextualSpacing/>
              <w:jc w:val="center"/>
              <w:rPr>
                <w:rFonts w:ascii="Times New Roman" w:hAnsi="Times New Roman" w:cs="Times New Roman"/>
                <w:color w:val="FF0000"/>
                <w:sz w:val="18"/>
                <w:szCs w:val="18"/>
              </w:rPr>
            </w:pPr>
            <w:r w:rsidRPr="00F12EB9">
              <w:rPr>
                <w:rFonts w:ascii="Times New Roman" w:hAnsi="Times New Roman" w:cs="Times New Roman"/>
                <w:sz w:val="18"/>
                <w:szCs w:val="18"/>
              </w:rPr>
              <w:t>1</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Б1.О.06 Система менеджмента качества биотехнологических производств</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4914CC" w:rsidRPr="00F12EB9" w:rsidRDefault="004914CC" w:rsidP="00EF09D4">
            <w:pPr>
              <w:pStyle w:val="a4"/>
              <w:ind w:left="113"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Как называется основной документ, фиксирующий результаты конкретных испытаний образца, а не стратегический документ СМК?</w:t>
            </w:r>
          </w:p>
          <w:p w:rsidR="004914CC" w:rsidRPr="00F12EB9" w:rsidRDefault="004914CC" w:rsidP="00EF09D4">
            <w:pPr>
              <w:pStyle w:val="a4"/>
              <w:numPr>
                <w:ilvl w:val="0"/>
                <w:numId w:val="36"/>
              </w:numPr>
              <w:ind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Должностная инструкция</w:t>
            </w:r>
          </w:p>
          <w:p w:rsidR="004914CC" w:rsidRPr="00F12EB9" w:rsidRDefault="004914CC" w:rsidP="00EF09D4">
            <w:pPr>
              <w:pStyle w:val="a4"/>
              <w:numPr>
                <w:ilvl w:val="0"/>
                <w:numId w:val="36"/>
              </w:numPr>
              <w:ind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Технический регламент</w:t>
            </w:r>
          </w:p>
          <w:p w:rsidR="004914CC" w:rsidRPr="00F12EB9" w:rsidRDefault="004914CC" w:rsidP="00EF09D4">
            <w:pPr>
              <w:pStyle w:val="a4"/>
              <w:numPr>
                <w:ilvl w:val="0"/>
                <w:numId w:val="36"/>
              </w:numPr>
              <w:ind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Политика</w:t>
            </w:r>
          </w:p>
          <w:p w:rsidR="004914CC" w:rsidRPr="00F12EB9" w:rsidRDefault="004914CC" w:rsidP="00EF09D4">
            <w:pPr>
              <w:pStyle w:val="a4"/>
              <w:numPr>
                <w:ilvl w:val="0"/>
                <w:numId w:val="36"/>
              </w:numPr>
              <w:ind w:right="102"/>
              <w:jc w:val="both"/>
              <w:rPr>
                <w:rFonts w:ascii="Times New Roman" w:eastAsia="Calibri" w:hAnsi="Times New Roman" w:cs="Times New Roman"/>
                <w:b/>
                <w:sz w:val="18"/>
                <w:szCs w:val="18"/>
              </w:rPr>
            </w:pPr>
            <w:r w:rsidRPr="00F12EB9">
              <w:rPr>
                <w:rFonts w:ascii="Times New Roman" w:hAnsi="Times New Roman" w:cs="Times New Roman"/>
                <w:color w:val="0F1115"/>
                <w:sz w:val="18"/>
                <w:szCs w:val="18"/>
                <w:shd w:val="clear" w:color="auto" w:fill="FFFFFF"/>
              </w:rPr>
              <w:t>Протокол испытаний</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color w:val="000000"/>
                <w:sz w:val="18"/>
                <w:szCs w:val="18"/>
              </w:rPr>
            </w:pPr>
          </w:p>
        </w:tc>
        <w:tc>
          <w:tcPr>
            <w:tcW w:w="254" w:type="pct"/>
            <w:vMerge/>
            <w:vAlign w:val="center"/>
          </w:tcPr>
          <w:p w:rsidR="004914CC" w:rsidRPr="00F12EB9" w:rsidRDefault="004914CC" w:rsidP="00F12EB9">
            <w:pPr>
              <w:ind w:left="113" w:right="102"/>
              <w:jc w:val="center"/>
              <w:rPr>
                <w:rFonts w:ascii="Times New Roman" w:hAnsi="Times New Roman" w:cs="Times New Roman"/>
                <w:b/>
                <w:color w:val="000000"/>
                <w:sz w:val="18"/>
                <w:szCs w:val="18"/>
              </w:rPr>
            </w:pPr>
          </w:p>
        </w:tc>
        <w:tc>
          <w:tcPr>
            <w:tcW w:w="2299" w:type="pct"/>
            <w:shd w:val="clear" w:color="auto" w:fill="FFFFFF" w:themeFill="background1"/>
            <w:vAlign w:val="center"/>
          </w:tcPr>
          <w:p w:rsidR="004914CC" w:rsidRPr="00F12EB9" w:rsidRDefault="004914CC" w:rsidP="00EF09D4">
            <w:pPr>
              <w:ind w:left="113" w:right="102"/>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Установите последовательность</w:t>
            </w:r>
          </w:p>
          <w:p w:rsidR="004914CC" w:rsidRPr="00F12EB9" w:rsidRDefault="004914CC" w:rsidP="00EF09D4">
            <w:pPr>
              <w:pStyle w:val="a4"/>
              <w:tabs>
                <w:tab w:val="left" w:pos="496"/>
              </w:tabs>
              <w:ind w:left="113"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Расположите </w:t>
            </w:r>
            <w:r w:rsidRPr="00F12EB9">
              <w:rPr>
                <w:rFonts w:ascii="Times New Roman" w:hAnsi="Times New Roman" w:cs="Times New Roman"/>
                <w:bCs/>
                <w:sz w:val="18"/>
                <w:szCs w:val="18"/>
              </w:rPr>
              <w:t>этапы разработки и утверждения технических условий (ТУ)</w:t>
            </w:r>
            <w:r w:rsidRPr="00F12EB9">
              <w:rPr>
                <w:rFonts w:ascii="Times New Roman" w:hAnsi="Times New Roman" w:cs="Times New Roman"/>
                <w:color w:val="0F1115"/>
                <w:sz w:val="18"/>
                <w:szCs w:val="18"/>
                <w:shd w:val="clear" w:color="auto" w:fill="FFFFFF"/>
              </w:rPr>
              <w:t> на новый биотехнологический продукт (например, ферментный препарат) в правильной хронологической последовательности</w:t>
            </w:r>
          </w:p>
          <w:p w:rsidR="004914CC" w:rsidRPr="00F12EB9" w:rsidRDefault="004914CC" w:rsidP="00EF09D4">
            <w:pPr>
              <w:pStyle w:val="a4"/>
              <w:numPr>
                <w:ilvl w:val="1"/>
                <w:numId w:val="36"/>
              </w:numPr>
              <w:tabs>
                <w:tab w:val="left" w:pos="496"/>
              </w:tabs>
              <w:ind w:left="113" w:right="102" w:firstLine="0"/>
              <w:jc w:val="both"/>
              <w:rPr>
                <w:rFonts w:ascii="Times New Roman" w:eastAsia="Calibri" w:hAnsi="Times New Roman" w:cs="Times New Roman"/>
                <w:sz w:val="18"/>
                <w:szCs w:val="18"/>
              </w:rPr>
            </w:pPr>
            <w:r w:rsidRPr="00F12EB9">
              <w:rPr>
                <w:rFonts w:ascii="Times New Roman" w:hAnsi="Times New Roman" w:cs="Times New Roman"/>
                <w:color w:val="0F1115"/>
                <w:sz w:val="18"/>
                <w:szCs w:val="18"/>
                <w:shd w:val="clear" w:color="auto" w:fill="FFFFFF"/>
              </w:rPr>
              <w:t>Регистрация ТУ в ФИФТР и стандартов</w:t>
            </w:r>
          </w:p>
          <w:p w:rsidR="004914CC" w:rsidRPr="00F12EB9" w:rsidRDefault="004914CC" w:rsidP="00EF09D4">
            <w:pPr>
              <w:pStyle w:val="a4"/>
              <w:numPr>
                <w:ilvl w:val="1"/>
                <w:numId w:val="36"/>
              </w:numPr>
              <w:tabs>
                <w:tab w:val="left" w:pos="496"/>
              </w:tabs>
              <w:ind w:left="113" w:right="102" w:firstLine="0"/>
              <w:jc w:val="both"/>
              <w:rPr>
                <w:rFonts w:ascii="Times New Roman" w:eastAsia="Calibri" w:hAnsi="Times New Roman" w:cs="Times New Roman"/>
                <w:sz w:val="18"/>
                <w:szCs w:val="18"/>
              </w:rPr>
            </w:pPr>
            <w:r w:rsidRPr="00F12EB9">
              <w:rPr>
                <w:rFonts w:ascii="Times New Roman" w:hAnsi="Times New Roman" w:cs="Times New Roman"/>
                <w:color w:val="0F1115"/>
                <w:sz w:val="18"/>
                <w:szCs w:val="18"/>
                <w:shd w:val="clear" w:color="auto" w:fill="FFFFFF"/>
              </w:rPr>
              <w:t xml:space="preserve">Разработка проекта ТУ </w:t>
            </w:r>
          </w:p>
          <w:p w:rsidR="004914CC" w:rsidRPr="00F12EB9" w:rsidRDefault="004914CC" w:rsidP="00EF09D4">
            <w:pPr>
              <w:pStyle w:val="a4"/>
              <w:numPr>
                <w:ilvl w:val="1"/>
                <w:numId w:val="36"/>
              </w:numPr>
              <w:tabs>
                <w:tab w:val="left" w:pos="496"/>
              </w:tabs>
              <w:ind w:left="113" w:right="102" w:firstLine="0"/>
              <w:jc w:val="both"/>
              <w:rPr>
                <w:rFonts w:ascii="Times New Roman" w:eastAsia="Calibri" w:hAnsi="Times New Roman" w:cs="Times New Roman"/>
                <w:sz w:val="18"/>
                <w:szCs w:val="18"/>
              </w:rPr>
            </w:pPr>
            <w:r w:rsidRPr="00F12EB9">
              <w:rPr>
                <w:rFonts w:ascii="Times New Roman" w:hAnsi="Times New Roman" w:cs="Times New Roman"/>
                <w:color w:val="0F1115"/>
                <w:sz w:val="18"/>
                <w:szCs w:val="18"/>
                <w:shd w:val="clear" w:color="auto" w:fill="FFFFFF"/>
              </w:rPr>
              <w:t xml:space="preserve">Согласование проекта ТУ с заказчиком </w:t>
            </w:r>
          </w:p>
          <w:p w:rsidR="004914CC" w:rsidRPr="00F12EB9" w:rsidRDefault="004914CC" w:rsidP="00EF09D4">
            <w:pPr>
              <w:pStyle w:val="a4"/>
              <w:numPr>
                <w:ilvl w:val="1"/>
                <w:numId w:val="36"/>
              </w:numPr>
              <w:tabs>
                <w:tab w:val="left" w:pos="496"/>
              </w:tabs>
              <w:ind w:left="113" w:right="102" w:firstLine="0"/>
              <w:jc w:val="both"/>
              <w:rPr>
                <w:rFonts w:ascii="Times New Roman" w:eastAsia="Calibri" w:hAnsi="Times New Roman" w:cs="Times New Roman"/>
                <w:sz w:val="18"/>
                <w:szCs w:val="18"/>
              </w:rPr>
            </w:pPr>
            <w:r w:rsidRPr="00F12EB9">
              <w:rPr>
                <w:rFonts w:ascii="Times New Roman" w:hAnsi="Times New Roman" w:cs="Times New Roman"/>
                <w:color w:val="0F1115"/>
                <w:sz w:val="18"/>
                <w:szCs w:val="18"/>
                <w:shd w:val="clear" w:color="auto" w:fill="FFFFFF"/>
              </w:rPr>
              <w:t xml:space="preserve">Утверждение ТУ </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2341</w:t>
            </w:r>
          </w:p>
        </w:tc>
      </w:tr>
      <w:tr w:rsidR="004914CC" w:rsidRPr="00F12EB9" w:rsidTr="00F12EB9">
        <w:trPr>
          <w:jc w:val="center"/>
        </w:trPr>
        <w:tc>
          <w:tcPr>
            <w:tcW w:w="468" w:type="pct"/>
            <w:vMerge w:val="restart"/>
            <w:shd w:val="clear" w:color="auto" w:fill="auto"/>
          </w:tcPr>
          <w:p w:rsidR="004914CC" w:rsidRPr="00F12EB9" w:rsidRDefault="004914CC" w:rsidP="00EF09D4">
            <w:pPr>
              <w:ind w:left="113" w:right="102"/>
              <w:jc w:val="both"/>
              <w:rPr>
                <w:rFonts w:ascii="Times New Roman" w:hAnsi="Times New Roman" w:cs="Times New Roman"/>
                <w:sz w:val="18"/>
                <w:szCs w:val="18"/>
              </w:rPr>
            </w:pPr>
            <w:r w:rsidRPr="00F12EB9">
              <w:rPr>
                <w:rFonts w:ascii="Times New Roman" w:hAnsi="Times New Roman" w:cs="Times New Roman"/>
                <w:sz w:val="18"/>
                <w:szCs w:val="18"/>
              </w:rPr>
              <w:t>ОПК–8. Способен разрабатывать научно-техническую и нормативно-технологическую документацию на биотехноло</w:t>
            </w:r>
            <w:r w:rsidRPr="00F12EB9">
              <w:rPr>
                <w:rFonts w:ascii="Times New Roman" w:hAnsi="Times New Roman" w:cs="Times New Roman"/>
                <w:sz w:val="18"/>
                <w:szCs w:val="18"/>
              </w:rPr>
              <w:lastRenderedPageBreak/>
              <w:t>гическую продукцию, готовить материалы для защиты объектов интеллектуальной собственности</w:t>
            </w:r>
          </w:p>
        </w:tc>
        <w:tc>
          <w:tcPr>
            <w:tcW w:w="567" w:type="pct"/>
            <w:vMerge w:val="restart"/>
            <w:shd w:val="clear" w:color="auto" w:fill="auto"/>
          </w:tcPr>
          <w:p w:rsidR="004914CC" w:rsidRPr="00F12EB9" w:rsidRDefault="004914CC" w:rsidP="00EF09D4">
            <w:pPr>
              <w:ind w:left="113" w:right="102"/>
              <w:jc w:val="both"/>
              <w:rPr>
                <w:rFonts w:ascii="Times New Roman" w:hAnsi="Times New Roman" w:cs="Times New Roman"/>
                <w:sz w:val="18"/>
                <w:szCs w:val="18"/>
              </w:rPr>
            </w:pPr>
            <w:r w:rsidRPr="00F12EB9">
              <w:rPr>
                <w:rFonts w:ascii="Times New Roman" w:hAnsi="Times New Roman" w:cs="Times New Roman"/>
                <w:sz w:val="18"/>
                <w:szCs w:val="18"/>
              </w:rPr>
              <w:lastRenderedPageBreak/>
              <w:t xml:space="preserve">ОПК-8.1. Использует особенности патентования объектов биотехнологии; нормативно-правовые акты, регламентирующие биотехнологическое производство, </w:t>
            </w:r>
            <w:r w:rsidRPr="00F12EB9">
              <w:rPr>
                <w:rFonts w:ascii="Times New Roman" w:hAnsi="Times New Roman" w:cs="Times New Roman"/>
                <w:sz w:val="18"/>
                <w:szCs w:val="18"/>
              </w:rPr>
              <w:lastRenderedPageBreak/>
              <w:t>имеет представление о документообороте организации</w:t>
            </w: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Б1.О.06 Система менеджмента качества биотехнологических производств</w:t>
            </w:r>
          </w:p>
        </w:tc>
        <w:tc>
          <w:tcPr>
            <w:tcW w:w="254" w:type="pct"/>
            <w:vMerge w:val="restart"/>
            <w:vAlign w:val="center"/>
          </w:tcPr>
          <w:p w:rsidR="004914CC" w:rsidRPr="00F12EB9" w:rsidRDefault="004914CC" w:rsidP="00F12EB9">
            <w:pPr>
              <w:ind w:left="113" w:right="102"/>
              <w:jc w:val="center"/>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1</w:t>
            </w:r>
          </w:p>
        </w:tc>
        <w:tc>
          <w:tcPr>
            <w:tcW w:w="2299" w:type="pct"/>
            <w:shd w:val="clear" w:color="auto" w:fill="auto"/>
            <w:vAlign w:val="center"/>
          </w:tcPr>
          <w:p w:rsidR="004914CC" w:rsidRPr="00F12EB9" w:rsidRDefault="004914CC" w:rsidP="00EF09D4">
            <w:pPr>
              <w:ind w:left="113" w:right="102"/>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Прочитайте текст вопроса и дайте на него ответ.</w:t>
            </w:r>
          </w:p>
          <w:p w:rsidR="004914CC" w:rsidRPr="00F12EB9" w:rsidRDefault="004914CC" w:rsidP="00EF09D4">
            <w:pPr>
              <w:pStyle w:val="a4"/>
              <w:ind w:left="113" w:right="102"/>
              <w:jc w:val="both"/>
              <w:rPr>
                <w:rFonts w:ascii="Times New Roman" w:hAnsi="Times New Roman" w:cs="Times New Roman"/>
                <w:color w:val="0F1115"/>
                <w:sz w:val="18"/>
                <w:szCs w:val="18"/>
                <w:shd w:val="clear" w:color="auto" w:fill="FFFFFF"/>
              </w:rPr>
            </w:pPr>
          </w:p>
          <w:p w:rsidR="004914CC" w:rsidRPr="00F12EB9" w:rsidRDefault="004914CC" w:rsidP="00EF09D4">
            <w:pPr>
              <w:pStyle w:val="a4"/>
              <w:ind w:left="113"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Приведите термин, соответствующий следующему определению: документированная процедура в СМК, которая представляет собой систематическое и независимое изучение биотехнологического проедприятия с целью оценки его деятельности установленным требованиям и условиям безопасности</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Аудит</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ind w:left="113" w:right="102"/>
              <w:jc w:val="center"/>
              <w:rPr>
                <w:rFonts w:ascii="Times New Roman" w:hAnsi="Times New Roman" w:cs="Times New Roman"/>
                <w:b/>
                <w:color w:val="000000"/>
                <w:sz w:val="18"/>
                <w:szCs w:val="18"/>
              </w:rPr>
            </w:pPr>
          </w:p>
        </w:tc>
        <w:tc>
          <w:tcPr>
            <w:tcW w:w="2299" w:type="pct"/>
            <w:shd w:val="clear" w:color="auto" w:fill="auto"/>
            <w:vAlign w:val="center"/>
          </w:tcPr>
          <w:p w:rsidR="004914CC" w:rsidRPr="00F12EB9" w:rsidRDefault="004914CC" w:rsidP="00EF09D4">
            <w:pPr>
              <w:ind w:left="113" w:right="102"/>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Установите последовательность</w:t>
            </w:r>
          </w:p>
          <w:p w:rsidR="004914CC" w:rsidRPr="00F12EB9" w:rsidRDefault="004914CC" w:rsidP="00EF09D4">
            <w:pPr>
              <w:pStyle w:val="a4"/>
              <w:tabs>
                <w:tab w:val="left" w:pos="496"/>
              </w:tabs>
              <w:ind w:left="113"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Расположите </w:t>
            </w:r>
            <w:r w:rsidRPr="00F12EB9">
              <w:rPr>
                <w:rFonts w:ascii="Times New Roman" w:hAnsi="Times New Roman" w:cs="Times New Roman"/>
                <w:bCs/>
                <w:sz w:val="18"/>
                <w:szCs w:val="18"/>
              </w:rPr>
              <w:t>этапы разработки и утверждения технических условий (ТУ)</w:t>
            </w:r>
            <w:r w:rsidRPr="00F12EB9">
              <w:rPr>
                <w:rFonts w:ascii="Times New Roman" w:hAnsi="Times New Roman" w:cs="Times New Roman"/>
                <w:color w:val="0F1115"/>
                <w:sz w:val="18"/>
                <w:szCs w:val="18"/>
                <w:shd w:val="clear" w:color="auto" w:fill="FFFFFF"/>
              </w:rPr>
              <w:t> на новый биотехнологический продукт (например, ферментный препарат) в правильной хронологической последовательности</w:t>
            </w:r>
          </w:p>
          <w:p w:rsidR="004914CC" w:rsidRPr="00F12EB9" w:rsidRDefault="004914CC" w:rsidP="00EF09D4">
            <w:pPr>
              <w:pStyle w:val="a4"/>
              <w:numPr>
                <w:ilvl w:val="1"/>
                <w:numId w:val="36"/>
              </w:numPr>
              <w:tabs>
                <w:tab w:val="left" w:pos="496"/>
              </w:tabs>
              <w:ind w:left="113" w:right="102" w:firstLine="0"/>
              <w:jc w:val="both"/>
              <w:rPr>
                <w:rFonts w:ascii="Times New Roman" w:eastAsia="Calibri" w:hAnsi="Times New Roman" w:cs="Times New Roman"/>
                <w:sz w:val="18"/>
                <w:szCs w:val="18"/>
              </w:rPr>
            </w:pPr>
            <w:r w:rsidRPr="00F12EB9">
              <w:rPr>
                <w:rFonts w:ascii="Times New Roman" w:hAnsi="Times New Roman" w:cs="Times New Roman"/>
                <w:color w:val="0F1115"/>
                <w:sz w:val="18"/>
                <w:szCs w:val="18"/>
                <w:shd w:val="clear" w:color="auto" w:fill="FFFFFF"/>
              </w:rPr>
              <w:t>Регистрация ТУ в ФИФТР и стандартов</w:t>
            </w:r>
          </w:p>
          <w:p w:rsidR="004914CC" w:rsidRPr="00F12EB9" w:rsidRDefault="004914CC" w:rsidP="00EF09D4">
            <w:pPr>
              <w:pStyle w:val="a4"/>
              <w:numPr>
                <w:ilvl w:val="1"/>
                <w:numId w:val="36"/>
              </w:numPr>
              <w:tabs>
                <w:tab w:val="left" w:pos="496"/>
              </w:tabs>
              <w:ind w:left="113" w:right="102" w:firstLine="0"/>
              <w:jc w:val="both"/>
              <w:rPr>
                <w:rFonts w:ascii="Times New Roman" w:eastAsia="Calibri" w:hAnsi="Times New Roman" w:cs="Times New Roman"/>
                <w:sz w:val="18"/>
                <w:szCs w:val="18"/>
              </w:rPr>
            </w:pPr>
            <w:r w:rsidRPr="00F12EB9">
              <w:rPr>
                <w:rFonts w:ascii="Times New Roman" w:hAnsi="Times New Roman" w:cs="Times New Roman"/>
                <w:color w:val="0F1115"/>
                <w:sz w:val="18"/>
                <w:szCs w:val="18"/>
                <w:shd w:val="clear" w:color="auto" w:fill="FFFFFF"/>
              </w:rPr>
              <w:t xml:space="preserve">Разработка проекта ТУ </w:t>
            </w:r>
          </w:p>
          <w:p w:rsidR="004914CC" w:rsidRPr="00F12EB9" w:rsidRDefault="004914CC" w:rsidP="00EF09D4">
            <w:pPr>
              <w:pStyle w:val="a4"/>
              <w:numPr>
                <w:ilvl w:val="1"/>
                <w:numId w:val="36"/>
              </w:numPr>
              <w:tabs>
                <w:tab w:val="left" w:pos="496"/>
              </w:tabs>
              <w:ind w:left="113" w:right="102" w:firstLine="0"/>
              <w:jc w:val="both"/>
              <w:rPr>
                <w:rFonts w:ascii="Times New Roman" w:eastAsia="Calibri" w:hAnsi="Times New Roman" w:cs="Times New Roman"/>
                <w:sz w:val="18"/>
                <w:szCs w:val="18"/>
              </w:rPr>
            </w:pPr>
            <w:r w:rsidRPr="00F12EB9">
              <w:rPr>
                <w:rFonts w:ascii="Times New Roman" w:hAnsi="Times New Roman" w:cs="Times New Roman"/>
                <w:color w:val="0F1115"/>
                <w:sz w:val="18"/>
                <w:szCs w:val="18"/>
                <w:shd w:val="clear" w:color="auto" w:fill="FFFFFF"/>
              </w:rPr>
              <w:t xml:space="preserve">Согласование проекта ТУ с заказчиком </w:t>
            </w:r>
          </w:p>
          <w:p w:rsidR="004914CC" w:rsidRPr="00F12EB9" w:rsidRDefault="004914CC" w:rsidP="00EF09D4">
            <w:pPr>
              <w:pStyle w:val="a4"/>
              <w:numPr>
                <w:ilvl w:val="1"/>
                <w:numId w:val="36"/>
              </w:numPr>
              <w:tabs>
                <w:tab w:val="left" w:pos="496"/>
              </w:tabs>
              <w:ind w:left="113" w:right="102" w:firstLine="0"/>
              <w:jc w:val="both"/>
              <w:rPr>
                <w:rFonts w:ascii="Times New Roman" w:eastAsia="Calibri" w:hAnsi="Times New Roman" w:cs="Times New Roman"/>
                <w:sz w:val="18"/>
                <w:szCs w:val="18"/>
              </w:rPr>
            </w:pPr>
            <w:r w:rsidRPr="00F12EB9">
              <w:rPr>
                <w:rFonts w:ascii="Times New Roman" w:hAnsi="Times New Roman" w:cs="Times New Roman"/>
                <w:color w:val="0F1115"/>
                <w:sz w:val="18"/>
                <w:szCs w:val="18"/>
                <w:shd w:val="clear" w:color="auto" w:fill="FFFFFF"/>
              </w:rPr>
              <w:lastRenderedPageBreak/>
              <w:t xml:space="preserve">Утверждение ТУ </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2341</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ind w:left="113" w:right="102"/>
              <w:jc w:val="center"/>
              <w:rPr>
                <w:rFonts w:ascii="Times New Roman" w:hAnsi="Times New Roman" w:cs="Times New Roman"/>
                <w:b/>
                <w:color w:val="000000"/>
                <w:sz w:val="18"/>
                <w:szCs w:val="18"/>
              </w:rPr>
            </w:pPr>
          </w:p>
        </w:tc>
        <w:tc>
          <w:tcPr>
            <w:tcW w:w="2299" w:type="pct"/>
            <w:shd w:val="clear" w:color="auto" w:fill="FFFFFF" w:themeFill="background1"/>
            <w:vAlign w:val="center"/>
          </w:tcPr>
          <w:p w:rsidR="004914CC" w:rsidRPr="00F12EB9" w:rsidRDefault="004914CC" w:rsidP="00EF09D4">
            <w:pPr>
              <w:ind w:left="113" w:right="102"/>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Какой раздел нормативно-технической документации на биотехнологическую продукцию содержит перечень методов контроля, показатели качества и их допустимые значения, а также правила отбора проб?</w:t>
            </w:r>
          </w:p>
          <w:p w:rsidR="004914CC" w:rsidRPr="00F12EB9" w:rsidRDefault="004914CC" w:rsidP="00EF09D4">
            <w:pPr>
              <w:ind w:left="113" w:right="102"/>
              <w:rPr>
                <w:rFonts w:ascii="Times New Roman" w:hAnsi="Times New Roman" w:cs="Times New Roman"/>
                <w:b/>
                <w:color w:val="000000"/>
                <w:sz w:val="18"/>
                <w:szCs w:val="18"/>
              </w:rPr>
            </w:pPr>
          </w:p>
          <w:p w:rsidR="004914CC" w:rsidRPr="00F12EB9" w:rsidRDefault="004914CC" w:rsidP="00EF09D4">
            <w:pPr>
              <w:ind w:left="113" w:right="102"/>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Варианты ответов:</w:t>
            </w:r>
          </w:p>
          <w:p w:rsidR="004914CC" w:rsidRPr="00F12EB9" w:rsidRDefault="004914CC" w:rsidP="00EF09D4">
            <w:pPr>
              <w:ind w:left="113" w:right="102"/>
              <w:rPr>
                <w:rFonts w:ascii="Times New Roman" w:hAnsi="Times New Roman" w:cs="Times New Roman"/>
                <w:b/>
                <w:color w:val="000000"/>
                <w:sz w:val="18"/>
                <w:szCs w:val="18"/>
              </w:rPr>
            </w:pPr>
          </w:p>
          <w:p w:rsidR="004914CC" w:rsidRPr="00F12EB9" w:rsidRDefault="004914CC" w:rsidP="00EF09D4">
            <w:pPr>
              <w:pStyle w:val="a4"/>
              <w:numPr>
                <w:ilvl w:val="0"/>
                <w:numId w:val="105"/>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Раздел «Технические требования» (в ТУ или стандарте).</w:t>
            </w:r>
          </w:p>
          <w:p w:rsidR="004914CC" w:rsidRPr="00F12EB9" w:rsidRDefault="004914CC" w:rsidP="00EF09D4">
            <w:pPr>
              <w:pStyle w:val="a4"/>
              <w:numPr>
                <w:ilvl w:val="0"/>
                <w:numId w:val="105"/>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Раздел «Правила приёмки».</w:t>
            </w:r>
          </w:p>
          <w:p w:rsidR="004914CC" w:rsidRPr="00F12EB9" w:rsidRDefault="004914CC" w:rsidP="00EF09D4">
            <w:pPr>
              <w:pStyle w:val="a4"/>
              <w:numPr>
                <w:ilvl w:val="0"/>
                <w:numId w:val="105"/>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Раздел «Методы контроля» (в ТУ или стандарте).</w:t>
            </w:r>
          </w:p>
          <w:p w:rsidR="004914CC" w:rsidRPr="00F12EB9" w:rsidRDefault="004914CC" w:rsidP="00EF09D4">
            <w:pPr>
              <w:pStyle w:val="a4"/>
              <w:numPr>
                <w:ilvl w:val="0"/>
                <w:numId w:val="105"/>
              </w:numPr>
              <w:ind w:right="102"/>
              <w:rPr>
                <w:rFonts w:ascii="Times New Roman" w:hAnsi="Times New Roman" w:cs="Times New Roman"/>
                <w:b/>
                <w:color w:val="000000"/>
                <w:sz w:val="18"/>
                <w:szCs w:val="18"/>
              </w:rPr>
            </w:pPr>
            <w:r w:rsidRPr="00F12EB9">
              <w:rPr>
                <w:rFonts w:ascii="Times New Roman" w:hAnsi="Times New Roman" w:cs="Times New Roman"/>
                <w:color w:val="000000"/>
                <w:sz w:val="18"/>
                <w:szCs w:val="18"/>
              </w:rPr>
              <w:t>Раздел «Требования безопасности».</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ind w:left="113" w:right="102"/>
              <w:jc w:val="center"/>
              <w:rPr>
                <w:rFonts w:ascii="Times New Roman" w:hAnsi="Times New Roman" w:cs="Times New Roman"/>
                <w:b/>
                <w:color w:val="000000"/>
                <w:sz w:val="18"/>
                <w:szCs w:val="18"/>
              </w:rPr>
            </w:pPr>
          </w:p>
        </w:tc>
        <w:tc>
          <w:tcPr>
            <w:tcW w:w="2299" w:type="pct"/>
            <w:shd w:val="clear" w:color="auto" w:fill="FFFFFF" w:themeFill="background1"/>
            <w:vAlign w:val="center"/>
          </w:tcPr>
          <w:p w:rsidR="004914CC" w:rsidRPr="00F12EB9" w:rsidRDefault="004914CC" w:rsidP="00EF09D4">
            <w:pPr>
              <w:ind w:left="113" w:right="102"/>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Система менеджмента качества биотехнологического производства, основанная на стандартах ISO 9001 и принципах GMP, включает ряд обязательных элементов. Какие из перечисленных элементов входят в состав СМК биотехнологического предприятия? Выберите все верные.</w:t>
            </w:r>
          </w:p>
          <w:p w:rsidR="004914CC" w:rsidRPr="00F12EB9" w:rsidRDefault="004914CC" w:rsidP="00EF09D4">
            <w:pPr>
              <w:ind w:left="113" w:right="102"/>
              <w:rPr>
                <w:rFonts w:ascii="Times New Roman" w:hAnsi="Times New Roman" w:cs="Times New Roman"/>
                <w:b/>
                <w:color w:val="000000"/>
                <w:sz w:val="18"/>
                <w:szCs w:val="18"/>
              </w:rPr>
            </w:pPr>
          </w:p>
          <w:p w:rsidR="004914CC" w:rsidRPr="00F12EB9" w:rsidRDefault="004914CC" w:rsidP="00EF09D4">
            <w:pPr>
              <w:ind w:left="113" w:right="102"/>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Варианты ответов:</w:t>
            </w:r>
          </w:p>
          <w:p w:rsidR="004914CC" w:rsidRPr="00F12EB9" w:rsidRDefault="004914CC" w:rsidP="00EF09D4">
            <w:pPr>
              <w:ind w:left="113" w:right="102"/>
              <w:rPr>
                <w:rFonts w:ascii="Times New Roman" w:hAnsi="Times New Roman" w:cs="Times New Roman"/>
                <w:b/>
                <w:color w:val="000000"/>
                <w:sz w:val="18"/>
                <w:szCs w:val="18"/>
              </w:rPr>
            </w:pPr>
          </w:p>
          <w:p w:rsidR="004914CC" w:rsidRPr="00F12EB9" w:rsidRDefault="004914CC" w:rsidP="00EF09D4">
            <w:pPr>
              <w:pStyle w:val="a4"/>
              <w:numPr>
                <w:ilvl w:val="0"/>
                <w:numId w:val="106"/>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Управление документированной информацией (документооборот и записи).</w:t>
            </w:r>
          </w:p>
          <w:p w:rsidR="004914CC" w:rsidRPr="00F12EB9" w:rsidRDefault="004914CC" w:rsidP="00EF09D4">
            <w:pPr>
              <w:pStyle w:val="a4"/>
              <w:numPr>
                <w:ilvl w:val="0"/>
                <w:numId w:val="106"/>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Управление несоответствующей продукцией и корректирующие/предупреждающие действия (CAPA).</w:t>
            </w:r>
          </w:p>
          <w:p w:rsidR="004914CC" w:rsidRPr="00F12EB9" w:rsidRDefault="004914CC" w:rsidP="00EF09D4">
            <w:pPr>
              <w:pStyle w:val="a4"/>
              <w:numPr>
                <w:ilvl w:val="0"/>
                <w:numId w:val="106"/>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Валидация технологических процессов и методов контроля.</w:t>
            </w:r>
          </w:p>
          <w:p w:rsidR="004914CC" w:rsidRPr="00F12EB9" w:rsidRDefault="004914CC" w:rsidP="00EF09D4">
            <w:pPr>
              <w:pStyle w:val="a4"/>
              <w:numPr>
                <w:ilvl w:val="0"/>
                <w:numId w:val="106"/>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Система мотивации сотрудников путём премирования за качество.</w:t>
            </w:r>
          </w:p>
          <w:p w:rsidR="004914CC" w:rsidRPr="00F12EB9" w:rsidRDefault="004914CC" w:rsidP="00EF09D4">
            <w:pPr>
              <w:pStyle w:val="a4"/>
              <w:numPr>
                <w:ilvl w:val="0"/>
                <w:numId w:val="106"/>
              </w:numPr>
              <w:ind w:right="102"/>
              <w:rPr>
                <w:rFonts w:ascii="Times New Roman" w:hAnsi="Times New Roman" w:cs="Times New Roman"/>
                <w:b/>
                <w:color w:val="000000"/>
                <w:sz w:val="18"/>
                <w:szCs w:val="18"/>
              </w:rPr>
            </w:pPr>
            <w:r w:rsidRPr="00F12EB9">
              <w:rPr>
                <w:rFonts w:ascii="Times New Roman" w:hAnsi="Times New Roman" w:cs="Times New Roman"/>
                <w:color w:val="000000"/>
                <w:sz w:val="18"/>
                <w:szCs w:val="18"/>
              </w:rPr>
              <w:t>Внутренние аудиты (проверки) системы менеджмента качества.</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1235</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ind w:left="113" w:right="102"/>
              <w:jc w:val="center"/>
              <w:rPr>
                <w:rFonts w:ascii="Times New Roman" w:hAnsi="Times New Roman" w:cs="Times New Roman"/>
                <w:b/>
                <w:color w:val="000000"/>
                <w:sz w:val="18"/>
                <w:szCs w:val="18"/>
              </w:rPr>
            </w:pPr>
          </w:p>
        </w:tc>
        <w:tc>
          <w:tcPr>
            <w:tcW w:w="2299" w:type="pct"/>
            <w:shd w:val="clear" w:color="auto" w:fill="FFFFFF" w:themeFill="background1"/>
            <w:vAlign w:val="center"/>
          </w:tcPr>
          <w:p w:rsidR="004914CC" w:rsidRPr="00F12EB9" w:rsidRDefault="004914CC" w:rsidP="00EF09D4">
            <w:pPr>
              <w:ind w:left="113" w:right="102"/>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При подготовке материалов для защиты объектов интеллектуальной собственности в области биотехнологии необходимо учитывать критерии патентоспособности изобретения. Какие из перечисленных критериев являются обязательными для признания биотехнологического изобретения патентоспособным в Российской Федерации? Выберите все верные.</w:t>
            </w:r>
          </w:p>
          <w:p w:rsidR="004914CC" w:rsidRPr="00F12EB9" w:rsidRDefault="004914CC" w:rsidP="00EF09D4">
            <w:pPr>
              <w:ind w:left="113" w:right="102"/>
              <w:rPr>
                <w:rFonts w:ascii="Times New Roman" w:hAnsi="Times New Roman" w:cs="Times New Roman"/>
                <w:b/>
                <w:color w:val="000000"/>
                <w:sz w:val="18"/>
                <w:szCs w:val="18"/>
              </w:rPr>
            </w:pPr>
          </w:p>
          <w:p w:rsidR="004914CC" w:rsidRPr="00F12EB9" w:rsidRDefault="004914CC" w:rsidP="00EF09D4">
            <w:pPr>
              <w:ind w:left="113" w:right="102"/>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Варианты ответов:</w:t>
            </w:r>
          </w:p>
          <w:p w:rsidR="004914CC" w:rsidRPr="00F12EB9" w:rsidRDefault="004914CC" w:rsidP="00EF09D4">
            <w:pPr>
              <w:ind w:left="113" w:right="102"/>
              <w:rPr>
                <w:rFonts w:ascii="Times New Roman" w:hAnsi="Times New Roman" w:cs="Times New Roman"/>
                <w:b/>
                <w:color w:val="000000"/>
                <w:sz w:val="18"/>
                <w:szCs w:val="18"/>
              </w:rPr>
            </w:pPr>
          </w:p>
          <w:p w:rsidR="004914CC" w:rsidRPr="00F12EB9" w:rsidRDefault="004914CC" w:rsidP="00EF09D4">
            <w:pPr>
              <w:pStyle w:val="a4"/>
              <w:numPr>
                <w:ilvl w:val="0"/>
                <w:numId w:val="107"/>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Новизна (изобретение не является частью предшествующего уровня техники).</w:t>
            </w:r>
          </w:p>
          <w:p w:rsidR="004914CC" w:rsidRPr="00F12EB9" w:rsidRDefault="004914CC" w:rsidP="00EF09D4">
            <w:pPr>
              <w:pStyle w:val="a4"/>
              <w:numPr>
                <w:ilvl w:val="0"/>
                <w:numId w:val="107"/>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Изобретательский уровень (неочевидность для специалиста).</w:t>
            </w:r>
          </w:p>
          <w:p w:rsidR="004914CC" w:rsidRPr="00F12EB9" w:rsidRDefault="004914CC" w:rsidP="00EF09D4">
            <w:pPr>
              <w:pStyle w:val="a4"/>
              <w:numPr>
                <w:ilvl w:val="0"/>
                <w:numId w:val="107"/>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Промышленная применимость (возможность использования в промышленности, сельском хозяйстве, здравоохранении).</w:t>
            </w:r>
          </w:p>
          <w:p w:rsidR="004914CC" w:rsidRPr="00F12EB9" w:rsidRDefault="004914CC" w:rsidP="00EF09D4">
            <w:pPr>
              <w:pStyle w:val="a4"/>
              <w:numPr>
                <w:ilvl w:val="0"/>
                <w:numId w:val="107"/>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Наличие положительного заключения экологической экспертизы.</w:t>
            </w:r>
          </w:p>
          <w:p w:rsidR="004914CC" w:rsidRPr="00F12EB9" w:rsidRDefault="004914CC" w:rsidP="00EF09D4">
            <w:pPr>
              <w:pStyle w:val="a4"/>
              <w:numPr>
                <w:ilvl w:val="0"/>
                <w:numId w:val="107"/>
              </w:numPr>
              <w:ind w:right="102"/>
              <w:rPr>
                <w:rFonts w:ascii="Times New Roman" w:hAnsi="Times New Roman" w:cs="Times New Roman"/>
                <w:b/>
                <w:color w:val="000000"/>
                <w:sz w:val="18"/>
                <w:szCs w:val="18"/>
              </w:rPr>
            </w:pPr>
            <w:r w:rsidRPr="00F12EB9">
              <w:rPr>
                <w:rFonts w:ascii="Times New Roman" w:hAnsi="Times New Roman" w:cs="Times New Roman"/>
                <w:color w:val="000000"/>
                <w:sz w:val="18"/>
                <w:szCs w:val="18"/>
              </w:rPr>
              <w:t>Депонирование биологического материала в аккредитованной коллекции (для изобретений, относящихся к микроорганизмам).</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1235</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Б1.О.13 Управление интеллектуальной собственностью</w:t>
            </w:r>
          </w:p>
        </w:tc>
        <w:tc>
          <w:tcPr>
            <w:tcW w:w="254" w:type="pct"/>
            <w:vMerge w:val="restart"/>
            <w:vAlign w:val="center"/>
          </w:tcPr>
          <w:p w:rsidR="004914CC" w:rsidRPr="00F12EB9" w:rsidRDefault="004914CC" w:rsidP="00F12EB9">
            <w:pPr>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3</w:t>
            </w:r>
          </w:p>
        </w:tc>
        <w:tc>
          <w:tcPr>
            <w:tcW w:w="2299" w:type="pct"/>
            <w:shd w:val="clear" w:color="auto" w:fill="FFFFFF" w:themeFill="background1"/>
            <w:vAlign w:val="center"/>
          </w:tcPr>
          <w:p w:rsidR="004914CC" w:rsidRPr="00F12EB9" w:rsidRDefault="004914CC" w:rsidP="00EF09D4">
            <w:pPr>
              <w:ind w:left="113" w:right="102"/>
              <w:rPr>
                <w:rFonts w:ascii="Times New Roman" w:eastAsia="Calibri" w:hAnsi="Times New Roman" w:cs="Times New Roman"/>
                <w:b/>
                <w:sz w:val="18"/>
                <w:szCs w:val="18"/>
              </w:rPr>
            </w:pPr>
            <w:r w:rsidRPr="00F12EB9">
              <w:rPr>
                <w:rFonts w:ascii="Times New Roman" w:eastAsia="Calibri" w:hAnsi="Times New Roman" w:cs="Times New Roman"/>
                <w:b/>
                <w:sz w:val="18"/>
                <w:szCs w:val="18"/>
              </w:rPr>
              <w:t>Биотехнологическая компания разработала новый штамм микроорганизма-продуцента. Согласно законодательству, для получения патента на штамм необходимо его депонирование в уполномоченной коллекции. Какова основная цель депонирования штамма для целей патентной процедуры?</w:t>
            </w:r>
          </w:p>
          <w:p w:rsidR="004914CC" w:rsidRPr="00F12EB9" w:rsidRDefault="004914CC" w:rsidP="00EF09D4">
            <w:pPr>
              <w:ind w:left="113" w:right="102"/>
              <w:rPr>
                <w:rFonts w:ascii="Times New Roman" w:eastAsia="Calibri" w:hAnsi="Times New Roman" w:cs="Times New Roman"/>
                <w:b/>
                <w:sz w:val="18"/>
                <w:szCs w:val="18"/>
              </w:rPr>
            </w:pPr>
          </w:p>
          <w:p w:rsidR="004914CC" w:rsidRPr="00F12EB9" w:rsidRDefault="004914CC" w:rsidP="00EF09D4">
            <w:pPr>
              <w:ind w:left="113" w:right="102"/>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ind w:left="113" w:right="102"/>
              <w:rPr>
                <w:rFonts w:ascii="Times New Roman" w:eastAsia="Calibri" w:hAnsi="Times New Roman" w:cs="Times New Roman"/>
                <w:sz w:val="18"/>
                <w:szCs w:val="18"/>
              </w:rPr>
            </w:pPr>
          </w:p>
          <w:p w:rsidR="004914CC" w:rsidRPr="00F12EB9" w:rsidRDefault="004914CC" w:rsidP="00EF09D4">
            <w:pPr>
              <w:ind w:left="113" w:right="102"/>
              <w:rPr>
                <w:rFonts w:ascii="Times New Roman" w:eastAsia="Calibri" w:hAnsi="Times New Roman" w:cs="Times New Roman"/>
                <w:sz w:val="18"/>
                <w:szCs w:val="18"/>
              </w:rPr>
            </w:pPr>
            <w:r w:rsidRPr="00F12EB9">
              <w:rPr>
                <w:rFonts w:ascii="Times New Roman" w:eastAsia="Calibri" w:hAnsi="Times New Roman" w:cs="Times New Roman"/>
                <w:sz w:val="18"/>
                <w:szCs w:val="18"/>
              </w:rPr>
              <w:t>1. Обеспечение сохранности штамма для будущих исследований.</w:t>
            </w:r>
          </w:p>
          <w:p w:rsidR="004914CC" w:rsidRPr="00F12EB9" w:rsidRDefault="004914CC" w:rsidP="00EF09D4">
            <w:pPr>
              <w:ind w:left="113" w:right="102"/>
              <w:rPr>
                <w:rFonts w:ascii="Times New Roman" w:eastAsia="Calibri" w:hAnsi="Times New Roman" w:cs="Times New Roman"/>
                <w:sz w:val="18"/>
                <w:szCs w:val="18"/>
              </w:rPr>
            </w:pPr>
          </w:p>
          <w:p w:rsidR="004914CC" w:rsidRPr="00F12EB9" w:rsidRDefault="004914CC" w:rsidP="00EF09D4">
            <w:pPr>
              <w:ind w:left="113" w:right="102"/>
              <w:rPr>
                <w:rFonts w:ascii="Times New Roman" w:eastAsia="Calibri" w:hAnsi="Times New Roman" w:cs="Times New Roman"/>
                <w:sz w:val="18"/>
                <w:szCs w:val="18"/>
              </w:rPr>
            </w:pPr>
            <w:r w:rsidRPr="00F12EB9">
              <w:rPr>
                <w:rFonts w:ascii="Times New Roman" w:eastAsia="Calibri" w:hAnsi="Times New Roman" w:cs="Times New Roman"/>
                <w:sz w:val="18"/>
                <w:szCs w:val="18"/>
              </w:rPr>
              <w:t>2. Подтверждение новизны и промышленной применимости изобретения путём предоставления доступа к образцу для экспертизы и третьих лиц после выдачи патента.</w:t>
            </w:r>
          </w:p>
          <w:p w:rsidR="004914CC" w:rsidRPr="00F12EB9" w:rsidRDefault="004914CC" w:rsidP="00EF09D4">
            <w:pPr>
              <w:ind w:left="113" w:right="102"/>
              <w:rPr>
                <w:rFonts w:ascii="Times New Roman" w:eastAsia="Calibri" w:hAnsi="Times New Roman" w:cs="Times New Roman"/>
                <w:sz w:val="18"/>
                <w:szCs w:val="18"/>
              </w:rPr>
            </w:pPr>
          </w:p>
          <w:p w:rsidR="004914CC" w:rsidRPr="00F12EB9" w:rsidRDefault="004914CC" w:rsidP="00EF09D4">
            <w:pPr>
              <w:ind w:left="113" w:right="102"/>
              <w:rPr>
                <w:rFonts w:ascii="Times New Roman" w:eastAsia="Calibri" w:hAnsi="Times New Roman" w:cs="Times New Roman"/>
                <w:sz w:val="18"/>
                <w:szCs w:val="18"/>
              </w:rPr>
            </w:pPr>
            <w:r w:rsidRPr="00F12EB9">
              <w:rPr>
                <w:rFonts w:ascii="Times New Roman" w:eastAsia="Calibri" w:hAnsi="Times New Roman" w:cs="Times New Roman"/>
                <w:sz w:val="18"/>
                <w:szCs w:val="18"/>
              </w:rPr>
              <w:t>3. Получение дополнительного срока охраны на 5 лет сверх стандартного срока действия патента.</w:t>
            </w:r>
          </w:p>
          <w:p w:rsidR="004914CC" w:rsidRPr="00F12EB9" w:rsidRDefault="004914CC" w:rsidP="00EF09D4">
            <w:pPr>
              <w:ind w:left="113" w:right="102"/>
              <w:rPr>
                <w:rFonts w:ascii="Times New Roman" w:eastAsia="Calibri" w:hAnsi="Times New Roman" w:cs="Times New Roman"/>
                <w:sz w:val="18"/>
                <w:szCs w:val="18"/>
              </w:rPr>
            </w:pPr>
          </w:p>
          <w:p w:rsidR="004914CC" w:rsidRPr="00F12EB9" w:rsidRDefault="004914CC" w:rsidP="00EF09D4">
            <w:pPr>
              <w:ind w:left="113" w:right="102"/>
              <w:rPr>
                <w:rFonts w:ascii="Times New Roman" w:hAnsi="Times New Roman" w:cs="Times New Roman"/>
                <w:b/>
                <w:color w:val="000000"/>
                <w:sz w:val="18"/>
                <w:szCs w:val="18"/>
              </w:rPr>
            </w:pPr>
            <w:r w:rsidRPr="00F12EB9">
              <w:rPr>
                <w:rFonts w:ascii="Times New Roman" w:eastAsia="Calibri" w:hAnsi="Times New Roman" w:cs="Times New Roman"/>
                <w:sz w:val="18"/>
                <w:szCs w:val="18"/>
              </w:rPr>
              <w:t>4. Регистрация штамма в государственном реестре микроорганизмов для получения субсидий.</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2</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eastAsia="Calibri" w:hAnsi="Times New Roman" w:cs="Times New Roman"/>
                <w:b/>
                <w:sz w:val="18"/>
                <w:szCs w:val="18"/>
              </w:rPr>
            </w:pPr>
          </w:p>
        </w:tc>
        <w:tc>
          <w:tcPr>
            <w:tcW w:w="2299" w:type="pct"/>
            <w:shd w:val="clear" w:color="auto" w:fill="FFFFFF" w:themeFill="background1"/>
          </w:tcPr>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Биотехнологическая компания планирует выход на международные рынки с новым лекарственным препаратом. Какие стратегические действия в области управления интеллектуальной собственностью необходимо предпринять для минимизации рисков и максимизации коммерческого успеха? Выберите все верные варианты.</w:t>
            </w:r>
          </w:p>
          <w:p w:rsidR="004914CC" w:rsidRPr="00F12EB9" w:rsidRDefault="004914CC" w:rsidP="00EF09D4">
            <w:pPr>
              <w:rPr>
                <w:rFonts w:ascii="Times New Roman" w:eastAsia="Calibri" w:hAnsi="Times New Roman" w:cs="Times New Roman"/>
                <w:b/>
                <w:sz w:val="18"/>
                <w:szCs w:val="18"/>
              </w:rPr>
            </w:pPr>
          </w:p>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rPr>
                <w:rFonts w:ascii="Times New Roman" w:eastAsia="Calibri" w:hAnsi="Times New Roman" w:cs="Times New Roman"/>
                <w:b/>
                <w:sz w:val="18"/>
                <w:szCs w:val="18"/>
              </w:rPr>
            </w:pP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Подача международной заявки через систему PCT (Договор о патентной кооперации) для упрощения процедуры патентования в нескольких странах.</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Проведение патентного поиска и анализ патентного ландшафта в целевых странах до начала продаж.</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Заключение лицензионных договоров с местными производителями в странах, где патентная защита слабая.</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4. Регистрация товарного знака на международном уровне для защиты бренда препарата.</w:t>
            </w:r>
          </w:p>
          <w:p w:rsidR="004914CC" w:rsidRPr="00F12EB9" w:rsidRDefault="004914CC" w:rsidP="00EF09D4">
            <w:pPr>
              <w:rPr>
                <w:rFonts w:ascii="Times New Roman" w:hAnsi="Times New Roman" w:cs="Times New Roman"/>
                <w:sz w:val="18"/>
                <w:szCs w:val="18"/>
              </w:rPr>
            </w:pPr>
            <w:r w:rsidRPr="00F12EB9">
              <w:rPr>
                <w:rFonts w:ascii="Times New Roman" w:eastAsia="Calibri" w:hAnsi="Times New Roman" w:cs="Times New Roman"/>
                <w:sz w:val="18"/>
                <w:szCs w:val="18"/>
              </w:rPr>
              <w:t>5. Отказ от патентования в странах с высокими пошлинами для экономии средств.</w:t>
            </w:r>
          </w:p>
        </w:tc>
        <w:tc>
          <w:tcPr>
            <w:tcW w:w="931" w:type="pct"/>
            <w:shd w:val="clear" w:color="auto" w:fill="FFFFFF" w:themeFill="background1"/>
            <w:vAlign w:val="center"/>
          </w:tcPr>
          <w:p w:rsidR="004914CC" w:rsidRPr="00F12EB9" w:rsidRDefault="004914CC" w:rsidP="00EF09D4">
            <w:pPr>
              <w:pStyle w:val="a7"/>
              <w:spacing w:before="0" w:after="160"/>
              <w:jc w:val="center"/>
              <w:rPr>
                <w:color w:val="000000"/>
                <w:sz w:val="18"/>
                <w:szCs w:val="18"/>
              </w:rPr>
            </w:pPr>
            <w:r w:rsidRPr="00F12EB9">
              <w:rPr>
                <w:color w:val="000000"/>
                <w:sz w:val="18"/>
                <w:szCs w:val="18"/>
              </w:rPr>
              <w:t>1234</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eastAsia="Calibri" w:hAnsi="Times New Roman" w:cs="Times New Roman"/>
                <w:b/>
                <w:sz w:val="18"/>
                <w:szCs w:val="18"/>
              </w:rPr>
            </w:pPr>
          </w:p>
        </w:tc>
        <w:tc>
          <w:tcPr>
            <w:tcW w:w="2299" w:type="pct"/>
            <w:shd w:val="clear" w:color="auto" w:fill="FFFFFF" w:themeFill="background1"/>
          </w:tcPr>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Компания разрабатывает инновационную технологию редактирования генома с использованием CRISPR-Cas9 для сельскохозяйственных культур. При разработке стратегии патентования необходимо учитывать не только юридические, но и экономические и социальные ограничения. Какие из перечисленных факторов следует учитывать при планировании патентной стратегии для данного проекта? Выберите все верные варианты.</w:t>
            </w:r>
          </w:p>
          <w:p w:rsidR="004914CC" w:rsidRPr="00F12EB9" w:rsidRDefault="004914CC" w:rsidP="00EF09D4">
            <w:pPr>
              <w:rPr>
                <w:rFonts w:ascii="Times New Roman" w:eastAsia="Calibri" w:hAnsi="Times New Roman" w:cs="Times New Roman"/>
                <w:b/>
                <w:sz w:val="18"/>
                <w:szCs w:val="18"/>
              </w:rPr>
            </w:pPr>
          </w:p>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rPr>
                <w:rFonts w:ascii="Times New Roman" w:eastAsia="Calibri" w:hAnsi="Times New Roman" w:cs="Times New Roman"/>
                <w:b/>
                <w:sz w:val="18"/>
                <w:szCs w:val="18"/>
              </w:rPr>
            </w:pP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Срок действия патента (20 лет) и его влияние на окупаемость инвестиций.</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Стоимость патентования в различных юрисдикциях и её соотношение с потенциальным рынком.</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Общественное восприятие генетически модифицированных организмов (ГМО) и возможные регуляторные ограничения.</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4. Возможность использования механизма принудительных лицензий в развивающихся странах для обеспечения доступа к технологиям.</w:t>
            </w:r>
          </w:p>
          <w:p w:rsidR="004914CC" w:rsidRPr="00F12EB9" w:rsidRDefault="004914CC" w:rsidP="00EF09D4">
            <w:pPr>
              <w:rPr>
                <w:rFonts w:ascii="Times New Roman" w:hAnsi="Times New Roman" w:cs="Times New Roman"/>
                <w:sz w:val="18"/>
                <w:szCs w:val="18"/>
              </w:rPr>
            </w:pPr>
            <w:r w:rsidRPr="00F12EB9">
              <w:rPr>
                <w:rFonts w:ascii="Times New Roman" w:eastAsia="Calibri" w:hAnsi="Times New Roman" w:cs="Times New Roman"/>
                <w:sz w:val="18"/>
                <w:szCs w:val="18"/>
              </w:rPr>
              <w:t>5. Исключительно технические аспекты изобретения без учёта рыночных и социальных факторов.</w:t>
            </w:r>
          </w:p>
        </w:tc>
        <w:tc>
          <w:tcPr>
            <w:tcW w:w="931" w:type="pct"/>
            <w:shd w:val="clear" w:color="auto" w:fill="FFFFFF" w:themeFill="background1"/>
            <w:vAlign w:val="center"/>
          </w:tcPr>
          <w:p w:rsidR="004914CC" w:rsidRPr="00F12EB9" w:rsidRDefault="004914CC" w:rsidP="00EF09D4">
            <w:pPr>
              <w:pStyle w:val="a7"/>
              <w:spacing w:before="0" w:after="160"/>
              <w:jc w:val="center"/>
              <w:rPr>
                <w:color w:val="000000"/>
                <w:sz w:val="18"/>
                <w:szCs w:val="18"/>
              </w:rPr>
            </w:pPr>
            <w:r w:rsidRPr="00F12EB9">
              <w:rPr>
                <w:color w:val="000000"/>
                <w:sz w:val="18"/>
                <w:szCs w:val="18"/>
              </w:rPr>
              <w:t>1234</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FFFFFF" w:themeFill="background1"/>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bCs/>
                <w:sz w:val="18"/>
                <w:szCs w:val="18"/>
              </w:rPr>
              <w:t>К произведениям, не являющимся объектами авторского права, относятся:</w:t>
            </w:r>
            <w:r w:rsidRPr="00F12EB9">
              <w:rPr>
                <w:rFonts w:ascii="Times New Roman" w:hAnsi="Times New Roman" w:cs="Times New Roman"/>
                <w:sz w:val="18"/>
                <w:szCs w:val="18"/>
              </w:rPr>
              <w:br/>
              <w:t>А. Географические карты</w:t>
            </w:r>
            <w:r w:rsidRPr="00F12EB9">
              <w:rPr>
                <w:rFonts w:ascii="Times New Roman" w:hAnsi="Times New Roman" w:cs="Times New Roman"/>
                <w:sz w:val="18"/>
                <w:szCs w:val="18"/>
              </w:rPr>
              <w:br/>
              <w:t>Б. Официальные документы, государственные символы, произведения народного творчества</w:t>
            </w:r>
            <w:r w:rsidRPr="00F12EB9">
              <w:rPr>
                <w:rFonts w:ascii="Times New Roman" w:hAnsi="Times New Roman" w:cs="Times New Roman"/>
                <w:sz w:val="18"/>
                <w:szCs w:val="18"/>
              </w:rPr>
              <w:br/>
              <w:t>произведения декоративно - прикладного искусства</w:t>
            </w:r>
            <w:r w:rsidRPr="00F12EB9">
              <w:rPr>
                <w:rFonts w:ascii="Times New Roman" w:hAnsi="Times New Roman" w:cs="Times New Roman"/>
                <w:sz w:val="18"/>
                <w:szCs w:val="18"/>
              </w:rPr>
              <w:br/>
              <w:t>В. Фотографические произведения</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Тесты песен</w:t>
            </w:r>
          </w:p>
        </w:tc>
        <w:tc>
          <w:tcPr>
            <w:tcW w:w="931" w:type="pct"/>
            <w:shd w:val="clear" w:color="auto" w:fill="FFFFFF" w:themeFill="background1"/>
            <w:vAlign w:val="center"/>
          </w:tcPr>
          <w:p w:rsidR="004914CC" w:rsidRPr="00F12EB9" w:rsidRDefault="004914CC" w:rsidP="00EF09D4">
            <w:pPr>
              <w:jc w:val="center"/>
              <w:rPr>
                <w:rFonts w:ascii="Times New Roman" w:hAnsi="Times New Roman" w:cs="Times New Roman"/>
                <w:b/>
                <w:sz w:val="18"/>
                <w:szCs w:val="18"/>
              </w:rPr>
            </w:pPr>
            <w:r w:rsidRPr="00F12EB9">
              <w:rPr>
                <w:rFonts w:ascii="Times New Roman" w:hAnsi="Times New Roman" w:cs="Times New Roman"/>
                <w:sz w:val="18"/>
                <w:szCs w:val="18"/>
              </w:rPr>
              <w:t>Б, т.к.</w:t>
            </w:r>
            <w:r w:rsidRPr="00F12EB9">
              <w:rPr>
                <w:rStyle w:val="ac"/>
                <w:rFonts w:ascii="Times New Roman" w:hAnsi="Times New Roman" w:cs="Times New Roman"/>
                <w:color w:val="333333"/>
                <w:sz w:val="18"/>
                <w:szCs w:val="18"/>
                <w:shd w:val="clear" w:color="auto" w:fill="FFFFFF"/>
              </w:rPr>
              <w:t xml:space="preserve"> </w:t>
            </w:r>
            <w:r w:rsidRPr="00F12EB9">
              <w:rPr>
                <w:rFonts w:ascii="Times New Roman" w:hAnsi="Times New Roman" w:cs="Times New Roman"/>
                <w:bCs/>
                <w:sz w:val="18"/>
                <w:szCs w:val="18"/>
              </w:rPr>
              <w:t xml:space="preserve">статья 1259 Гражданского кодекса РФ определяет, что В списке объектов, которые не являются объектами авторских прав, среди прочего упомянуты официальные документы государственных органов и органов местного самоуправления, государственные символы и </w:t>
            </w:r>
            <w:r w:rsidRPr="00F12EB9">
              <w:rPr>
                <w:rFonts w:ascii="Times New Roman" w:hAnsi="Times New Roman" w:cs="Times New Roman"/>
                <w:bCs/>
                <w:sz w:val="18"/>
                <w:szCs w:val="18"/>
              </w:rPr>
              <w:lastRenderedPageBreak/>
              <w:t>знаки, произведения народного творчества (фольклор), не имеющие конкретных авторов</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FFFFFF" w:themeFill="background1"/>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Критериями патентоспособности полезной модели являются:</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 Новизна, изобретательский уровень, промышленная применимость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Б. Новизна и промышленная применимость;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В. Оригинальность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Новизна, оригинальность, промышленная применимость</w:t>
            </w:r>
          </w:p>
          <w:p w:rsidR="004914CC" w:rsidRPr="00F12EB9" w:rsidRDefault="004914CC" w:rsidP="00EF09D4">
            <w:pPr>
              <w:jc w:val="both"/>
              <w:rPr>
                <w:rFonts w:ascii="Times New Roman" w:hAnsi="Times New Roman" w:cs="Times New Roman"/>
                <w:sz w:val="18"/>
                <w:szCs w:val="18"/>
              </w:rPr>
            </w:pPr>
          </w:p>
        </w:tc>
        <w:tc>
          <w:tcPr>
            <w:tcW w:w="931" w:type="pct"/>
            <w:shd w:val="clear" w:color="auto" w:fill="FFFFFF" w:themeFill="background1"/>
            <w:vAlign w:val="center"/>
          </w:tcPr>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w:t>
            </w:r>
            <w:r w:rsidRPr="00F12EB9">
              <w:rPr>
                <w:rFonts w:ascii="Times New Roman" w:hAnsi="Times New Roman" w:cs="Times New Roman"/>
                <w:bCs/>
                <w:sz w:val="18"/>
                <w:szCs w:val="18"/>
              </w:rPr>
              <w:t>, т.к. в соответствии со </w:t>
            </w:r>
            <w:r w:rsidRPr="00F12EB9">
              <w:rPr>
                <w:rFonts w:ascii="Times New Roman" w:hAnsi="Times New Roman" w:cs="Times New Roman"/>
                <w:sz w:val="18"/>
                <w:szCs w:val="18"/>
              </w:rPr>
              <w:t>статьёй 1350 главы 72 Гражданского кодекса РФ</w:t>
            </w:r>
            <w:r w:rsidRPr="00F12EB9">
              <w:rPr>
                <w:rFonts w:ascii="Times New Roman" w:hAnsi="Times New Roman" w:cs="Times New Roman"/>
                <w:bCs/>
                <w:sz w:val="18"/>
                <w:szCs w:val="18"/>
              </w:rPr>
              <w:t>, для получения патента на полезную модель необходимо соответствие </w:t>
            </w:r>
            <w:r w:rsidRPr="00F12EB9">
              <w:rPr>
                <w:rFonts w:ascii="Times New Roman" w:hAnsi="Times New Roman" w:cs="Times New Roman"/>
                <w:sz w:val="18"/>
                <w:szCs w:val="18"/>
              </w:rPr>
              <w:t>трём критериям патентоспособности: новизна, изобретательский уровень, промышленная применимость</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ОПК-8.2. Составляет описания проводимых исследований, собирать и обрабатывать данные для составления отчетов, обзоров, технической документации, разрабатывать технологические регламенты и аппаратурно-технологические схемы биотехнологического производства, принимать участие в установлении требований к документообороту организации, проводить патентные исследования применительно к объектам биотехнологии.</w:t>
            </w: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Б1.О.13 Управление интеллектуальной собственностью</w:t>
            </w:r>
          </w:p>
        </w:tc>
        <w:tc>
          <w:tcPr>
            <w:tcW w:w="254" w:type="pct"/>
            <w:vMerge w:val="restart"/>
            <w:vAlign w:val="center"/>
          </w:tcPr>
          <w:p w:rsidR="004914CC" w:rsidRPr="00F12EB9" w:rsidRDefault="004914CC" w:rsidP="00F12EB9">
            <w:pPr>
              <w:jc w:val="center"/>
              <w:rPr>
                <w:rFonts w:ascii="Times New Roman" w:hAnsi="Times New Roman" w:cs="Times New Roman"/>
                <w:b/>
                <w:bCs/>
                <w:sz w:val="18"/>
                <w:szCs w:val="18"/>
              </w:rPr>
            </w:pPr>
            <w:r w:rsidRPr="00F12EB9">
              <w:rPr>
                <w:rFonts w:ascii="Times New Roman" w:hAnsi="Times New Roman" w:cs="Times New Roman"/>
                <w:b/>
                <w:bCs/>
                <w:sz w:val="18"/>
                <w:szCs w:val="18"/>
              </w:rPr>
              <w:t>3</w:t>
            </w:r>
          </w:p>
        </w:tc>
        <w:tc>
          <w:tcPr>
            <w:tcW w:w="2299" w:type="pct"/>
            <w:shd w:val="clear" w:color="auto" w:fill="FFFFFF" w:themeFill="background1"/>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w:t>
            </w:r>
          </w:p>
          <w:p w:rsidR="004914CC" w:rsidRPr="00F12EB9" w:rsidRDefault="004914CC" w:rsidP="00EF09D4">
            <w:pPr>
              <w:jc w:val="both"/>
              <w:rPr>
                <w:rFonts w:ascii="Times New Roman" w:hAnsi="Times New Roman" w:cs="Times New Roman"/>
                <w:sz w:val="18"/>
                <w:szCs w:val="18"/>
              </w:rPr>
            </w:pP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Если селекционное достижение создано с использованием материальных средств работодателя, но не в порядке выполнения служебного задания, то работодатель имеет право на получение лицензии:</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 Простой</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Б. Исключительной</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В. Полной</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Принудительной</w:t>
            </w:r>
          </w:p>
          <w:p w:rsidR="004914CC" w:rsidRPr="00F12EB9" w:rsidRDefault="004914CC" w:rsidP="00EF09D4">
            <w:pPr>
              <w:pStyle w:val="a4"/>
              <w:ind w:left="113" w:right="102"/>
              <w:jc w:val="both"/>
              <w:rPr>
                <w:rFonts w:ascii="Times New Roman" w:eastAsia="Calibri" w:hAnsi="Times New Roman" w:cs="Times New Roman"/>
                <w:b/>
                <w:sz w:val="18"/>
                <w:szCs w:val="18"/>
              </w:rPr>
            </w:pPr>
          </w:p>
        </w:tc>
        <w:tc>
          <w:tcPr>
            <w:tcW w:w="931" w:type="pct"/>
            <w:shd w:val="clear" w:color="auto" w:fill="FFFFFF" w:themeFill="background1"/>
            <w:vAlign w:val="center"/>
          </w:tcPr>
          <w:p w:rsidR="004914CC" w:rsidRPr="00F12EB9" w:rsidRDefault="004914CC" w:rsidP="00EF09D4">
            <w:pPr>
              <w:pStyle w:val="a7"/>
              <w:spacing w:before="0" w:after="160"/>
              <w:jc w:val="center"/>
              <w:rPr>
                <w:color w:val="000000"/>
                <w:sz w:val="18"/>
                <w:szCs w:val="18"/>
              </w:rPr>
            </w:pPr>
            <w:r w:rsidRPr="00F12EB9">
              <w:rPr>
                <w:color w:val="000000"/>
                <w:sz w:val="18"/>
                <w:szCs w:val="18"/>
              </w:rPr>
              <w:t>А</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Стартап в области биотехнологии разработал новый метод очистки рекомбинантного белка, который позволяет снизить себестоимость производства на 30%. Какой способ правовой охраны является наиболее целесообразным для этого объекта с учётом экономической эффективности?</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pStyle w:val="a4"/>
              <w:ind w:left="113" w:right="102"/>
              <w:jc w:val="both"/>
              <w:rPr>
                <w:rFonts w:ascii="Times New Roman" w:eastAsia="Calibri" w:hAnsi="Times New Roman" w:cs="Times New Roman"/>
                <w:b/>
                <w:sz w:val="18"/>
                <w:szCs w:val="18"/>
              </w:rPr>
            </w:pP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Регистрация товарного знака на название метода.</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Охрана в режиме коммерческой тайны (ноу-хау), так как метод сложно воспроизвести без доступа к оборудованию и реагентам.</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Получение патента на изобретение (способ), так как это даёт исключительное право и позволяет блокировать конкурентов</w:t>
            </w:r>
          </w:p>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4. Оформление авторского права на описание технологического процесса.</w:t>
            </w:r>
          </w:p>
        </w:tc>
        <w:tc>
          <w:tcPr>
            <w:tcW w:w="931" w:type="pct"/>
            <w:shd w:val="clear" w:color="auto" w:fill="FFFFFF" w:themeFill="background1"/>
            <w:vAlign w:val="center"/>
          </w:tcPr>
          <w:p w:rsidR="004914CC" w:rsidRPr="00F12EB9" w:rsidRDefault="004914CC" w:rsidP="00EF09D4">
            <w:pPr>
              <w:pStyle w:val="a7"/>
              <w:spacing w:before="0" w:after="160"/>
              <w:jc w:val="center"/>
              <w:rPr>
                <w:color w:val="000000"/>
                <w:sz w:val="18"/>
                <w:szCs w:val="18"/>
              </w:rPr>
            </w:pPr>
            <w:r w:rsidRPr="00F12EB9">
              <w:rPr>
                <w:color w:val="000000"/>
                <w:sz w:val="18"/>
                <w:szCs w:val="18"/>
              </w:rPr>
              <w:t>3</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eastAsia="Calibri" w:hAnsi="Times New Roman" w:cs="Times New Roman"/>
                <w:b/>
                <w:sz w:val="18"/>
                <w:szCs w:val="18"/>
              </w:rPr>
            </w:pPr>
          </w:p>
        </w:tc>
        <w:tc>
          <w:tcPr>
            <w:tcW w:w="2299" w:type="pct"/>
            <w:shd w:val="clear" w:color="auto" w:fill="FFFFFF" w:themeFill="background1"/>
          </w:tcPr>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проекте по оптимизации биотехнологического процесса получения органической кислоты вы работаете с экономическими ограничениями. Какие методы управления проектом помогут вам сбалансировать затраты на оптимизацию и потенциальную прибыль от улучшения процесса? Выберите все верные.</w:t>
            </w:r>
          </w:p>
          <w:p w:rsidR="004914CC" w:rsidRPr="00F12EB9" w:rsidRDefault="004914CC" w:rsidP="00EF09D4">
            <w:pPr>
              <w:rPr>
                <w:rFonts w:ascii="Times New Roman" w:eastAsia="Calibri" w:hAnsi="Times New Roman" w:cs="Times New Roman"/>
                <w:b/>
                <w:sz w:val="18"/>
                <w:szCs w:val="18"/>
              </w:rPr>
            </w:pPr>
          </w:p>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rPr>
                <w:rFonts w:ascii="Times New Roman" w:eastAsia="Calibri" w:hAnsi="Times New Roman" w:cs="Times New Roman"/>
                <w:b/>
                <w:sz w:val="18"/>
                <w:szCs w:val="18"/>
              </w:rPr>
            </w:pP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Проведение стоимостного анализа (Cost-Benefit Analysis) для каждого изменения параметра.</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Внедрение методологии «Шесть сигм» (DMAIC) для системного улучшения.</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Использование метода Монте-Карло для оценки рисков и неопределённости.</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4. Построение диаграммы Парето для ранжирования факторов по вкладу в выход.</w:t>
            </w:r>
          </w:p>
          <w:p w:rsidR="004914CC" w:rsidRPr="00F12EB9" w:rsidRDefault="004914CC" w:rsidP="00EF09D4">
            <w:pPr>
              <w:rPr>
                <w:rFonts w:ascii="Times New Roman" w:hAnsi="Times New Roman" w:cs="Times New Roman"/>
                <w:sz w:val="18"/>
                <w:szCs w:val="18"/>
              </w:rPr>
            </w:pPr>
            <w:r w:rsidRPr="00F12EB9">
              <w:rPr>
                <w:rFonts w:ascii="Times New Roman" w:eastAsia="Calibri" w:hAnsi="Times New Roman" w:cs="Times New Roman"/>
                <w:sz w:val="18"/>
                <w:szCs w:val="18"/>
              </w:rPr>
              <w:t>5. Увеличение бюджета проекта без привязки к ожидаемому возврату.</w:t>
            </w:r>
          </w:p>
        </w:tc>
        <w:tc>
          <w:tcPr>
            <w:tcW w:w="931" w:type="pct"/>
            <w:shd w:val="clear" w:color="auto" w:fill="FFFFFF" w:themeFill="background1"/>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1234</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FFFFFF" w:themeFill="background1"/>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bCs/>
                <w:sz w:val="18"/>
                <w:szCs w:val="18"/>
              </w:rPr>
              <w:lastRenderedPageBreak/>
              <w:t>К произведениям, не являющимся объектами авторского права, относятся:</w:t>
            </w:r>
            <w:r w:rsidRPr="00F12EB9">
              <w:rPr>
                <w:rFonts w:ascii="Times New Roman" w:hAnsi="Times New Roman" w:cs="Times New Roman"/>
                <w:sz w:val="18"/>
                <w:szCs w:val="18"/>
              </w:rPr>
              <w:br/>
              <w:t>А. Географические карты</w:t>
            </w:r>
            <w:r w:rsidRPr="00F12EB9">
              <w:rPr>
                <w:rFonts w:ascii="Times New Roman" w:hAnsi="Times New Roman" w:cs="Times New Roman"/>
                <w:sz w:val="18"/>
                <w:szCs w:val="18"/>
              </w:rPr>
              <w:br/>
              <w:t>Б. Официальные документы, государственные символы, произведения народного творчества</w:t>
            </w:r>
            <w:r w:rsidRPr="00F12EB9">
              <w:rPr>
                <w:rFonts w:ascii="Times New Roman" w:hAnsi="Times New Roman" w:cs="Times New Roman"/>
                <w:sz w:val="18"/>
                <w:szCs w:val="18"/>
              </w:rPr>
              <w:br/>
              <w:t>произведения декоративно - прикладного искусства</w:t>
            </w:r>
            <w:r w:rsidRPr="00F12EB9">
              <w:rPr>
                <w:rFonts w:ascii="Times New Roman" w:hAnsi="Times New Roman" w:cs="Times New Roman"/>
                <w:sz w:val="18"/>
                <w:szCs w:val="18"/>
              </w:rPr>
              <w:br/>
              <w:t>В. Фотографические произведения</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Тесты песен</w:t>
            </w:r>
          </w:p>
        </w:tc>
        <w:tc>
          <w:tcPr>
            <w:tcW w:w="931" w:type="pct"/>
            <w:shd w:val="clear" w:color="auto" w:fill="FFFFFF" w:themeFill="background1"/>
            <w:vAlign w:val="center"/>
          </w:tcPr>
          <w:p w:rsidR="004914CC" w:rsidRPr="00F12EB9" w:rsidRDefault="004914CC" w:rsidP="00EF09D4">
            <w:pPr>
              <w:jc w:val="center"/>
              <w:rPr>
                <w:rFonts w:ascii="Times New Roman" w:hAnsi="Times New Roman" w:cs="Times New Roman"/>
                <w:b/>
                <w:sz w:val="18"/>
                <w:szCs w:val="18"/>
              </w:rPr>
            </w:pPr>
            <w:r w:rsidRPr="00F12EB9">
              <w:rPr>
                <w:rFonts w:ascii="Times New Roman" w:hAnsi="Times New Roman" w:cs="Times New Roman"/>
                <w:sz w:val="18"/>
                <w:szCs w:val="18"/>
              </w:rPr>
              <w:lastRenderedPageBreak/>
              <w:t>Б, т.к.</w:t>
            </w:r>
            <w:r w:rsidRPr="00F12EB9">
              <w:rPr>
                <w:rStyle w:val="ac"/>
                <w:rFonts w:ascii="Times New Roman" w:hAnsi="Times New Roman" w:cs="Times New Roman"/>
                <w:color w:val="333333"/>
                <w:sz w:val="18"/>
                <w:szCs w:val="18"/>
                <w:shd w:val="clear" w:color="auto" w:fill="FFFFFF"/>
              </w:rPr>
              <w:t xml:space="preserve"> </w:t>
            </w:r>
            <w:r w:rsidRPr="00F12EB9">
              <w:rPr>
                <w:rFonts w:ascii="Times New Roman" w:hAnsi="Times New Roman" w:cs="Times New Roman"/>
                <w:bCs/>
                <w:sz w:val="18"/>
                <w:szCs w:val="18"/>
              </w:rPr>
              <w:t xml:space="preserve">статья 1259 Гражданского кодекса РФ </w:t>
            </w:r>
            <w:r w:rsidRPr="00F12EB9">
              <w:rPr>
                <w:rFonts w:ascii="Times New Roman" w:hAnsi="Times New Roman" w:cs="Times New Roman"/>
                <w:bCs/>
                <w:sz w:val="18"/>
                <w:szCs w:val="18"/>
              </w:rPr>
              <w:lastRenderedPageBreak/>
              <w:t>определяет, что В списке объектов, которые не являются объектами авторских прав, среди прочего упомянуты официальные документы государственных органов и органов местного самоуправления, государственные символы и знаки, произведения народного творчества (фольклор), не имеющие конкретных авторов</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FFFFFF" w:themeFill="background1"/>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Критериями патентоспособности полезной модели являются:</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 Новизна, изобретательский уровень, промышленная применимость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Б. Новизна и промышленная применимость;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В. Оригинальность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Новизна, оригинальность, промышленная применимость</w:t>
            </w:r>
          </w:p>
          <w:p w:rsidR="004914CC" w:rsidRPr="00F12EB9" w:rsidRDefault="004914CC" w:rsidP="00EF09D4">
            <w:pPr>
              <w:jc w:val="both"/>
              <w:rPr>
                <w:rFonts w:ascii="Times New Roman" w:hAnsi="Times New Roman" w:cs="Times New Roman"/>
                <w:sz w:val="18"/>
                <w:szCs w:val="18"/>
              </w:rPr>
            </w:pPr>
          </w:p>
        </w:tc>
        <w:tc>
          <w:tcPr>
            <w:tcW w:w="931" w:type="pct"/>
            <w:shd w:val="clear" w:color="auto" w:fill="FFFFFF" w:themeFill="background1"/>
            <w:vAlign w:val="center"/>
          </w:tcPr>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w:t>
            </w:r>
            <w:r w:rsidRPr="00F12EB9">
              <w:rPr>
                <w:rFonts w:ascii="Times New Roman" w:hAnsi="Times New Roman" w:cs="Times New Roman"/>
                <w:bCs/>
                <w:sz w:val="18"/>
                <w:szCs w:val="18"/>
              </w:rPr>
              <w:t>, т.к. в соответствии со </w:t>
            </w:r>
            <w:r w:rsidRPr="00F12EB9">
              <w:rPr>
                <w:rFonts w:ascii="Times New Roman" w:hAnsi="Times New Roman" w:cs="Times New Roman"/>
                <w:sz w:val="18"/>
                <w:szCs w:val="18"/>
              </w:rPr>
              <w:t>статьёй 1350 главы 72 Гражданского кодекса РФ</w:t>
            </w:r>
            <w:r w:rsidRPr="00F12EB9">
              <w:rPr>
                <w:rFonts w:ascii="Times New Roman" w:hAnsi="Times New Roman" w:cs="Times New Roman"/>
                <w:bCs/>
                <w:sz w:val="18"/>
                <w:szCs w:val="18"/>
              </w:rPr>
              <w:t>, для получения патента на полезную модель необходимо соответствие </w:t>
            </w:r>
            <w:r w:rsidRPr="00F12EB9">
              <w:rPr>
                <w:rFonts w:ascii="Times New Roman" w:hAnsi="Times New Roman" w:cs="Times New Roman"/>
                <w:sz w:val="18"/>
                <w:szCs w:val="18"/>
              </w:rPr>
              <w:t>трём критериям патентоспособности: новизна, изобретательский уровень, промышленная применимость</w:t>
            </w:r>
          </w:p>
        </w:tc>
      </w:tr>
      <w:tr w:rsidR="00AC2AE5" w:rsidRPr="00F12EB9" w:rsidTr="00F12EB9">
        <w:trPr>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sz w:val="18"/>
                <w:szCs w:val="18"/>
              </w:rPr>
            </w:pPr>
          </w:p>
        </w:tc>
        <w:tc>
          <w:tcPr>
            <w:tcW w:w="567" w:type="pct"/>
            <w:vMerge w:val="restart"/>
            <w:shd w:val="clear" w:color="auto" w:fill="auto"/>
          </w:tcPr>
          <w:p w:rsidR="00AC2AE5" w:rsidRPr="00F12EB9" w:rsidRDefault="00AC2AE5"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ОПК-8.3. Применяют навыки разработки технологической документации и правовых документов для защиты объектов интеллектуальной собственности в области биотехнологии</w:t>
            </w:r>
          </w:p>
        </w:tc>
        <w:tc>
          <w:tcPr>
            <w:tcW w:w="481" w:type="pct"/>
            <w:vMerge w:val="restart"/>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Б1.О.10 Основы разработки нормативной (технической) документации биотехнологической продукции</w:t>
            </w:r>
          </w:p>
        </w:tc>
        <w:tc>
          <w:tcPr>
            <w:tcW w:w="254" w:type="pct"/>
            <w:vMerge w:val="restart"/>
            <w:vAlign w:val="center"/>
          </w:tcPr>
          <w:p w:rsidR="00AC2AE5" w:rsidRPr="00F12EB9" w:rsidRDefault="00AC2AE5" w:rsidP="00F12EB9">
            <w:pPr>
              <w:pStyle w:val="a4"/>
              <w:ind w:left="113" w:right="102"/>
              <w:jc w:val="center"/>
              <w:rPr>
                <w:rFonts w:ascii="Times New Roman" w:hAnsi="Times New Roman" w:cs="Times New Roman"/>
                <w:b/>
                <w:color w:val="0F1115"/>
                <w:sz w:val="18"/>
                <w:szCs w:val="18"/>
                <w:shd w:val="clear" w:color="auto" w:fill="FFFFFF"/>
              </w:rPr>
            </w:pPr>
            <w:r w:rsidRPr="00F12EB9">
              <w:rPr>
                <w:rFonts w:ascii="Times New Roman" w:hAnsi="Times New Roman" w:cs="Times New Roman"/>
                <w:b/>
                <w:color w:val="0F1115"/>
                <w:sz w:val="18"/>
                <w:szCs w:val="18"/>
                <w:shd w:val="clear" w:color="auto" w:fill="FFFFFF"/>
              </w:rPr>
              <w:t>2</w:t>
            </w:r>
          </w:p>
        </w:tc>
        <w:tc>
          <w:tcPr>
            <w:tcW w:w="2299" w:type="pct"/>
            <w:shd w:val="clear" w:color="auto" w:fill="auto"/>
            <w:vAlign w:val="center"/>
          </w:tcPr>
          <w:p w:rsidR="00AC2AE5" w:rsidRPr="00F12EB9" w:rsidRDefault="00AC2AE5" w:rsidP="00EF09D4">
            <w:pPr>
              <w:pStyle w:val="a4"/>
              <w:ind w:left="113" w:right="102"/>
              <w:jc w:val="both"/>
              <w:rPr>
                <w:rFonts w:ascii="Times New Roman" w:hAnsi="Times New Roman" w:cs="Times New Roman"/>
                <w:b/>
                <w:color w:val="0F1115"/>
                <w:sz w:val="18"/>
                <w:szCs w:val="18"/>
                <w:shd w:val="clear" w:color="auto" w:fill="FFFFFF"/>
              </w:rPr>
            </w:pPr>
            <w:r w:rsidRPr="00F12EB9">
              <w:rPr>
                <w:rFonts w:ascii="Times New Roman" w:hAnsi="Times New Roman" w:cs="Times New Roman"/>
                <w:b/>
                <w:color w:val="0F1115"/>
                <w:sz w:val="18"/>
                <w:szCs w:val="18"/>
                <w:shd w:val="clear" w:color="auto" w:fill="FFFFFF"/>
              </w:rPr>
              <w:t>Прочитайте текст вопроса, выберите один правильный ответ.</w:t>
            </w:r>
          </w:p>
          <w:p w:rsidR="00AC2AE5" w:rsidRPr="00F12EB9" w:rsidRDefault="00AC2AE5" w:rsidP="00EF09D4">
            <w:pPr>
              <w:pStyle w:val="a4"/>
              <w:ind w:left="113" w:right="102"/>
              <w:jc w:val="both"/>
              <w:rPr>
                <w:rFonts w:ascii="Times New Roman" w:hAnsi="Times New Roman" w:cs="Times New Roman"/>
                <w:color w:val="0F1115"/>
                <w:sz w:val="18"/>
                <w:szCs w:val="18"/>
                <w:shd w:val="clear" w:color="auto" w:fill="FFFFFF"/>
              </w:rPr>
            </w:pPr>
          </w:p>
          <w:p w:rsidR="00AC2AE5" w:rsidRPr="00F12EB9" w:rsidRDefault="00AC2AE5" w:rsidP="00EF09D4">
            <w:pPr>
              <w:pStyle w:val="a4"/>
              <w:ind w:left="113"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Что из перечисленного нельзя запатентовать в области биотехнологии согласно российскому и международному законодательству</w:t>
            </w:r>
          </w:p>
          <w:p w:rsidR="00AC2AE5" w:rsidRPr="00F12EB9" w:rsidRDefault="00AC2AE5" w:rsidP="00EF09D4">
            <w:pPr>
              <w:pStyle w:val="a4"/>
              <w:numPr>
                <w:ilvl w:val="0"/>
                <w:numId w:val="37"/>
              </w:numPr>
              <w:shd w:val="clear" w:color="auto" w:fill="FFFFFF"/>
              <w:spacing w:before="100" w:beforeAutospacing="1"/>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Рекомбинантный штамм E. coli, созданный искусственно</w:t>
            </w:r>
          </w:p>
          <w:p w:rsidR="00AC2AE5" w:rsidRPr="00F12EB9" w:rsidRDefault="00AC2AE5" w:rsidP="00EF09D4">
            <w:pPr>
              <w:pStyle w:val="a4"/>
              <w:numPr>
                <w:ilvl w:val="0"/>
                <w:numId w:val="37"/>
              </w:numPr>
              <w:shd w:val="clear" w:color="auto" w:fill="FFFFFF"/>
              <w:spacing w:before="100" w:beforeAutospacing="1"/>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Способ очистки рекомбинантного белка</w:t>
            </w:r>
          </w:p>
          <w:p w:rsidR="00AC2AE5" w:rsidRPr="00F12EB9" w:rsidRDefault="00AC2AE5" w:rsidP="00EF09D4">
            <w:pPr>
              <w:pStyle w:val="a4"/>
              <w:numPr>
                <w:ilvl w:val="0"/>
                <w:numId w:val="37"/>
              </w:numPr>
              <w:shd w:val="clear" w:color="auto" w:fill="FFFFFF"/>
              <w:spacing w:before="100" w:beforeAutospacing="1"/>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Природный штамм бактерии, выделенный из почвы</w:t>
            </w:r>
          </w:p>
          <w:p w:rsidR="00AC2AE5" w:rsidRPr="00F12EB9" w:rsidRDefault="00AC2AE5" w:rsidP="00EF09D4">
            <w:pPr>
              <w:pStyle w:val="a4"/>
              <w:numPr>
                <w:ilvl w:val="0"/>
                <w:numId w:val="37"/>
              </w:numPr>
              <w:shd w:val="clear" w:color="auto" w:fill="FFFFFF"/>
              <w:spacing w:before="100" w:beforeAutospacing="1"/>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Плазмидный вектор для трансформации клеток</w:t>
            </w:r>
          </w:p>
          <w:p w:rsidR="00AC2AE5" w:rsidRPr="00F12EB9" w:rsidRDefault="00AC2AE5" w:rsidP="00EF09D4">
            <w:pPr>
              <w:pStyle w:val="a4"/>
              <w:ind w:left="113" w:right="102"/>
              <w:jc w:val="both"/>
              <w:rPr>
                <w:rFonts w:ascii="Times New Roman" w:hAnsi="Times New Roman" w:cs="Times New Roman"/>
                <w:color w:val="0F1115"/>
                <w:sz w:val="18"/>
                <w:szCs w:val="18"/>
                <w:shd w:val="clear" w:color="auto" w:fill="FFFFFF"/>
              </w:rPr>
            </w:pPr>
          </w:p>
        </w:tc>
        <w:tc>
          <w:tcPr>
            <w:tcW w:w="931" w:type="pct"/>
            <w:shd w:val="clear" w:color="auto" w:fill="auto"/>
            <w:vAlign w:val="center"/>
          </w:tcPr>
          <w:p w:rsidR="00AC2AE5" w:rsidRPr="00F12EB9" w:rsidRDefault="00AC2AE5"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AC2AE5" w:rsidRPr="00F12EB9" w:rsidTr="00F12EB9">
        <w:trPr>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sz w:val="18"/>
                <w:szCs w:val="18"/>
              </w:rPr>
            </w:pPr>
          </w:p>
        </w:tc>
        <w:tc>
          <w:tcPr>
            <w:tcW w:w="567" w:type="pct"/>
            <w:vMerge/>
            <w:shd w:val="clear" w:color="auto" w:fill="auto"/>
          </w:tcPr>
          <w:p w:rsidR="00AC2AE5" w:rsidRPr="00F12EB9" w:rsidRDefault="00AC2AE5"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p>
        </w:tc>
        <w:tc>
          <w:tcPr>
            <w:tcW w:w="254" w:type="pct"/>
            <w:vMerge/>
            <w:vAlign w:val="center"/>
          </w:tcPr>
          <w:p w:rsidR="00AC2AE5" w:rsidRPr="00F12EB9" w:rsidRDefault="00AC2AE5"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AC2AE5" w:rsidRPr="00F12EB9" w:rsidRDefault="00AC2AE5"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Установите соответствие</w:t>
            </w:r>
          </w:p>
          <w:p w:rsidR="00AC2AE5" w:rsidRPr="00F12EB9" w:rsidRDefault="00AC2AE5" w:rsidP="00EF09D4">
            <w:pPr>
              <w:pStyle w:val="a4"/>
              <w:ind w:left="113"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Установите соответствие между </w:t>
            </w:r>
            <w:r w:rsidRPr="00F12EB9">
              <w:rPr>
                <w:rFonts w:ascii="Times New Roman" w:hAnsi="Times New Roman" w:cs="Times New Roman"/>
                <w:bCs/>
                <w:sz w:val="18"/>
                <w:szCs w:val="18"/>
              </w:rPr>
              <w:t>видом нормативной (технической) документации</w:t>
            </w:r>
            <w:r w:rsidRPr="00F12EB9">
              <w:rPr>
                <w:rFonts w:ascii="Times New Roman" w:hAnsi="Times New Roman" w:cs="Times New Roman"/>
                <w:color w:val="0F1115"/>
                <w:sz w:val="18"/>
                <w:szCs w:val="18"/>
                <w:shd w:val="clear" w:color="auto" w:fill="FFFFFF"/>
              </w:rPr>
              <w:t> и </w:t>
            </w:r>
            <w:r w:rsidRPr="00F12EB9">
              <w:rPr>
                <w:rFonts w:ascii="Times New Roman" w:hAnsi="Times New Roman" w:cs="Times New Roman"/>
                <w:bCs/>
                <w:sz w:val="18"/>
                <w:szCs w:val="18"/>
              </w:rPr>
              <w:t>её назначением</w:t>
            </w:r>
            <w:r w:rsidRPr="00F12EB9">
              <w:rPr>
                <w:rFonts w:ascii="Times New Roman" w:hAnsi="Times New Roman" w:cs="Times New Roman"/>
                <w:color w:val="0F1115"/>
                <w:sz w:val="18"/>
                <w:szCs w:val="18"/>
                <w:shd w:val="clear" w:color="auto" w:fill="FFFFFF"/>
              </w:rPr>
              <w:t> в биотехнологическом производстве.</w:t>
            </w:r>
          </w:p>
          <w:p w:rsidR="00AC2AE5" w:rsidRPr="00F12EB9" w:rsidRDefault="00AC2AE5" w:rsidP="00EF09D4">
            <w:pPr>
              <w:pStyle w:val="a4"/>
              <w:numPr>
                <w:ilvl w:val="1"/>
                <w:numId w:val="37"/>
              </w:numPr>
              <w:ind w:right="102"/>
              <w:jc w:val="both"/>
              <w:rPr>
                <w:rFonts w:ascii="Times New Roman" w:eastAsia="Calibri" w:hAnsi="Times New Roman" w:cs="Times New Roman"/>
                <w:sz w:val="18"/>
                <w:szCs w:val="18"/>
              </w:rPr>
            </w:pPr>
            <w:r w:rsidRPr="00F12EB9">
              <w:rPr>
                <w:rFonts w:ascii="Times New Roman" w:hAnsi="Times New Roman" w:cs="Times New Roman"/>
                <w:color w:val="0F1115"/>
                <w:sz w:val="18"/>
                <w:szCs w:val="18"/>
                <w:shd w:val="clear" w:color="auto" w:fill="FFFFFF"/>
              </w:rPr>
              <w:t>Технические условия (ТУ)</w:t>
            </w:r>
          </w:p>
          <w:p w:rsidR="00AC2AE5" w:rsidRPr="00F12EB9" w:rsidRDefault="00AC2AE5" w:rsidP="00EF09D4">
            <w:pPr>
              <w:pStyle w:val="a4"/>
              <w:numPr>
                <w:ilvl w:val="1"/>
                <w:numId w:val="37"/>
              </w:numPr>
              <w:ind w:right="102"/>
              <w:jc w:val="both"/>
              <w:rPr>
                <w:rFonts w:ascii="Times New Roman" w:eastAsia="Calibri" w:hAnsi="Times New Roman" w:cs="Times New Roman"/>
                <w:sz w:val="18"/>
                <w:szCs w:val="18"/>
              </w:rPr>
            </w:pPr>
            <w:r w:rsidRPr="00F12EB9">
              <w:rPr>
                <w:rFonts w:ascii="Times New Roman" w:hAnsi="Times New Roman" w:cs="Times New Roman"/>
                <w:color w:val="0F1115"/>
                <w:sz w:val="18"/>
                <w:szCs w:val="18"/>
                <w:shd w:val="clear" w:color="auto" w:fill="FFFFFF"/>
              </w:rPr>
              <w:t>Технологический регламент</w:t>
            </w:r>
          </w:p>
          <w:p w:rsidR="00AC2AE5" w:rsidRPr="00F12EB9" w:rsidRDefault="00AC2AE5" w:rsidP="00EF09D4">
            <w:pPr>
              <w:pStyle w:val="a4"/>
              <w:numPr>
                <w:ilvl w:val="1"/>
                <w:numId w:val="37"/>
              </w:numPr>
              <w:ind w:right="102"/>
              <w:jc w:val="both"/>
              <w:rPr>
                <w:rFonts w:ascii="Times New Roman" w:eastAsia="Calibri" w:hAnsi="Times New Roman" w:cs="Times New Roman"/>
                <w:sz w:val="18"/>
                <w:szCs w:val="18"/>
              </w:rPr>
            </w:pPr>
            <w:r w:rsidRPr="00F12EB9">
              <w:rPr>
                <w:rFonts w:ascii="Times New Roman" w:hAnsi="Times New Roman" w:cs="Times New Roman"/>
                <w:color w:val="0F1115"/>
                <w:sz w:val="18"/>
                <w:szCs w:val="18"/>
                <w:shd w:val="clear" w:color="auto" w:fill="FFFFFF"/>
              </w:rPr>
              <w:t>Стандарт организации (СТО)</w:t>
            </w:r>
          </w:p>
          <w:p w:rsidR="00AC2AE5" w:rsidRPr="00F12EB9" w:rsidRDefault="00AC2AE5" w:rsidP="00EF09D4">
            <w:pPr>
              <w:pStyle w:val="a4"/>
              <w:numPr>
                <w:ilvl w:val="1"/>
                <w:numId w:val="37"/>
              </w:numPr>
              <w:ind w:right="102"/>
              <w:jc w:val="both"/>
              <w:rPr>
                <w:rFonts w:ascii="Times New Roman" w:eastAsia="Calibri" w:hAnsi="Times New Roman" w:cs="Times New Roman"/>
                <w:sz w:val="18"/>
                <w:szCs w:val="18"/>
              </w:rPr>
            </w:pPr>
            <w:r w:rsidRPr="00F12EB9">
              <w:rPr>
                <w:rFonts w:ascii="Times New Roman" w:hAnsi="Times New Roman" w:cs="Times New Roman"/>
                <w:color w:val="0F1115"/>
                <w:sz w:val="18"/>
                <w:szCs w:val="18"/>
                <w:shd w:val="clear" w:color="auto" w:fill="FFFFFF"/>
              </w:rPr>
              <w:t>Паспорт качества</w:t>
            </w:r>
          </w:p>
          <w:p w:rsidR="00AC2AE5" w:rsidRPr="00F12EB9" w:rsidRDefault="00AC2AE5" w:rsidP="00EF09D4">
            <w:pPr>
              <w:pStyle w:val="a4"/>
              <w:ind w:left="89"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А. Содержит подробное описание всех стадий биотехнологического процесса (ферментация, выделение, очистка) с указанием критических параметров</w:t>
            </w:r>
          </w:p>
          <w:p w:rsidR="00AC2AE5" w:rsidRPr="00F12EB9" w:rsidRDefault="00AC2AE5" w:rsidP="00EF09D4">
            <w:pPr>
              <w:pStyle w:val="a4"/>
              <w:ind w:left="89"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Б. Документ, сопровождающий каждую партию продукта и подтверждающий его соответствие заявленным показателям (активность, чистота, стерильность)</w:t>
            </w:r>
          </w:p>
          <w:p w:rsidR="00AC2AE5" w:rsidRPr="00F12EB9" w:rsidRDefault="00AC2AE5" w:rsidP="00EF09D4">
            <w:pPr>
              <w:pStyle w:val="a4"/>
              <w:ind w:left="89"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В. Устанавливает требования к конкретному продукту (например, ферментному препарату), включая методы контроля, правила приёмки и маркировку</w:t>
            </w:r>
          </w:p>
          <w:p w:rsidR="00AC2AE5" w:rsidRPr="00F12EB9" w:rsidRDefault="00AC2AE5" w:rsidP="00EF09D4">
            <w:pPr>
              <w:pStyle w:val="a4"/>
              <w:ind w:left="89" w:right="102"/>
              <w:jc w:val="both"/>
              <w:rPr>
                <w:rFonts w:ascii="Times New Roman" w:hAnsi="Times New Roman" w:cs="Times New Roman"/>
                <w:color w:val="0F1115"/>
                <w:sz w:val="18"/>
                <w:szCs w:val="18"/>
                <w:shd w:val="clear" w:color="auto" w:fill="FFFFFF"/>
              </w:rPr>
            </w:pPr>
            <w:r w:rsidRPr="00F12EB9">
              <w:rPr>
                <w:rFonts w:ascii="Times New Roman" w:hAnsi="Times New Roman" w:cs="Times New Roman"/>
                <w:color w:val="0F1115"/>
                <w:sz w:val="18"/>
                <w:szCs w:val="18"/>
                <w:shd w:val="clear" w:color="auto" w:fill="FFFFFF"/>
              </w:rPr>
              <w:t>Г. Документ, разрабатываемый предприятием для внутреннего применения или консорциумом, может быть добровольным или обязательным внутри организации</w:t>
            </w:r>
          </w:p>
        </w:tc>
        <w:tc>
          <w:tcPr>
            <w:tcW w:w="931" w:type="pct"/>
            <w:shd w:val="clear" w:color="auto" w:fill="auto"/>
            <w:vAlign w:val="center"/>
          </w:tcPr>
          <w:p w:rsidR="00AC2AE5" w:rsidRPr="00F12EB9" w:rsidRDefault="00AC2AE5" w:rsidP="00EF09D4">
            <w:pPr>
              <w:pStyle w:val="a7"/>
              <w:spacing w:before="0" w:after="160"/>
              <w:jc w:val="center"/>
              <w:rPr>
                <w:sz w:val="18"/>
                <w:szCs w:val="18"/>
              </w:rPr>
            </w:pPr>
            <w:r w:rsidRPr="00F12EB9">
              <w:rPr>
                <w:color w:val="000000"/>
                <w:sz w:val="18"/>
                <w:szCs w:val="18"/>
              </w:rPr>
              <w:t>1 - В</w:t>
            </w:r>
          </w:p>
          <w:p w:rsidR="00AC2AE5" w:rsidRPr="00F12EB9" w:rsidRDefault="00AC2AE5" w:rsidP="00EF09D4">
            <w:pPr>
              <w:pStyle w:val="a7"/>
              <w:spacing w:before="0" w:after="160"/>
              <w:jc w:val="center"/>
              <w:rPr>
                <w:sz w:val="18"/>
                <w:szCs w:val="18"/>
              </w:rPr>
            </w:pPr>
            <w:r w:rsidRPr="00F12EB9">
              <w:rPr>
                <w:color w:val="000000"/>
                <w:sz w:val="18"/>
                <w:szCs w:val="18"/>
              </w:rPr>
              <w:t>2 - А</w:t>
            </w:r>
          </w:p>
          <w:p w:rsidR="00AC2AE5" w:rsidRPr="00F12EB9" w:rsidRDefault="00AC2AE5" w:rsidP="00EF09D4">
            <w:pPr>
              <w:pStyle w:val="a7"/>
              <w:spacing w:before="0" w:after="160"/>
              <w:jc w:val="center"/>
              <w:rPr>
                <w:sz w:val="18"/>
                <w:szCs w:val="18"/>
              </w:rPr>
            </w:pPr>
            <w:r w:rsidRPr="00F12EB9">
              <w:rPr>
                <w:color w:val="000000"/>
                <w:sz w:val="18"/>
                <w:szCs w:val="18"/>
              </w:rPr>
              <w:t>3 - Г</w:t>
            </w:r>
          </w:p>
          <w:p w:rsidR="00AC2AE5" w:rsidRPr="00F12EB9" w:rsidRDefault="00AC2AE5" w:rsidP="00EF09D4">
            <w:pPr>
              <w:pStyle w:val="a7"/>
              <w:spacing w:before="0" w:after="160"/>
              <w:jc w:val="center"/>
              <w:rPr>
                <w:sz w:val="18"/>
                <w:szCs w:val="18"/>
              </w:rPr>
            </w:pPr>
            <w:r w:rsidRPr="00F12EB9">
              <w:rPr>
                <w:color w:val="000000"/>
                <w:sz w:val="18"/>
                <w:szCs w:val="18"/>
              </w:rPr>
              <w:t>4 - Б</w:t>
            </w:r>
          </w:p>
          <w:p w:rsidR="00AC2AE5" w:rsidRPr="00F12EB9" w:rsidRDefault="00AC2AE5" w:rsidP="00EF09D4">
            <w:pPr>
              <w:ind w:left="113" w:right="102"/>
              <w:contextualSpacing/>
              <w:jc w:val="center"/>
              <w:rPr>
                <w:rFonts w:ascii="Times New Roman" w:hAnsi="Times New Roman" w:cs="Times New Roman"/>
                <w:sz w:val="18"/>
                <w:szCs w:val="18"/>
              </w:rPr>
            </w:pPr>
          </w:p>
        </w:tc>
      </w:tr>
      <w:tr w:rsidR="00AC2AE5" w:rsidRPr="00F12EB9" w:rsidTr="00F12EB9">
        <w:trPr>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sz w:val="18"/>
                <w:szCs w:val="18"/>
              </w:rPr>
            </w:pPr>
          </w:p>
        </w:tc>
        <w:tc>
          <w:tcPr>
            <w:tcW w:w="567" w:type="pct"/>
            <w:vMerge/>
            <w:shd w:val="clear" w:color="auto" w:fill="auto"/>
          </w:tcPr>
          <w:p w:rsidR="00AC2AE5" w:rsidRPr="00F12EB9" w:rsidRDefault="00AC2AE5"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p>
        </w:tc>
        <w:tc>
          <w:tcPr>
            <w:tcW w:w="254" w:type="pct"/>
            <w:vMerge/>
            <w:vAlign w:val="center"/>
          </w:tcPr>
          <w:p w:rsidR="00AC2AE5" w:rsidRPr="00F12EB9" w:rsidRDefault="00AC2AE5" w:rsidP="00F12EB9">
            <w:pPr>
              <w:ind w:left="113" w:right="102"/>
              <w:jc w:val="center"/>
              <w:rPr>
                <w:rFonts w:ascii="Times New Roman" w:hAnsi="Times New Roman" w:cs="Times New Roman"/>
                <w:b/>
                <w:color w:val="000000"/>
                <w:sz w:val="18"/>
                <w:szCs w:val="18"/>
              </w:rPr>
            </w:pPr>
          </w:p>
        </w:tc>
        <w:tc>
          <w:tcPr>
            <w:tcW w:w="2299" w:type="pct"/>
            <w:shd w:val="clear" w:color="auto" w:fill="FFFFFF" w:themeFill="background1"/>
            <w:vAlign w:val="center"/>
          </w:tcPr>
          <w:p w:rsidR="00AC2AE5" w:rsidRPr="00F12EB9" w:rsidRDefault="00AC2AE5" w:rsidP="00EF09D4">
            <w:pPr>
              <w:ind w:left="113" w:right="102"/>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Какой раздел технических условий (ТУ) содержит перечень физико-химических, микробиологических и органолептических показателей качества продукции с указанием их нормативных значений?</w:t>
            </w:r>
          </w:p>
          <w:p w:rsidR="00AC2AE5" w:rsidRPr="00F12EB9" w:rsidRDefault="00AC2AE5" w:rsidP="00EF09D4">
            <w:pPr>
              <w:ind w:left="113" w:right="102"/>
              <w:rPr>
                <w:rFonts w:ascii="Times New Roman" w:hAnsi="Times New Roman" w:cs="Times New Roman"/>
                <w:b/>
                <w:color w:val="000000"/>
                <w:sz w:val="18"/>
                <w:szCs w:val="18"/>
              </w:rPr>
            </w:pPr>
          </w:p>
          <w:p w:rsidR="00AC2AE5" w:rsidRPr="00F12EB9" w:rsidRDefault="00AC2AE5" w:rsidP="00EF09D4">
            <w:pPr>
              <w:ind w:left="113" w:right="102"/>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Варианты ответов:</w:t>
            </w:r>
          </w:p>
          <w:p w:rsidR="00AC2AE5" w:rsidRPr="00F12EB9" w:rsidRDefault="00AC2AE5" w:rsidP="00EF09D4">
            <w:pPr>
              <w:ind w:left="113" w:right="102"/>
              <w:rPr>
                <w:rFonts w:ascii="Times New Roman" w:hAnsi="Times New Roman" w:cs="Times New Roman"/>
                <w:b/>
                <w:color w:val="000000"/>
                <w:sz w:val="18"/>
                <w:szCs w:val="18"/>
              </w:rPr>
            </w:pPr>
          </w:p>
          <w:p w:rsidR="00AC2AE5" w:rsidRPr="00F12EB9" w:rsidRDefault="00AC2AE5" w:rsidP="00EF09D4">
            <w:pPr>
              <w:pStyle w:val="a4"/>
              <w:numPr>
                <w:ilvl w:val="0"/>
                <w:numId w:val="120"/>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Раздел «Технические требования».</w:t>
            </w:r>
          </w:p>
          <w:p w:rsidR="00AC2AE5" w:rsidRPr="00F12EB9" w:rsidRDefault="00AC2AE5" w:rsidP="00EF09D4">
            <w:pPr>
              <w:ind w:left="113" w:right="102"/>
              <w:rPr>
                <w:rFonts w:ascii="Times New Roman" w:hAnsi="Times New Roman" w:cs="Times New Roman"/>
                <w:color w:val="000000"/>
                <w:sz w:val="18"/>
                <w:szCs w:val="18"/>
              </w:rPr>
            </w:pPr>
          </w:p>
          <w:p w:rsidR="00AC2AE5" w:rsidRPr="00F12EB9" w:rsidRDefault="00AC2AE5" w:rsidP="00EF09D4">
            <w:pPr>
              <w:pStyle w:val="a4"/>
              <w:numPr>
                <w:ilvl w:val="0"/>
                <w:numId w:val="120"/>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Раздел «Методы контроля».</w:t>
            </w:r>
          </w:p>
          <w:p w:rsidR="00AC2AE5" w:rsidRPr="00F12EB9" w:rsidRDefault="00AC2AE5" w:rsidP="00EF09D4">
            <w:pPr>
              <w:ind w:left="113" w:right="102"/>
              <w:rPr>
                <w:rFonts w:ascii="Times New Roman" w:hAnsi="Times New Roman" w:cs="Times New Roman"/>
                <w:color w:val="000000"/>
                <w:sz w:val="18"/>
                <w:szCs w:val="18"/>
              </w:rPr>
            </w:pPr>
          </w:p>
          <w:p w:rsidR="00AC2AE5" w:rsidRPr="00F12EB9" w:rsidRDefault="00AC2AE5" w:rsidP="00EF09D4">
            <w:pPr>
              <w:pStyle w:val="a4"/>
              <w:numPr>
                <w:ilvl w:val="0"/>
                <w:numId w:val="120"/>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Раздел «Маркировка и упаковка».</w:t>
            </w:r>
          </w:p>
          <w:p w:rsidR="00AC2AE5" w:rsidRPr="00F12EB9" w:rsidRDefault="00AC2AE5" w:rsidP="00EF09D4">
            <w:pPr>
              <w:ind w:left="113" w:right="102"/>
              <w:rPr>
                <w:rFonts w:ascii="Times New Roman" w:hAnsi="Times New Roman" w:cs="Times New Roman"/>
                <w:color w:val="000000"/>
                <w:sz w:val="18"/>
                <w:szCs w:val="18"/>
              </w:rPr>
            </w:pPr>
          </w:p>
          <w:p w:rsidR="00AC2AE5" w:rsidRPr="00F12EB9" w:rsidRDefault="00AC2AE5" w:rsidP="00EF09D4">
            <w:pPr>
              <w:pStyle w:val="a4"/>
              <w:numPr>
                <w:ilvl w:val="0"/>
                <w:numId w:val="120"/>
              </w:numPr>
              <w:ind w:right="102"/>
              <w:rPr>
                <w:rFonts w:ascii="Times New Roman" w:hAnsi="Times New Roman" w:cs="Times New Roman"/>
                <w:b/>
                <w:color w:val="000000"/>
                <w:sz w:val="18"/>
                <w:szCs w:val="18"/>
              </w:rPr>
            </w:pPr>
            <w:r w:rsidRPr="00F12EB9">
              <w:rPr>
                <w:rFonts w:ascii="Times New Roman" w:hAnsi="Times New Roman" w:cs="Times New Roman"/>
                <w:color w:val="000000"/>
                <w:sz w:val="18"/>
                <w:szCs w:val="18"/>
              </w:rPr>
              <w:t>Раздел «Правила приёмки».</w:t>
            </w:r>
          </w:p>
        </w:tc>
        <w:tc>
          <w:tcPr>
            <w:tcW w:w="931" w:type="pct"/>
            <w:shd w:val="clear" w:color="auto" w:fill="FFFFFF" w:themeFill="background1"/>
            <w:vAlign w:val="center"/>
          </w:tcPr>
          <w:p w:rsidR="00AC2AE5" w:rsidRPr="00F12EB9" w:rsidRDefault="00AC2AE5" w:rsidP="00EF09D4">
            <w:pPr>
              <w:pStyle w:val="a7"/>
              <w:spacing w:before="0" w:after="160"/>
              <w:jc w:val="center"/>
              <w:rPr>
                <w:color w:val="000000"/>
                <w:sz w:val="18"/>
                <w:szCs w:val="18"/>
              </w:rPr>
            </w:pPr>
            <w:r w:rsidRPr="00F12EB9">
              <w:rPr>
                <w:color w:val="000000"/>
                <w:sz w:val="18"/>
                <w:szCs w:val="18"/>
              </w:rPr>
              <w:lastRenderedPageBreak/>
              <w:t>1</w:t>
            </w:r>
          </w:p>
        </w:tc>
      </w:tr>
      <w:tr w:rsidR="00AC2AE5" w:rsidRPr="00F12EB9" w:rsidTr="00F12EB9">
        <w:trPr>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sz w:val="18"/>
                <w:szCs w:val="18"/>
              </w:rPr>
            </w:pPr>
          </w:p>
        </w:tc>
        <w:tc>
          <w:tcPr>
            <w:tcW w:w="567" w:type="pct"/>
            <w:vMerge/>
            <w:shd w:val="clear" w:color="auto" w:fill="auto"/>
          </w:tcPr>
          <w:p w:rsidR="00AC2AE5" w:rsidRPr="00F12EB9" w:rsidRDefault="00AC2AE5"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p>
        </w:tc>
        <w:tc>
          <w:tcPr>
            <w:tcW w:w="254" w:type="pct"/>
            <w:vMerge/>
            <w:vAlign w:val="center"/>
          </w:tcPr>
          <w:p w:rsidR="00AC2AE5" w:rsidRPr="00F12EB9" w:rsidRDefault="00AC2AE5" w:rsidP="00F12EB9">
            <w:pPr>
              <w:ind w:left="113" w:right="102"/>
              <w:jc w:val="center"/>
              <w:rPr>
                <w:rFonts w:ascii="Times New Roman" w:hAnsi="Times New Roman" w:cs="Times New Roman"/>
                <w:b/>
                <w:color w:val="000000"/>
                <w:sz w:val="18"/>
                <w:szCs w:val="18"/>
              </w:rPr>
            </w:pPr>
          </w:p>
        </w:tc>
        <w:tc>
          <w:tcPr>
            <w:tcW w:w="2299" w:type="pct"/>
            <w:shd w:val="clear" w:color="auto" w:fill="FFFFFF" w:themeFill="background1"/>
            <w:vAlign w:val="center"/>
          </w:tcPr>
          <w:p w:rsidR="00AC2AE5" w:rsidRPr="00F12EB9" w:rsidRDefault="00AC2AE5" w:rsidP="00EF09D4">
            <w:pPr>
              <w:ind w:left="113" w:right="102"/>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Какой документ является основным нормативно-техническим документом, регламентирующим технологический процесс производства биотехнологической продукции, включая параметры режимов, нормы расхода сырья и требования к качеству на всех стадиях?</w:t>
            </w:r>
          </w:p>
          <w:p w:rsidR="00AC2AE5" w:rsidRPr="00F12EB9" w:rsidRDefault="00AC2AE5" w:rsidP="00EF09D4">
            <w:pPr>
              <w:ind w:left="113" w:right="102"/>
              <w:rPr>
                <w:rFonts w:ascii="Times New Roman" w:hAnsi="Times New Roman" w:cs="Times New Roman"/>
                <w:b/>
                <w:color w:val="000000"/>
                <w:sz w:val="18"/>
                <w:szCs w:val="18"/>
              </w:rPr>
            </w:pPr>
          </w:p>
          <w:p w:rsidR="00AC2AE5" w:rsidRPr="00F12EB9" w:rsidRDefault="00AC2AE5" w:rsidP="00EF09D4">
            <w:pPr>
              <w:ind w:left="113" w:right="102"/>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Варианты ответов:</w:t>
            </w:r>
          </w:p>
          <w:p w:rsidR="00AC2AE5" w:rsidRPr="00F12EB9" w:rsidRDefault="00AC2AE5" w:rsidP="00EF09D4">
            <w:pPr>
              <w:ind w:left="113" w:right="102"/>
              <w:rPr>
                <w:rFonts w:ascii="Times New Roman" w:hAnsi="Times New Roman" w:cs="Times New Roman"/>
                <w:b/>
                <w:color w:val="000000"/>
                <w:sz w:val="18"/>
                <w:szCs w:val="18"/>
              </w:rPr>
            </w:pPr>
          </w:p>
          <w:p w:rsidR="00AC2AE5" w:rsidRPr="00F12EB9" w:rsidRDefault="00AC2AE5" w:rsidP="00EF09D4">
            <w:pPr>
              <w:pStyle w:val="a4"/>
              <w:numPr>
                <w:ilvl w:val="0"/>
                <w:numId w:val="121"/>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Технические условия (ТУ) на продукцию.</w:t>
            </w:r>
          </w:p>
          <w:p w:rsidR="00AC2AE5" w:rsidRPr="00F12EB9" w:rsidRDefault="00AC2AE5" w:rsidP="00EF09D4">
            <w:pPr>
              <w:ind w:left="113" w:right="102"/>
              <w:rPr>
                <w:rFonts w:ascii="Times New Roman" w:hAnsi="Times New Roman" w:cs="Times New Roman"/>
                <w:color w:val="000000"/>
                <w:sz w:val="18"/>
                <w:szCs w:val="18"/>
              </w:rPr>
            </w:pPr>
          </w:p>
          <w:p w:rsidR="00AC2AE5" w:rsidRPr="00F12EB9" w:rsidRDefault="00AC2AE5" w:rsidP="00EF09D4">
            <w:pPr>
              <w:pStyle w:val="a4"/>
              <w:numPr>
                <w:ilvl w:val="0"/>
                <w:numId w:val="121"/>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Технологический регламент производства.</w:t>
            </w:r>
          </w:p>
          <w:p w:rsidR="00AC2AE5" w:rsidRPr="00F12EB9" w:rsidRDefault="00AC2AE5" w:rsidP="00EF09D4">
            <w:pPr>
              <w:ind w:left="113" w:right="102"/>
              <w:rPr>
                <w:rFonts w:ascii="Times New Roman" w:hAnsi="Times New Roman" w:cs="Times New Roman"/>
                <w:color w:val="000000"/>
                <w:sz w:val="18"/>
                <w:szCs w:val="18"/>
              </w:rPr>
            </w:pPr>
          </w:p>
          <w:p w:rsidR="00AC2AE5" w:rsidRPr="00F12EB9" w:rsidRDefault="00AC2AE5" w:rsidP="00EF09D4">
            <w:pPr>
              <w:pStyle w:val="a4"/>
              <w:numPr>
                <w:ilvl w:val="0"/>
                <w:numId w:val="121"/>
              </w:numPr>
              <w:ind w:right="102"/>
              <w:rPr>
                <w:rFonts w:ascii="Times New Roman" w:hAnsi="Times New Roman" w:cs="Times New Roman"/>
                <w:color w:val="000000"/>
                <w:sz w:val="18"/>
                <w:szCs w:val="18"/>
              </w:rPr>
            </w:pPr>
            <w:r w:rsidRPr="00F12EB9">
              <w:rPr>
                <w:rFonts w:ascii="Times New Roman" w:hAnsi="Times New Roman" w:cs="Times New Roman"/>
                <w:color w:val="000000"/>
                <w:sz w:val="18"/>
                <w:szCs w:val="18"/>
              </w:rPr>
              <w:t>Стандарт организации (СТО).</w:t>
            </w:r>
          </w:p>
          <w:p w:rsidR="00AC2AE5" w:rsidRPr="00F12EB9" w:rsidRDefault="00AC2AE5" w:rsidP="00EF09D4">
            <w:pPr>
              <w:ind w:left="113" w:right="102"/>
              <w:rPr>
                <w:rFonts w:ascii="Times New Roman" w:hAnsi="Times New Roman" w:cs="Times New Roman"/>
                <w:color w:val="000000"/>
                <w:sz w:val="18"/>
                <w:szCs w:val="18"/>
              </w:rPr>
            </w:pPr>
          </w:p>
          <w:p w:rsidR="00AC2AE5" w:rsidRPr="00F12EB9" w:rsidRDefault="00AC2AE5" w:rsidP="00EF09D4">
            <w:pPr>
              <w:pStyle w:val="a4"/>
              <w:numPr>
                <w:ilvl w:val="0"/>
                <w:numId w:val="121"/>
              </w:numPr>
              <w:ind w:right="102"/>
              <w:rPr>
                <w:rFonts w:ascii="Times New Roman" w:hAnsi="Times New Roman" w:cs="Times New Roman"/>
                <w:b/>
                <w:color w:val="000000"/>
                <w:sz w:val="18"/>
                <w:szCs w:val="18"/>
              </w:rPr>
            </w:pPr>
            <w:r w:rsidRPr="00F12EB9">
              <w:rPr>
                <w:rFonts w:ascii="Times New Roman" w:hAnsi="Times New Roman" w:cs="Times New Roman"/>
                <w:color w:val="000000"/>
                <w:sz w:val="18"/>
                <w:szCs w:val="18"/>
              </w:rPr>
              <w:t>Паспорт безопасности на сырьё.</w:t>
            </w:r>
          </w:p>
        </w:tc>
        <w:tc>
          <w:tcPr>
            <w:tcW w:w="931" w:type="pct"/>
            <w:shd w:val="clear" w:color="auto" w:fill="FFFFFF" w:themeFill="background1"/>
            <w:vAlign w:val="center"/>
          </w:tcPr>
          <w:p w:rsidR="00AC2AE5" w:rsidRPr="00F12EB9" w:rsidRDefault="00AC2AE5" w:rsidP="00EF09D4">
            <w:pPr>
              <w:pStyle w:val="a7"/>
              <w:spacing w:before="0" w:after="160"/>
              <w:jc w:val="center"/>
              <w:rPr>
                <w:color w:val="000000"/>
                <w:sz w:val="18"/>
                <w:szCs w:val="18"/>
              </w:rPr>
            </w:pPr>
            <w:r w:rsidRPr="00F12EB9">
              <w:rPr>
                <w:color w:val="000000"/>
                <w:sz w:val="18"/>
                <w:szCs w:val="18"/>
              </w:rPr>
              <w:t>2</w:t>
            </w:r>
          </w:p>
        </w:tc>
      </w:tr>
      <w:tr w:rsidR="00AC2AE5" w:rsidRPr="00F12EB9" w:rsidTr="00F12EB9">
        <w:trPr>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sz w:val="18"/>
                <w:szCs w:val="18"/>
              </w:rPr>
            </w:pPr>
          </w:p>
        </w:tc>
        <w:tc>
          <w:tcPr>
            <w:tcW w:w="567" w:type="pct"/>
            <w:vMerge/>
            <w:shd w:val="clear" w:color="auto" w:fill="auto"/>
          </w:tcPr>
          <w:p w:rsidR="00AC2AE5" w:rsidRPr="00F12EB9" w:rsidRDefault="00AC2AE5"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p>
        </w:tc>
        <w:tc>
          <w:tcPr>
            <w:tcW w:w="254" w:type="pct"/>
            <w:vMerge/>
            <w:vAlign w:val="center"/>
          </w:tcPr>
          <w:p w:rsidR="00AC2AE5" w:rsidRPr="00F12EB9" w:rsidRDefault="00AC2AE5" w:rsidP="00F12EB9">
            <w:pPr>
              <w:pStyle w:val="a4"/>
              <w:ind w:left="113" w:right="102"/>
              <w:jc w:val="center"/>
              <w:rPr>
                <w:rFonts w:ascii="Times New Roman" w:hAnsi="Times New Roman" w:cs="Times New Roman"/>
                <w:b/>
                <w:color w:val="000000"/>
                <w:sz w:val="18"/>
                <w:szCs w:val="18"/>
              </w:rPr>
            </w:pPr>
          </w:p>
        </w:tc>
        <w:tc>
          <w:tcPr>
            <w:tcW w:w="2299" w:type="pct"/>
            <w:shd w:val="clear" w:color="auto" w:fill="FFFFFF" w:themeFill="background1"/>
            <w:vAlign w:val="center"/>
          </w:tcPr>
          <w:p w:rsidR="00AC2AE5" w:rsidRPr="00F12EB9" w:rsidRDefault="00AC2AE5" w:rsidP="00EF09D4">
            <w:pPr>
              <w:pStyle w:val="a4"/>
              <w:ind w:left="113" w:right="102"/>
              <w:jc w:val="both"/>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В соответствии с Федеральным законом № 162-ФЗ «О стандартизации в Российской Федерации», какие виды документов относятся к документам по стандартизации? Выберите все верные.</w:t>
            </w:r>
          </w:p>
          <w:p w:rsidR="00AC2AE5" w:rsidRPr="00F12EB9" w:rsidRDefault="00AC2AE5" w:rsidP="00EF09D4">
            <w:pPr>
              <w:pStyle w:val="a4"/>
              <w:ind w:left="113" w:right="102"/>
              <w:jc w:val="both"/>
              <w:rPr>
                <w:rFonts w:ascii="Times New Roman" w:hAnsi="Times New Roman" w:cs="Times New Roman"/>
                <w:b/>
                <w:color w:val="000000"/>
                <w:sz w:val="18"/>
                <w:szCs w:val="18"/>
              </w:rPr>
            </w:pPr>
          </w:p>
          <w:p w:rsidR="00AC2AE5" w:rsidRPr="00F12EB9" w:rsidRDefault="00AC2AE5" w:rsidP="00EF09D4">
            <w:pPr>
              <w:pStyle w:val="a4"/>
              <w:ind w:left="113" w:right="102"/>
              <w:jc w:val="both"/>
              <w:rPr>
                <w:rFonts w:ascii="Times New Roman" w:hAnsi="Times New Roman" w:cs="Times New Roman"/>
                <w:b/>
                <w:color w:val="000000"/>
                <w:sz w:val="18"/>
                <w:szCs w:val="18"/>
              </w:rPr>
            </w:pPr>
            <w:r w:rsidRPr="00F12EB9">
              <w:rPr>
                <w:rFonts w:ascii="Times New Roman" w:hAnsi="Times New Roman" w:cs="Times New Roman"/>
                <w:b/>
                <w:color w:val="000000"/>
                <w:sz w:val="18"/>
                <w:szCs w:val="18"/>
              </w:rPr>
              <w:t>Варианты ответов:</w:t>
            </w:r>
          </w:p>
          <w:p w:rsidR="00AC2AE5" w:rsidRPr="00F12EB9" w:rsidRDefault="00AC2AE5" w:rsidP="00EF09D4">
            <w:pPr>
              <w:pStyle w:val="a4"/>
              <w:ind w:left="113" w:right="102"/>
              <w:jc w:val="both"/>
              <w:rPr>
                <w:rFonts w:ascii="Times New Roman" w:hAnsi="Times New Roman" w:cs="Times New Roman"/>
                <w:color w:val="000000"/>
                <w:sz w:val="18"/>
                <w:szCs w:val="18"/>
              </w:rPr>
            </w:pPr>
          </w:p>
          <w:p w:rsidR="00AC2AE5" w:rsidRPr="00F12EB9" w:rsidRDefault="00AC2AE5" w:rsidP="00EF09D4">
            <w:pPr>
              <w:pStyle w:val="a4"/>
              <w:numPr>
                <w:ilvl w:val="0"/>
                <w:numId w:val="122"/>
              </w:numPr>
              <w:ind w:right="102"/>
              <w:jc w:val="both"/>
              <w:rPr>
                <w:rFonts w:ascii="Times New Roman" w:hAnsi="Times New Roman" w:cs="Times New Roman"/>
                <w:color w:val="000000"/>
                <w:sz w:val="18"/>
                <w:szCs w:val="18"/>
              </w:rPr>
            </w:pPr>
            <w:r w:rsidRPr="00F12EB9">
              <w:rPr>
                <w:rFonts w:ascii="Times New Roman" w:hAnsi="Times New Roman" w:cs="Times New Roman"/>
                <w:color w:val="000000"/>
                <w:sz w:val="18"/>
                <w:szCs w:val="18"/>
              </w:rPr>
              <w:t>Национальные стандарты (ГОСТ Р).</w:t>
            </w:r>
          </w:p>
          <w:p w:rsidR="00AC2AE5" w:rsidRPr="00F12EB9" w:rsidRDefault="00AC2AE5" w:rsidP="00EF09D4">
            <w:pPr>
              <w:pStyle w:val="a4"/>
              <w:ind w:left="113" w:right="102"/>
              <w:jc w:val="both"/>
              <w:rPr>
                <w:rFonts w:ascii="Times New Roman" w:hAnsi="Times New Roman" w:cs="Times New Roman"/>
                <w:color w:val="000000"/>
                <w:sz w:val="18"/>
                <w:szCs w:val="18"/>
              </w:rPr>
            </w:pPr>
          </w:p>
          <w:p w:rsidR="00AC2AE5" w:rsidRPr="00F12EB9" w:rsidRDefault="00AC2AE5" w:rsidP="00EF09D4">
            <w:pPr>
              <w:pStyle w:val="a4"/>
              <w:numPr>
                <w:ilvl w:val="0"/>
                <w:numId w:val="122"/>
              </w:numPr>
              <w:ind w:right="102"/>
              <w:jc w:val="both"/>
              <w:rPr>
                <w:rFonts w:ascii="Times New Roman" w:hAnsi="Times New Roman" w:cs="Times New Roman"/>
                <w:color w:val="000000"/>
                <w:sz w:val="18"/>
                <w:szCs w:val="18"/>
              </w:rPr>
            </w:pPr>
            <w:r w:rsidRPr="00F12EB9">
              <w:rPr>
                <w:rFonts w:ascii="Times New Roman" w:hAnsi="Times New Roman" w:cs="Times New Roman"/>
                <w:color w:val="000000"/>
                <w:sz w:val="18"/>
                <w:szCs w:val="18"/>
              </w:rPr>
              <w:t>Технические условия (ТУ).</w:t>
            </w:r>
          </w:p>
          <w:p w:rsidR="00AC2AE5" w:rsidRPr="00F12EB9" w:rsidRDefault="00AC2AE5" w:rsidP="00EF09D4">
            <w:pPr>
              <w:pStyle w:val="a4"/>
              <w:ind w:left="113" w:right="102"/>
              <w:jc w:val="both"/>
              <w:rPr>
                <w:rFonts w:ascii="Times New Roman" w:hAnsi="Times New Roman" w:cs="Times New Roman"/>
                <w:color w:val="000000"/>
                <w:sz w:val="18"/>
                <w:szCs w:val="18"/>
              </w:rPr>
            </w:pPr>
          </w:p>
          <w:p w:rsidR="00AC2AE5" w:rsidRPr="00F12EB9" w:rsidRDefault="00AC2AE5" w:rsidP="00EF09D4">
            <w:pPr>
              <w:pStyle w:val="a4"/>
              <w:numPr>
                <w:ilvl w:val="0"/>
                <w:numId w:val="122"/>
              </w:numPr>
              <w:ind w:right="102"/>
              <w:jc w:val="both"/>
              <w:rPr>
                <w:rFonts w:ascii="Times New Roman" w:hAnsi="Times New Roman" w:cs="Times New Roman"/>
                <w:color w:val="000000"/>
                <w:sz w:val="18"/>
                <w:szCs w:val="18"/>
              </w:rPr>
            </w:pPr>
            <w:r w:rsidRPr="00F12EB9">
              <w:rPr>
                <w:rFonts w:ascii="Times New Roman" w:hAnsi="Times New Roman" w:cs="Times New Roman"/>
                <w:color w:val="000000"/>
                <w:sz w:val="18"/>
                <w:szCs w:val="18"/>
              </w:rPr>
              <w:t>Стандарты организаций (СТО).</w:t>
            </w:r>
          </w:p>
          <w:p w:rsidR="00AC2AE5" w:rsidRPr="00F12EB9" w:rsidRDefault="00AC2AE5" w:rsidP="00EF09D4">
            <w:pPr>
              <w:pStyle w:val="a4"/>
              <w:ind w:left="113" w:right="102"/>
              <w:jc w:val="both"/>
              <w:rPr>
                <w:rFonts w:ascii="Times New Roman" w:hAnsi="Times New Roman" w:cs="Times New Roman"/>
                <w:color w:val="000000"/>
                <w:sz w:val="18"/>
                <w:szCs w:val="18"/>
              </w:rPr>
            </w:pPr>
          </w:p>
          <w:p w:rsidR="00AC2AE5" w:rsidRPr="00F12EB9" w:rsidRDefault="00AC2AE5" w:rsidP="00EF09D4">
            <w:pPr>
              <w:pStyle w:val="a4"/>
              <w:numPr>
                <w:ilvl w:val="0"/>
                <w:numId w:val="122"/>
              </w:numPr>
              <w:ind w:right="102"/>
              <w:jc w:val="both"/>
              <w:rPr>
                <w:rFonts w:ascii="Times New Roman" w:hAnsi="Times New Roman" w:cs="Times New Roman"/>
                <w:color w:val="000000"/>
                <w:sz w:val="18"/>
                <w:szCs w:val="18"/>
              </w:rPr>
            </w:pPr>
            <w:r w:rsidRPr="00F12EB9">
              <w:rPr>
                <w:rFonts w:ascii="Times New Roman" w:hAnsi="Times New Roman" w:cs="Times New Roman"/>
                <w:color w:val="000000"/>
                <w:sz w:val="18"/>
                <w:szCs w:val="18"/>
              </w:rPr>
              <w:t>Технические регламенты Таможенного союза.</w:t>
            </w:r>
          </w:p>
          <w:p w:rsidR="00AC2AE5" w:rsidRPr="00F12EB9" w:rsidRDefault="00AC2AE5" w:rsidP="00EF09D4">
            <w:pPr>
              <w:pStyle w:val="a4"/>
              <w:ind w:left="113" w:right="102"/>
              <w:jc w:val="both"/>
              <w:rPr>
                <w:rFonts w:ascii="Times New Roman" w:hAnsi="Times New Roman" w:cs="Times New Roman"/>
                <w:color w:val="000000"/>
                <w:sz w:val="18"/>
                <w:szCs w:val="18"/>
              </w:rPr>
            </w:pPr>
          </w:p>
          <w:p w:rsidR="00AC2AE5" w:rsidRPr="00F12EB9" w:rsidRDefault="00AC2AE5" w:rsidP="00EF09D4">
            <w:pPr>
              <w:pStyle w:val="a4"/>
              <w:numPr>
                <w:ilvl w:val="0"/>
                <w:numId w:val="122"/>
              </w:numPr>
              <w:ind w:right="102"/>
              <w:jc w:val="both"/>
              <w:rPr>
                <w:rFonts w:ascii="Times New Roman" w:eastAsia="Calibri" w:hAnsi="Times New Roman" w:cs="Times New Roman"/>
                <w:b/>
                <w:sz w:val="18"/>
                <w:szCs w:val="18"/>
              </w:rPr>
            </w:pPr>
            <w:r w:rsidRPr="00F12EB9">
              <w:rPr>
                <w:rFonts w:ascii="Times New Roman" w:hAnsi="Times New Roman" w:cs="Times New Roman"/>
                <w:color w:val="000000"/>
                <w:sz w:val="18"/>
                <w:szCs w:val="18"/>
              </w:rPr>
              <w:t>Общероссийские классификаторы.</w:t>
            </w:r>
          </w:p>
        </w:tc>
        <w:tc>
          <w:tcPr>
            <w:tcW w:w="931" w:type="pct"/>
            <w:shd w:val="clear" w:color="auto" w:fill="FFFFFF" w:themeFill="background1"/>
            <w:vAlign w:val="center"/>
          </w:tcPr>
          <w:p w:rsidR="00AC2AE5" w:rsidRPr="00F12EB9" w:rsidRDefault="00AC2AE5" w:rsidP="00EF09D4">
            <w:pPr>
              <w:pStyle w:val="a7"/>
              <w:spacing w:before="0" w:after="160"/>
              <w:jc w:val="center"/>
              <w:rPr>
                <w:color w:val="000000"/>
                <w:sz w:val="18"/>
                <w:szCs w:val="18"/>
              </w:rPr>
            </w:pPr>
            <w:r w:rsidRPr="00F12EB9">
              <w:rPr>
                <w:color w:val="000000"/>
                <w:sz w:val="18"/>
                <w:szCs w:val="18"/>
              </w:rPr>
              <w:t>1235</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Б1.О.13 Управление интеллектуальной собственностью</w:t>
            </w:r>
          </w:p>
        </w:tc>
        <w:tc>
          <w:tcPr>
            <w:tcW w:w="254" w:type="pct"/>
            <w:vMerge w:val="restart"/>
            <w:vAlign w:val="center"/>
          </w:tcPr>
          <w:p w:rsidR="004914CC" w:rsidRPr="00F12EB9" w:rsidRDefault="004914CC"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3</w:t>
            </w:r>
          </w:p>
        </w:tc>
        <w:tc>
          <w:tcPr>
            <w:tcW w:w="2299" w:type="pct"/>
            <w:shd w:val="clear" w:color="auto" w:fill="FFFFFF" w:themeFill="background1"/>
          </w:tcPr>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Биотехнологическая компания планирует выход на международные рынки с новым лекарственным препаратом. Какие стратегические действия в области управления интеллектуальной собственностью необходимо предпринять для минимизации рисков и максимизации коммерческого успеха? Выберите все верные варианты.</w:t>
            </w:r>
          </w:p>
          <w:p w:rsidR="004914CC" w:rsidRPr="00F12EB9" w:rsidRDefault="004914CC" w:rsidP="00EF09D4">
            <w:pPr>
              <w:rPr>
                <w:rFonts w:ascii="Times New Roman" w:eastAsia="Calibri" w:hAnsi="Times New Roman" w:cs="Times New Roman"/>
                <w:b/>
                <w:sz w:val="18"/>
                <w:szCs w:val="18"/>
              </w:rPr>
            </w:pPr>
          </w:p>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rPr>
                <w:rFonts w:ascii="Times New Roman" w:eastAsia="Calibri" w:hAnsi="Times New Roman" w:cs="Times New Roman"/>
                <w:b/>
                <w:sz w:val="18"/>
                <w:szCs w:val="18"/>
              </w:rPr>
            </w:pP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Подача международной заявки через систему PCT (Договор о патентной кооперации) для упрощения процедуры патентования в нескольких странах.</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Проведение патентного поиска и анализ патентного ландшафта в целевых странах до начала продаж.</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Заключение лицензионных договоров с местными производителями в странах, где патентная защита слабая.</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4. Регистрация товарного знака на международном уровне для защиты бренда препарата.</w:t>
            </w:r>
          </w:p>
          <w:p w:rsidR="004914CC" w:rsidRPr="00F12EB9" w:rsidRDefault="004914CC" w:rsidP="00EF09D4">
            <w:pPr>
              <w:rPr>
                <w:rFonts w:ascii="Times New Roman" w:hAnsi="Times New Roman" w:cs="Times New Roman"/>
                <w:sz w:val="18"/>
                <w:szCs w:val="18"/>
              </w:rPr>
            </w:pPr>
            <w:r w:rsidRPr="00F12EB9">
              <w:rPr>
                <w:rFonts w:ascii="Times New Roman" w:eastAsia="Calibri" w:hAnsi="Times New Roman" w:cs="Times New Roman"/>
                <w:sz w:val="18"/>
                <w:szCs w:val="18"/>
              </w:rPr>
              <w:t>5. Отказ от патентования в странах с высокими пошлинами для экономии средств.</w:t>
            </w:r>
          </w:p>
        </w:tc>
        <w:tc>
          <w:tcPr>
            <w:tcW w:w="931" w:type="pct"/>
            <w:shd w:val="clear" w:color="auto" w:fill="FFFFFF" w:themeFill="background1"/>
            <w:vAlign w:val="center"/>
          </w:tcPr>
          <w:p w:rsidR="004914CC" w:rsidRPr="00F12EB9" w:rsidRDefault="004914CC" w:rsidP="00EF09D4">
            <w:pPr>
              <w:pStyle w:val="a7"/>
              <w:spacing w:before="0" w:after="160"/>
              <w:jc w:val="center"/>
              <w:rPr>
                <w:color w:val="000000"/>
                <w:sz w:val="18"/>
                <w:szCs w:val="18"/>
              </w:rPr>
            </w:pPr>
            <w:r w:rsidRPr="00F12EB9">
              <w:rPr>
                <w:color w:val="000000"/>
                <w:sz w:val="18"/>
                <w:szCs w:val="18"/>
              </w:rPr>
              <w:lastRenderedPageBreak/>
              <w:t>1234</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eastAsia="Calibri" w:hAnsi="Times New Roman" w:cs="Times New Roman"/>
                <w:b/>
                <w:sz w:val="18"/>
                <w:szCs w:val="18"/>
              </w:rPr>
            </w:pPr>
          </w:p>
        </w:tc>
        <w:tc>
          <w:tcPr>
            <w:tcW w:w="2299" w:type="pct"/>
            <w:shd w:val="clear" w:color="auto" w:fill="FFFFFF" w:themeFill="background1"/>
          </w:tcPr>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Компания разрабатывает инновационную технологию редактирования генома с использованием CRISPR-Cas9 для сельскохозяйственных культур. При разработке стратегии патентования необходимо учитывать не только юридические, но и экономические и социальные ограничения. Какие из перечисленных факторов следует учитывать при планировании патентной стратегии для данного проекта? Выберите все верные варианты.</w:t>
            </w:r>
          </w:p>
          <w:p w:rsidR="004914CC" w:rsidRPr="00F12EB9" w:rsidRDefault="004914CC" w:rsidP="00EF09D4">
            <w:pPr>
              <w:rPr>
                <w:rFonts w:ascii="Times New Roman" w:eastAsia="Calibri" w:hAnsi="Times New Roman" w:cs="Times New Roman"/>
                <w:b/>
                <w:sz w:val="18"/>
                <w:szCs w:val="18"/>
              </w:rPr>
            </w:pPr>
          </w:p>
          <w:p w:rsidR="004914CC" w:rsidRPr="00F12EB9" w:rsidRDefault="004914CC"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4914CC" w:rsidRPr="00F12EB9" w:rsidRDefault="004914CC" w:rsidP="00EF09D4">
            <w:pPr>
              <w:rPr>
                <w:rFonts w:ascii="Times New Roman" w:eastAsia="Calibri" w:hAnsi="Times New Roman" w:cs="Times New Roman"/>
                <w:b/>
                <w:sz w:val="18"/>
                <w:szCs w:val="18"/>
              </w:rPr>
            </w:pP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Срок действия патента (20 лет) и его влияние на окупаемость инвестиций.</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Стоимость патентования в различных юрисдикциях и её соотношение с потенциальным рынком.</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Общественное восприятие генетически модифицированных организмов (ГМО) и возможные регуляторные ограничения.</w:t>
            </w:r>
          </w:p>
          <w:p w:rsidR="004914CC" w:rsidRPr="00F12EB9" w:rsidRDefault="004914CC"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4. Возможность использования механизма принудительных лицензий в развивающихся странах для обеспечения доступа к технологиям.</w:t>
            </w:r>
          </w:p>
          <w:p w:rsidR="004914CC" w:rsidRPr="00F12EB9" w:rsidRDefault="004914CC" w:rsidP="00EF09D4">
            <w:pPr>
              <w:rPr>
                <w:rFonts w:ascii="Times New Roman" w:hAnsi="Times New Roman" w:cs="Times New Roman"/>
                <w:sz w:val="18"/>
                <w:szCs w:val="18"/>
              </w:rPr>
            </w:pPr>
            <w:r w:rsidRPr="00F12EB9">
              <w:rPr>
                <w:rFonts w:ascii="Times New Roman" w:eastAsia="Calibri" w:hAnsi="Times New Roman" w:cs="Times New Roman"/>
                <w:sz w:val="18"/>
                <w:szCs w:val="18"/>
              </w:rPr>
              <w:t>5. Исключительно технические аспекты изобретения без учёта рыночных и социальных факторов.</w:t>
            </w:r>
          </w:p>
        </w:tc>
        <w:tc>
          <w:tcPr>
            <w:tcW w:w="931" w:type="pct"/>
            <w:shd w:val="clear" w:color="auto" w:fill="FFFFFF" w:themeFill="background1"/>
            <w:vAlign w:val="center"/>
          </w:tcPr>
          <w:p w:rsidR="004914CC" w:rsidRPr="00F12EB9" w:rsidRDefault="004914CC" w:rsidP="00EF09D4">
            <w:pPr>
              <w:pStyle w:val="a7"/>
              <w:spacing w:before="0" w:after="160"/>
              <w:jc w:val="center"/>
              <w:rPr>
                <w:color w:val="000000"/>
                <w:sz w:val="18"/>
                <w:szCs w:val="18"/>
              </w:rPr>
            </w:pPr>
            <w:r w:rsidRPr="00F12EB9">
              <w:rPr>
                <w:color w:val="000000"/>
                <w:sz w:val="18"/>
                <w:szCs w:val="18"/>
              </w:rPr>
              <w:t>1234</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FFFFFF" w:themeFill="background1"/>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bCs/>
                <w:sz w:val="18"/>
                <w:szCs w:val="18"/>
              </w:rPr>
              <w:t>К произведениям, не являющимся объектами авторского права, относятся:</w:t>
            </w:r>
            <w:r w:rsidRPr="00F12EB9">
              <w:rPr>
                <w:rFonts w:ascii="Times New Roman" w:hAnsi="Times New Roman" w:cs="Times New Roman"/>
                <w:sz w:val="18"/>
                <w:szCs w:val="18"/>
              </w:rPr>
              <w:br/>
              <w:t>А. Географические карты</w:t>
            </w:r>
            <w:r w:rsidRPr="00F12EB9">
              <w:rPr>
                <w:rFonts w:ascii="Times New Roman" w:hAnsi="Times New Roman" w:cs="Times New Roman"/>
                <w:sz w:val="18"/>
                <w:szCs w:val="18"/>
              </w:rPr>
              <w:br/>
              <w:t>Б. Официальные документы, государственные символы, произведения народного творчества</w:t>
            </w:r>
            <w:r w:rsidRPr="00F12EB9">
              <w:rPr>
                <w:rFonts w:ascii="Times New Roman" w:hAnsi="Times New Roman" w:cs="Times New Roman"/>
                <w:sz w:val="18"/>
                <w:szCs w:val="18"/>
              </w:rPr>
              <w:br/>
              <w:t>произведения декоративно - прикладного искусства</w:t>
            </w:r>
            <w:r w:rsidRPr="00F12EB9">
              <w:rPr>
                <w:rFonts w:ascii="Times New Roman" w:hAnsi="Times New Roman" w:cs="Times New Roman"/>
                <w:sz w:val="18"/>
                <w:szCs w:val="18"/>
              </w:rPr>
              <w:br/>
              <w:t>В. Фотографические произведения</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Тесты песен</w:t>
            </w:r>
          </w:p>
        </w:tc>
        <w:tc>
          <w:tcPr>
            <w:tcW w:w="931" w:type="pct"/>
            <w:shd w:val="clear" w:color="auto" w:fill="FFFFFF" w:themeFill="background1"/>
            <w:vAlign w:val="center"/>
          </w:tcPr>
          <w:p w:rsidR="004914CC" w:rsidRPr="00F12EB9" w:rsidRDefault="004914CC" w:rsidP="00EF09D4">
            <w:pPr>
              <w:jc w:val="center"/>
              <w:rPr>
                <w:rFonts w:ascii="Times New Roman" w:hAnsi="Times New Roman" w:cs="Times New Roman"/>
                <w:b/>
                <w:sz w:val="18"/>
                <w:szCs w:val="18"/>
              </w:rPr>
            </w:pPr>
            <w:r w:rsidRPr="00F12EB9">
              <w:rPr>
                <w:rFonts w:ascii="Times New Roman" w:hAnsi="Times New Roman" w:cs="Times New Roman"/>
                <w:sz w:val="18"/>
                <w:szCs w:val="18"/>
              </w:rPr>
              <w:t>Б, т.к.</w:t>
            </w:r>
            <w:r w:rsidRPr="00F12EB9">
              <w:rPr>
                <w:rStyle w:val="ac"/>
                <w:rFonts w:ascii="Times New Roman" w:hAnsi="Times New Roman" w:cs="Times New Roman"/>
                <w:color w:val="333333"/>
                <w:sz w:val="18"/>
                <w:szCs w:val="18"/>
                <w:shd w:val="clear" w:color="auto" w:fill="FFFFFF"/>
              </w:rPr>
              <w:t xml:space="preserve"> </w:t>
            </w:r>
            <w:r w:rsidRPr="00F12EB9">
              <w:rPr>
                <w:rFonts w:ascii="Times New Roman" w:hAnsi="Times New Roman" w:cs="Times New Roman"/>
                <w:bCs/>
                <w:sz w:val="18"/>
                <w:szCs w:val="18"/>
              </w:rPr>
              <w:t>статья 1259 Гражданского кодекса РФ определяет, что В списке объектов, которые не являются объектами авторских прав, среди прочего упомянуты официальные документы государственных органов и органов местного самоуправления, государственные символы и знаки, произведения народного творчества (фольклор), не имеющие конкретных авторов</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FFFFFF" w:themeFill="background1"/>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Критериями патентоспособности полезной модели являются:</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 Новизна, изобретательский уровень, промышленная применимость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Б. Новизна и промышленная применимость;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В. Оригинальность</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Новизна, оригинальность, промышленная применимость</w:t>
            </w:r>
          </w:p>
          <w:p w:rsidR="004914CC" w:rsidRPr="00F12EB9" w:rsidRDefault="004914CC" w:rsidP="00EF09D4">
            <w:pPr>
              <w:jc w:val="both"/>
              <w:rPr>
                <w:rFonts w:ascii="Times New Roman" w:hAnsi="Times New Roman" w:cs="Times New Roman"/>
                <w:sz w:val="18"/>
                <w:szCs w:val="18"/>
              </w:rPr>
            </w:pPr>
          </w:p>
        </w:tc>
        <w:tc>
          <w:tcPr>
            <w:tcW w:w="931" w:type="pct"/>
            <w:shd w:val="clear" w:color="auto" w:fill="FFFFFF" w:themeFill="background1"/>
            <w:vAlign w:val="center"/>
          </w:tcPr>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А</w:t>
            </w:r>
            <w:r w:rsidRPr="00F12EB9">
              <w:rPr>
                <w:rFonts w:ascii="Times New Roman" w:hAnsi="Times New Roman" w:cs="Times New Roman"/>
                <w:bCs/>
                <w:sz w:val="18"/>
                <w:szCs w:val="18"/>
              </w:rPr>
              <w:t>, т.к. в соответствии со </w:t>
            </w:r>
            <w:r w:rsidRPr="00F12EB9">
              <w:rPr>
                <w:rFonts w:ascii="Times New Roman" w:hAnsi="Times New Roman" w:cs="Times New Roman"/>
                <w:sz w:val="18"/>
                <w:szCs w:val="18"/>
              </w:rPr>
              <w:t>статьёй 1350 главы 72 Гражданского кодекса РФ</w:t>
            </w:r>
            <w:r w:rsidRPr="00F12EB9">
              <w:rPr>
                <w:rFonts w:ascii="Times New Roman" w:hAnsi="Times New Roman" w:cs="Times New Roman"/>
                <w:bCs/>
                <w:sz w:val="18"/>
                <w:szCs w:val="18"/>
              </w:rPr>
              <w:t>, для получения патента на полезную модель необходимо соответствие </w:t>
            </w:r>
            <w:r w:rsidRPr="00F12EB9">
              <w:rPr>
                <w:rFonts w:ascii="Times New Roman" w:hAnsi="Times New Roman" w:cs="Times New Roman"/>
                <w:sz w:val="18"/>
                <w:szCs w:val="18"/>
              </w:rPr>
              <w:t>трём критериям патентоспособности: новизна, изобретательский уровень, промышленная применимость</w:t>
            </w:r>
          </w:p>
        </w:tc>
      </w:tr>
      <w:tr w:rsidR="004914CC" w:rsidRPr="00F12EB9" w:rsidTr="00F12EB9">
        <w:trPr>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jc w:val="center"/>
              <w:rPr>
                <w:rFonts w:ascii="Times New Roman" w:hAnsi="Times New Roman" w:cs="Times New Roman"/>
                <w:b/>
                <w:bCs/>
                <w:sz w:val="18"/>
                <w:szCs w:val="18"/>
              </w:rPr>
            </w:pPr>
          </w:p>
        </w:tc>
        <w:tc>
          <w:tcPr>
            <w:tcW w:w="2299" w:type="pct"/>
            <w:shd w:val="clear" w:color="auto" w:fill="FFFFFF" w:themeFill="background1"/>
            <w:vAlign w:val="center"/>
          </w:tcPr>
          <w:p w:rsidR="004914CC" w:rsidRPr="00F12EB9" w:rsidRDefault="004914CC"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bCs/>
                <w:sz w:val="18"/>
                <w:szCs w:val="18"/>
              </w:rPr>
              <w:t>К произведениям, не являющимся объектами авторского права, относятся:</w:t>
            </w:r>
            <w:r w:rsidRPr="00F12EB9">
              <w:rPr>
                <w:rFonts w:ascii="Times New Roman" w:hAnsi="Times New Roman" w:cs="Times New Roman"/>
                <w:sz w:val="18"/>
                <w:szCs w:val="18"/>
              </w:rPr>
              <w:br/>
              <w:t>А. Географические карты</w:t>
            </w:r>
            <w:r w:rsidRPr="00F12EB9">
              <w:rPr>
                <w:rFonts w:ascii="Times New Roman" w:hAnsi="Times New Roman" w:cs="Times New Roman"/>
                <w:sz w:val="18"/>
                <w:szCs w:val="18"/>
              </w:rPr>
              <w:br/>
              <w:t>Б. Официальные документы, государственные символы, произведения народного творчества</w:t>
            </w:r>
            <w:r w:rsidRPr="00F12EB9">
              <w:rPr>
                <w:rFonts w:ascii="Times New Roman" w:hAnsi="Times New Roman" w:cs="Times New Roman"/>
                <w:sz w:val="18"/>
                <w:szCs w:val="18"/>
              </w:rPr>
              <w:br/>
              <w:t>произведения декоративно - прикладного искусства</w:t>
            </w:r>
            <w:r w:rsidRPr="00F12EB9">
              <w:rPr>
                <w:rFonts w:ascii="Times New Roman" w:hAnsi="Times New Roman" w:cs="Times New Roman"/>
                <w:sz w:val="18"/>
                <w:szCs w:val="18"/>
              </w:rPr>
              <w:br/>
              <w:t>В. Фотографические произведения</w:t>
            </w:r>
          </w:p>
          <w:p w:rsidR="004914CC" w:rsidRPr="00F12EB9" w:rsidRDefault="004914CC" w:rsidP="00EF09D4">
            <w:pPr>
              <w:jc w:val="both"/>
              <w:rPr>
                <w:rFonts w:ascii="Times New Roman" w:hAnsi="Times New Roman" w:cs="Times New Roman"/>
                <w:sz w:val="18"/>
                <w:szCs w:val="18"/>
              </w:rPr>
            </w:pPr>
            <w:r w:rsidRPr="00F12EB9">
              <w:rPr>
                <w:rFonts w:ascii="Times New Roman" w:hAnsi="Times New Roman" w:cs="Times New Roman"/>
                <w:sz w:val="18"/>
                <w:szCs w:val="18"/>
              </w:rPr>
              <w:t>Г. Тесты песен</w:t>
            </w:r>
          </w:p>
        </w:tc>
        <w:tc>
          <w:tcPr>
            <w:tcW w:w="931" w:type="pct"/>
            <w:shd w:val="clear" w:color="auto" w:fill="FFFFFF" w:themeFill="background1"/>
            <w:vAlign w:val="center"/>
          </w:tcPr>
          <w:p w:rsidR="004914CC" w:rsidRPr="00F12EB9" w:rsidRDefault="004914CC" w:rsidP="00EF09D4">
            <w:pPr>
              <w:jc w:val="center"/>
              <w:rPr>
                <w:rFonts w:ascii="Times New Roman" w:hAnsi="Times New Roman" w:cs="Times New Roman"/>
                <w:b/>
                <w:sz w:val="18"/>
                <w:szCs w:val="18"/>
              </w:rPr>
            </w:pPr>
            <w:r w:rsidRPr="00F12EB9">
              <w:rPr>
                <w:rFonts w:ascii="Times New Roman" w:hAnsi="Times New Roman" w:cs="Times New Roman"/>
                <w:sz w:val="18"/>
                <w:szCs w:val="18"/>
              </w:rPr>
              <w:t>Б, т.к.</w:t>
            </w:r>
            <w:r w:rsidRPr="00F12EB9">
              <w:rPr>
                <w:rStyle w:val="ac"/>
                <w:rFonts w:ascii="Times New Roman" w:hAnsi="Times New Roman" w:cs="Times New Roman"/>
                <w:color w:val="333333"/>
                <w:sz w:val="18"/>
                <w:szCs w:val="18"/>
                <w:shd w:val="clear" w:color="auto" w:fill="FFFFFF"/>
              </w:rPr>
              <w:t xml:space="preserve"> </w:t>
            </w:r>
            <w:r w:rsidRPr="00F12EB9">
              <w:rPr>
                <w:rFonts w:ascii="Times New Roman" w:hAnsi="Times New Roman" w:cs="Times New Roman"/>
                <w:bCs/>
                <w:sz w:val="18"/>
                <w:szCs w:val="18"/>
              </w:rPr>
              <w:t xml:space="preserve">статья 1259 Гражданского кодекса РФ определяет, что В списке объектов, которые не являются объектами авторских прав, среди прочего упомянуты официальные документы </w:t>
            </w:r>
            <w:r w:rsidRPr="00F12EB9">
              <w:rPr>
                <w:rFonts w:ascii="Times New Roman" w:hAnsi="Times New Roman" w:cs="Times New Roman"/>
                <w:bCs/>
                <w:sz w:val="18"/>
                <w:szCs w:val="18"/>
              </w:rPr>
              <w:lastRenderedPageBreak/>
              <w:t>государственных органов и органов местного самоуправления, государственные символы и знаки, произведения народного творчества (фольклор), не имеющие конкретных авторов</w:t>
            </w:r>
          </w:p>
        </w:tc>
      </w:tr>
      <w:tr w:rsidR="00ED3909" w:rsidRPr="00F12EB9" w:rsidTr="00F12EB9">
        <w:trPr>
          <w:jc w:val="center"/>
        </w:trPr>
        <w:tc>
          <w:tcPr>
            <w:tcW w:w="468" w:type="pct"/>
            <w:vMerge w:val="restart"/>
            <w:shd w:val="clear" w:color="auto" w:fill="auto"/>
          </w:tcPr>
          <w:p w:rsidR="00ED3909" w:rsidRPr="00F12EB9" w:rsidRDefault="00ED390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lastRenderedPageBreak/>
              <w:t>ПК-1 Способен самостоятельно выполнять экспериментальные исследования для решения научно-исследовательских и производственных задач с использованием современной аппаратуры и методов исследований</w:t>
            </w:r>
          </w:p>
        </w:tc>
        <w:tc>
          <w:tcPr>
            <w:tcW w:w="567" w:type="pct"/>
            <w:vMerge w:val="restart"/>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ПК-1.1 Осуществляет научно-исследовательские работы и маркетинговые исследования в области прогрессивных биотехнологий и новой биотехнологической продукции</w:t>
            </w: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eastAsia="Times New Roman" w:hAnsi="Times New Roman" w:cs="Times New Roman"/>
                <w:sz w:val="18"/>
                <w:szCs w:val="18"/>
              </w:rPr>
              <w:t>Б1.О.02 Кинетика биотехнологических процессов</w:t>
            </w:r>
          </w:p>
        </w:tc>
        <w:tc>
          <w:tcPr>
            <w:tcW w:w="254" w:type="pct"/>
            <w:vAlign w:val="center"/>
          </w:tcPr>
          <w:p w:rsidR="00ED3909" w:rsidRPr="00F12EB9" w:rsidRDefault="00EF09D4"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1</w:t>
            </w:r>
          </w:p>
        </w:tc>
        <w:tc>
          <w:tcPr>
            <w:tcW w:w="2299" w:type="pct"/>
            <w:shd w:val="clear" w:color="auto" w:fill="auto"/>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ED3909" w:rsidRPr="00F12EB9" w:rsidRDefault="00ED3909" w:rsidP="00EF09D4">
            <w:pPr>
              <w:pStyle w:val="a4"/>
              <w:ind w:left="113" w:right="102"/>
              <w:rPr>
                <w:rFonts w:ascii="Times New Roman" w:hAnsi="Times New Roman" w:cs="Times New Roman"/>
                <w:sz w:val="18"/>
                <w:szCs w:val="18"/>
              </w:rPr>
            </w:pP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Протеомика характеризует состояние микробного патогена:</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по ферментативной активности;</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по скорости роста;</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по экспрессии отдельных белков;</w:t>
            </w:r>
          </w:p>
          <w:p w:rsidR="00ED3909" w:rsidRPr="00F12EB9" w:rsidRDefault="00ED3909" w:rsidP="00EF09D4">
            <w:pPr>
              <w:jc w:val="both"/>
              <w:rPr>
                <w:rFonts w:ascii="Times New Roman" w:hAnsi="Times New Roman" w:cs="Times New Roman"/>
                <w:b/>
                <w:sz w:val="18"/>
                <w:szCs w:val="18"/>
              </w:rPr>
            </w:pPr>
            <w:r w:rsidRPr="00F12EB9">
              <w:rPr>
                <w:rFonts w:ascii="Times New Roman" w:eastAsia="Calibri" w:hAnsi="Times New Roman" w:cs="Times New Roman"/>
                <w:sz w:val="18"/>
                <w:szCs w:val="18"/>
              </w:rPr>
              <w:t>4. по нахождению на конкретной стадии ростового цикла;</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0A5B69" w:rsidRPr="00F12EB9" w:rsidTr="00F12EB9">
        <w:trPr>
          <w:trHeight w:val="39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b/>
                <w:sz w:val="18"/>
                <w:szCs w:val="18"/>
              </w:rPr>
            </w:pPr>
          </w:p>
        </w:tc>
        <w:tc>
          <w:tcPr>
            <w:tcW w:w="567" w:type="pct"/>
            <w:vMerge/>
            <w:shd w:val="clear" w:color="auto" w:fill="auto"/>
          </w:tcPr>
          <w:p w:rsidR="000A5B69" w:rsidRPr="00F12EB9" w:rsidRDefault="000A5B69" w:rsidP="00EF09D4">
            <w:pPr>
              <w:ind w:left="113" w:right="102"/>
              <w:contextualSpacing/>
              <w:jc w:val="both"/>
              <w:rPr>
                <w:rFonts w:ascii="Times New Roman"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Б1.О.03 Химические основы биологических процессов</w:t>
            </w:r>
          </w:p>
        </w:tc>
        <w:tc>
          <w:tcPr>
            <w:tcW w:w="254" w:type="pct"/>
            <w:vMerge w:val="restart"/>
            <w:vAlign w:val="center"/>
          </w:tcPr>
          <w:p w:rsidR="000A5B69" w:rsidRPr="00F12EB9" w:rsidRDefault="000A5B69"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1</w:t>
            </w:r>
          </w:p>
        </w:tc>
        <w:tc>
          <w:tcPr>
            <w:tcW w:w="2299" w:type="pct"/>
            <w:shd w:val="clear" w:color="auto" w:fill="auto"/>
            <w:vAlign w:val="center"/>
          </w:tcPr>
          <w:p w:rsidR="000A5B69" w:rsidRPr="00F12EB9" w:rsidRDefault="000A5B69" w:rsidP="00EF09D4">
            <w:pPr>
              <w:pStyle w:val="a4"/>
              <w:ind w:left="113" w:right="102"/>
              <w:jc w:val="both"/>
              <w:rPr>
                <w:rFonts w:ascii="Times New Roman" w:hAnsi="Times New Roman" w:cs="Times New Roman"/>
                <w:sz w:val="18"/>
                <w:szCs w:val="18"/>
              </w:rPr>
            </w:pPr>
            <w:r w:rsidRPr="00F12EB9">
              <w:rPr>
                <w:rFonts w:ascii="Times New Roman" w:eastAsia="Calibri" w:hAnsi="Times New Roman" w:cs="Times New Roman"/>
                <w:b/>
                <w:sz w:val="18"/>
                <w:szCs w:val="18"/>
              </w:rPr>
              <w:t>Прочитайте текст вопроса и дайте ответ.</w:t>
            </w:r>
          </w:p>
          <w:p w:rsidR="000A5B69" w:rsidRPr="00F12EB9" w:rsidRDefault="000A5B69" w:rsidP="00EF09D4">
            <w:pPr>
              <w:pStyle w:val="a4"/>
              <w:ind w:left="113" w:right="102"/>
              <w:rPr>
                <w:rFonts w:ascii="Times New Roman" w:hAnsi="Times New Roman" w:cs="Times New Roman"/>
                <w:sz w:val="18"/>
                <w:szCs w:val="18"/>
              </w:rPr>
            </w:pPr>
          </w:p>
          <w:p w:rsidR="000A5B69" w:rsidRPr="00F12EB9" w:rsidRDefault="000A5B6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При каких условиях возможно объединение геномов клеток разных видов и родов при соматической гибридизации?</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eastAsia="Calibri" w:hAnsi="Times New Roman" w:cs="Times New Roman"/>
                <w:sz w:val="18"/>
                <w:szCs w:val="18"/>
              </w:rPr>
              <w:t>только в искусственных условиях</w:t>
            </w:r>
          </w:p>
        </w:tc>
      </w:tr>
      <w:tr w:rsidR="000A5B69" w:rsidRPr="00F12EB9" w:rsidTr="00F12EB9">
        <w:trPr>
          <w:trHeight w:val="39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b/>
                <w:sz w:val="18"/>
                <w:szCs w:val="18"/>
              </w:rPr>
            </w:pPr>
          </w:p>
        </w:tc>
        <w:tc>
          <w:tcPr>
            <w:tcW w:w="567" w:type="pct"/>
            <w:vMerge/>
            <w:shd w:val="clear" w:color="auto" w:fill="auto"/>
          </w:tcPr>
          <w:p w:rsidR="000A5B69" w:rsidRPr="00F12EB9" w:rsidRDefault="000A5B69"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0A5B69" w:rsidRPr="00F12EB9" w:rsidRDefault="000A5B69" w:rsidP="00EF09D4">
            <w:pPr>
              <w:pStyle w:val="a4"/>
              <w:ind w:left="113" w:right="102"/>
              <w:jc w:val="both"/>
              <w:rPr>
                <w:rFonts w:ascii="Times New Roman" w:eastAsia="Calibri" w:hAnsi="Times New Roman" w:cs="Times New Roman"/>
                <w:b/>
                <w:sz w:val="18"/>
                <w:szCs w:val="18"/>
              </w:rPr>
            </w:pP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Преимущество растительного сырья, получаемого при выращивании культур клеток перед сырьем, получаемым из плантационных или дикорастущих растений:</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1. большая концентрация целевого продукта; </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меньшая стоимость;</w:t>
            </w:r>
          </w:p>
          <w:p w:rsidR="000A5B69" w:rsidRPr="00F12EB9" w:rsidRDefault="000A5B6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3. стандартность; </w:t>
            </w:r>
          </w:p>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4. более простое извлечение целевого продукта.</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ED3909" w:rsidRPr="00F12EB9" w:rsidTr="00F12EB9">
        <w:trPr>
          <w:trHeight w:val="39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Б1.В.ДВ.02.01 Биотехнологическое производство препаратов для растениеводства</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2</w:t>
            </w:r>
          </w:p>
        </w:tc>
        <w:tc>
          <w:tcPr>
            <w:tcW w:w="2299" w:type="pct"/>
            <w:shd w:val="clear" w:color="auto" w:fill="FFFFFF" w:themeFill="background1"/>
            <w:vAlign w:val="center"/>
          </w:tcPr>
          <w:p w:rsidR="00ED3909" w:rsidRPr="00F12EB9" w:rsidRDefault="00ED3909" w:rsidP="00EF09D4">
            <w:pPr>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Выберите правильный вариант утверждения:</w:t>
            </w:r>
          </w:p>
          <w:p w:rsidR="00ED3909" w:rsidRPr="00F12EB9" w:rsidRDefault="00ED3909" w:rsidP="00EF09D4">
            <w:pPr>
              <w:pStyle w:val="a4"/>
              <w:jc w:val="both"/>
              <w:rPr>
                <w:rFonts w:ascii="Times New Roman" w:eastAsia="Calibri" w:hAnsi="Times New Roman" w:cs="Times New Roman"/>
                <w:sz w:val="18"/>
                <w:szCs w:val="18"/>
              </w:rPr>
            </w:pP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Микробиологические средства защиты растений:</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состоят только из химических веществ;</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состоят только из микроорганизмов;</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могут содержать микроорганизмы и продукты их жизнедеятельности;</w:t>
            </w:r>
          </w:p>
          <w:p w:rsidR="00ED3909" w:rsidRPr="00F12EB9" w:rsidRDefault="00ED3909" w:rsidP="00EF09D4">
            <w:pPr>
              <w:jc w:val="both"/>
              <w:rPr>
                <w:rFonts w:ascii="Times New Roman" w:eastAsia="Calibri" w:hAnsi="Times New Roman" w:cs="Times New Roman"/>
                <w:sz w:val="18"/>
                <w:szCs w:val="18"/>
              </w:rPr>
            </w:pP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color w:val="000000" w:themeColor="text1"/>
                <w:sz w:val="18"/>
                <w:szCs w:val="18"/>
              </w:rPr>
            </w:pPr>
            <w:r w:rsidRPr="00F12EB9">
              <w:rPr>
                <w:rFonts w:ascii="Times New Roman" w:hAnsi="Times New Roman" w:cs="Times New Roman"/>
                <w:color w:val="000000" w:themeColor="text1"/>
                <w:sz w:val="18"/>
                <w:szCs w:val="18"/>
              </w:rPr>
              <w:t>в</w:t>
            </w:r>
          </w:p>
        </w:tc>
      </w:tr>
      <w:tr w:rsidR="00ED3909" w:rsidRPr="00F12EB9" w:rsidTr="00F12EB9">
        <w:trPr>
          <w:trHeight w:val="39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Б1.В.03 Биотехнология в растениеводстве и животноводстве</w:t>
            </w:r>
          </w:p>
        </w:tc>
        <w:tc>
          <w:tcPr>
            <w:tcW w:w="254" w:type="pct"/>
            <w:vAlign w:val="center"/>
          </w:tcPr>
          <w:p w:rsidR="00ED3909" w:rsidRPr="00F12EB9" w:rsidRDefault="00AC2AE5" w:rsidP="00F12EB9">
            <w:pPr>
              <w:shd w:val="clear" w:color="auto" w:fill="FFFFFF"/>
              <w:jc w:val="center"/>
              <w:rPr>
                <w:rFonts w:ascii="Times New Roman" w:eastAsia="Calibri" w:hAnsi="Times New Roman" w:cs="Times New Roman"/>
                <w:color w:val="000000"/>
                <w:sz w:val="18"/>
                <w:szCs w:val="18"/>
                <w:lang w:val="en-US"/>
              </w:rPr>
            </w:pPr>
            <w:r w:rsidRPr="00F12EB9">
              <w:rPr>
                <w:rFonts w:ascii="Times New Roman" w:eastAsia="Calibri" w:hAnsi="Times New Roman" w:cs="Times New Roman"/>
                <w:color w:val="000000"/>
                <w:sz w:val="18"/>
                <w:szCs w:val="18"/>
                <w:lang w:val="en-US"/>
              </w:rPr>
              <w:t>3</w:t>
            </w:r>
          </w:p>
        </w:tc>
        <w:tc>
          <w:tcPr>
            <w:tcW w:w="2299" w:type="pct"/>
            <w:shd w:val="clear" w:color="auto" w:fill="FFFFFF" w:themeFill="background1"/>
            <w:vAlign w:val="center"/>
          </w:tcPr>
          <w:p w:rsidR="00ED3909" w:rsidRPr="00F12EB9" w:rsidRDefault="00ED3909"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В культуре клеток винограда (Vitis vinifera) для получения антоцианов (пигментов) вы используете среду с добавлением 2,4-дихлорфеноксиуксусной кислоты (2,4-Д) и кинетина. После нескольких пассажей вы обнаружили, что продукция антоцианов снижается, хотя биомасса растёт хорошо. Какой оптимизационный параметр следует изменить для увеличения выхода антоцианов?</w:t>
            </w:r>
          </w:p>
          <w:p w:rsidR="00ED3909" w:rsidRPr="00F12EB9" w:rsidRDefault="00ED3909" w:rsidP="00EF09D4">
            <w:pPr>
              <w:shd w:val="clear" w:color="auto" w:fill="FFFFFF"/>
              <w:jc w:val="both"/>
              <w:rPr>
                <w:rFonts w:ascii="Times New Roman" w:eastAsia="Calibri" w:hAnsi="Times New Roman" w:cs="Times New Roman"/>
                <w:color w:val="000000"/>
                <w:sz w:val="18"/>
                <w:szCs w:val="18"/>
              </w:rPr>
            </w:pPr>
          </w:p>
          <w:p w:rsidR="00ED3909" w:rsidRPr="00F12EB9" w:rsidRDefault="00ED3909"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Варианты ответов:</w:t>
            </w:r>
          </w:p>
          <w:p w:rsidR="00ED3909" w:rsidRPr="00F12EB9" w:rsidRDefault="00ED3909" w:rsidP="00EF09D4">
            <w:pPr>
              <w:shd w:val="clear" w:color="auto" w:fill="FFFFFF"/>
              <w:jc w:val="both"/>
              <w:rPr>
                <w:rFonts w:ascii="Times New Roman" w:eastAsia="Calibri" w:hAnsi="Times New Roman" w:cs="Times New Roman"/>
                <w:color w:val="000000"/>
                <w:sz w:val="18"/>
                <w:szCs w:val="18"/>
              </w:rPr>
            </w:pPr>
          </w:p>
          <w:p w:rsidR="00ED3909" w:rsidRPr="00F12EB9" w:rsidRDefault="00ED3909" w:rsidP="00EF09D4">
            <w:pPr>
              <w:pStyle w:val="a4"/>
              <w:numPr>
                <w:ilvl w:val="0"/>
                <w:numId w:val="62"/>
              </w:num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Увеличить концентрацию 2,4-Д для усиления каллусообразования.</w:t>
            </w:r>
          </w:p>
          <w:p w:rsidR="00ED3909" w:rsidRPr="00F12EB9" w:rsidRDefault="00ED3909" w:rsidP="00EF09D4">
            <w:pPr>
              <w:shd w:val="clear" w:color="auto" w:fill="FFFFFF"/>
              <w:jc w:val="both"/>
              <w:rPr>
                <w:rFonts w:ascii="Times New Roman" w:eastAsia="Calibri" w:hAnsi="Times New Roman" w:cs="Times New Roman"/>
                <w:color w:val="000000"/>
                <w:sz w:val="18"/>
                <w:szCs w:val="18"/>
              </w:rPr>
            </w:pPr>
          </w:p>
          <w:p w:rsidR="00ED3909" w:rsidRPr="00F12EB9" w:rsidRDefault="00ED3909" w:rsidP="00EF09D4">
            <w:pPr>
              <w:pStyle w:val="a4"/>
              <w:numPr>
                <w:ilvl w:val="0"/>
                <w:numId w:val="62"/>
              </w:num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Снизить концентрацию 2,4-Д и повысить соотношение цитокининов к ауксинам, чтобы индуцировать дифференцировку и активировать вторичный метаболизм.</w:t>
            </w:r>
          </w:p>
          <w:p w:rsidR="00ED3909" w:rsidRPr="00F12EB9" w:rsidRDefault="00ED3909" w:rsidP="00EF09D4">
            <w:pPr>
              <w:shd w:val="clear" w:color="auto" w:fill="FFFFFF"/>
              <w:jc w:val="both"/>
              <w:rPr>
                <w:rFonts w:ascii="Times New Roman" w:eastAsia="Calibri" w:hAnsi="Times New Roman" w:cs="Times New Roman"/>
                <w:color w:val="000000"/>
                <w:sz w:val="18"/>
                <w:szCs w:val="18"/>
              </w:rPr>
            </w:pPr>
          </w:p>
          <w:p w:rsidR="00ED3909" w:rsidRPr="00F12EB9" w:rsidRDefault="00ED3909" w:rsidP="00EF09D4">
            <w:pPr>
              <w:pStyle w:val="a4"/>
              <w:numPr>
                <w:ilvl w:val="0"/>
                <w:numId w:val="62"/>
              </w:num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lastRenderedPageBreak/>
              <w:t>Добавить в среду антиоксиданты (например, аскорбиновую кислоту) для предотвращения окисления антоцианов.</w:t>
            </w:r>
          </w:p>
          <w:p w:rsidR="00ED3909" w:rsidRPr="00F12EB9" w:rsidRDefault="00ED3909" w:rsidP="00EF09D4">
            <w:pPr>
              <w:shd w:val="clear" w:color="auto" w:fill="FFFFFF"/>
              <w:jc w:val="both"/>
              <w:rPr>
                <w:rFonts w:ascii="Times New Roman" w:eastAsia="Calibri" w:hAnsi="Times New Roman" w:cs="Times New Roman"/>
                <w:color w:val="000000"/>
                <w:sz w:val="18"/>
                <w:szCs w:val="18"/>
              </w:rPr>
            </w:pPr>
          </w:p>
          <w:p w:rsidR="00ED3909" w:rsidRPr="00F12EB9" w:rsidRDefault="00ED3909" w:rsidP="00EF09D4">
            <w:pPr>
              <w:pStyle w:val="a4"/>
              <w:numPr>
                <w:ilvl w:val="0"/>
                <w:numId w:val="62"/>
              </w:num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Перейти на твёрдую питательную среду вместо жидкой для улучшения аэрации.</w:t>
            </w:r>
          </w:p>
        </w:tc>
        <w:tc>
          <w:tcPr>
            <w:tcW w:w="931" w:type="pct"/>
            <w:shd w:val="clear" w:color="auto" w:fill="FFFFFF" w:themeFill="background1"/>
            <w:vAlign w:val="center"/>
          </w:tcPr>
          <w:p w:rsidR="00ED3909" w:rsidRPr="00F12EB9" w:rsidRDefault="00ED3909"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lastRenderedPageBreak/>
              <w:t>2</w:t>
            </w:r>
          </w:p>
        </w:tc>
      </w:tr>
      <w:tr w:rsidR="00ED3909" w:rsidRPr="00F12EB9" w:rsidTr="00F12EB9">
        <w:trPr>
          <w:trHeight w:val="39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Б1.В.ДВ.03.01 Изучение биополимеров</w:t>
            </w:r>
          </w:p>
        </w:tc>
        <w:tc>
          <w:tcPr>
            <w:tcW w:w="254" w:type="pct"/>
            <w:vAlign w:val="center"/>
          </w:tcPr>
          <w:p w:rsidR="00ED3909" w:rsidRPr="00F12EB9" w:rsidRDefault="00EF09D4" w:rsidP="00F12EB9">
            <w:pPr>
              <w:shd w:val="clear" w:color="auto" w:fill="FFFFFF"/>
              <w:jc w:val="center"/>
              <w:rPr>
                <w:rFonts w:ascii="Times New Roman" w:eastAsia="Calibri" w:hAnsi="Times New Roman" w:cs="Times New Roman"/>
                <w:color w:val="000000"/>
                <w:sz w:val="18"/>
                <w:szCs w:val="18"/>
                <w:lang w:val="en-US"/>
              </w:rPr>
            </w:pPr>
            <w:r w:rsidRPr="00F12EB9">
              <w:rPr>
                <w:rFonts w:ascii="Times New Roman" w:eastAsia="Calibri" w:hAnsi="Times New Roman" w:cs="Times New Roman"/>
                <w:color w:val="000000"/>
                <w:sz w:val="18"/>
                <w:szCs w:val="18"/>
                <w:lang w:val="en-US"/>
              </w:rPr>
              <w:t>2</w:t>
            </w:r>
          </w:p>
        </w:tc>
        <w:tc>
          <w:tcPr>
            <w:tcW w:w="2299" w:type="pct"/>
            <w:shd w:val="clear" w:color="auto" w:fill="FFFFFF" w:themeFill="background1"/>
            <w:vAlign w:val="center"/>
          </w:tcPr>
          <w:p w:rsidR="00ED3909" w:rsidRPr="00F12EB9" w:rsidRDefault="00ED3909"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Какие два метода позволяют определить молекулярную массу биополимера?</w:t>
            </w:r>
          </w:p>
          <w:p w:rsidR="00ED3909" w:rsidRPr="00F12EB9" w:rsidRDefault="00ED3909" w:rsidP="00EF09D4">
            <w:pPr>
              <w:shd w:val="clear" w:color="auto" w:fill="FFFFFF"/>
              <w:jc w:val="both"/>
              <w:rPr>
                <w:rFonts w:ascii="Times New Roman" w:eastAsia="Calibri" w:hAnsi="Times New Roman" w:cs="Times New Roman"/>
                <w:color w:val="000000"/>
                <w:sz w:val="18"/>
                <w:szCs w:val="18"/>
              </w:rPr>
            </w:pPr>
          </w:p>
          <w:p w:rsidR="00ED3909" w:rsidRPr="00F12EB9" w:rsidRDefault="00ED3909"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A) Денатурация</w:t>
            </w:r>
          </w:p>
          <w:p w:rsidR="00ED3909" w:rsidRPr="00F12EB9" w:rsidRDefault="00ED3909"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Б) Седиментация</w:t>
            </w:r>
          </w:p>
          <w:p w:rsidR="00ED3909" w:rsidRPr="00F12EB9" w:rsidRDefault="00ED3909"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В) Вискозиметрия</w:t>
            </w:r>
          </w:p>
          <w:p w:rsidR="00ED3909" w:rsidRPr="00F12EB9" w:rsidRDefault="00ED3909"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Г) Гидролиз</w:t>
            </w:r>
          </w:p>
        </w:tc>
        <w:tc>
          <w:tcPr>
            <w:tcW w:w="931" w:type="pct"/>
            <w:shd w:val="clear" w:color="auto" w:fill="FFFFFF" w:themeFill="background1"/>
            <w:vAlign w:val="center"/>
          </w:tcPr>
          <w:p w:rsidR="00ED3909" w:rsidRPr="00F12EB9" w:rsidRDefault="00ED3909"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Б, В</w:t>
            </w:r>
          </w:p>
        </w:tc>
      </w:tr>
      <w:tr w:rsidR="00ED3909" w:rsidRPr="00F12EB9" w:rsidTr="00F12EB9">
        <w:trPr>
          <w:trHeight w:val="39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Б1.В.ДВ.03.02 Инженерная энзимология</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проведении ферментативного гидролиза целлюлозы вы исследуете кинетические параметры ферментного препарата. В ходе эксперимента установлено, что при увеличении концентрации субстрата скорость реакции перестаёт возрастать и выходит на плато. Какой кинетический параметр характеризует это плато, и какой метод его определения является наиболее простым в лабораторных условиях?</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Kₘ (константа Михаэлиса) — определяется как концентрация субстрата, при которой скорость реакции равна половине максимальной; строится график зависимости скорости от концентрации субстрата.</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Vₘₐₓ (максимальная скорость) — определяется путём экстраполяции линейного участка графика в координатах Лайнуивера-Бёрка; плато соответствует насыщению фермента субстратом.</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k_cat (каталитическая константа) — рассчитывается как отношение Vₘₐₓ к общей концентрации фермента.</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hAnsi="Times New Roman" w:cs="Times New Roman"/>
                <w:sz w:val="18"/>
                <w:szCs w:val="18"/>
              </w:rPr>
            </w:pPr>
            <w:r w:rsidRPr="00F12EB9">
              <w:rPr>
                <w:rFonts w:ascii="Times New Roman" w:eastAsia="Calibri" w:hAnsi="Times New Roman" w:cs="Times New Roman"/>
                <w:sz w:val="18"/>
                <w:szCs w:val="18"/>
              </w:rPr>
              <w:t>4. Константа ингибирования Kᵢ — определяется при добавлении ингибитора и отражает сродство ингибитора к ферменту.</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ED3909" w:rsidRPr="00F12EB9" w:rsidTr="00F12EB9">
        <w:trPr>
          <w:trHeight w:val="39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Б1.В.02 Методы биоремедиации природных сред</w:t>
            </w:r>
          </w:p>
        </w:tc>
        <w:tc>
          <w:tcPr>
            <w:tcW w:w="254" w:type="pct"/>
            <w:vAlign w:val="center"/>
          </w:tcPr>
          <w:p w:rsidR="00ED3909" w:rsidRPr="00F12EB9" w:rsidRDefault="00AC2AE5" w:rsidP="00F12EB9">
            <w:pPr>
              <w:jc w:val="center"/>
              <w:rPr>
                <w:rFonts w:ascii="Times New Roman" w:hAnsi="Times New Roman" w:cs="Times New Roman"/>
                <w:b/>
                <w:sz w:val="18"/>
                <w:szCs w:val="18"/>
              </w:rPr>
            </w:pPr>
            <w:r w:rsidRPr="00F12EB9">
              <w:rPr>
                <w:rFonts w:ascii="Times New Roman" w:hAnsi="Times New Roman" w:cs="Times New Roman"/>
                <w:b/>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b/>
                <w:sz w:val="18"/>
                <w:szCs w:val="18"/>
              </w:rPr>
              <w:t xml:space="preserve">Установите соответствие. </w:t>
            </w:r>
            <w:r w:rsidRPr="00F12EB9">
              <w:rPr>
                <w:rFonts w:ascii="Times New Roman" w:hAnsi="Times New Roman" w:cs="Times New Roman"/>
                <w:sz w:val="18"/>
                <w:szCs w:val="18"/>
              </w:rPr>
              <w:t>Соотнесите «цвет» биотехнологии с областью деятельности: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3001"/>
            </w:tblGrid>
            <w:tr w:rsidR="00ED3909" w:rsidRPr="00F12EB9" w:rsidTr="00FD795C">
              <w:tc>
                <w:tcPr>
                  <w:tcW w:w="2160"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а) красные биотехнологии</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1) охрана окружающей среды</w:t>
                  </w:r>
                </w:p>
              </w:tc>
            </w:tr>
            <w:tr w:rsidR="00ED3909" w:rsidRPr="00F12EB9" w:rsidTr="00FD795C">
              <w:tc>
                <w:tcPr>
                  <w:tcW w:w="2160"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б) зеленые биотехнологии</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2) здоровье, медицина, диагностика</w:t>
                  </w:r>
                </w:p>
              </w:tc>
            </w:tr>
            <w:tr w:rsidR="00ED3909" w:rsidRPr="00F12EB9" w:rsidTr="00FD795C">
              <w:tc>
                <w:tcPr>
                  <w:tcW w:w="2160"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в) серые биотехнологии</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3) патенты, публикации, изобретения</w:t>
                  </w:r>
                </w:p>
              </w:tc>
            </w:tr>
            <w:tr w:rsidR="00ED3909" w:rsidRPr="00F12EB9" w:rsidTr="00FD795C">
              <w:tc>
                <w:tcPr>
                  <w:tcW w:w="2160"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г) фиолетовые биотехнологии</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4) ферментация и биопроцессы</w:t>
                  </w:r>
                </w:p>
              </w:tc>
            </w:tr>
          </w:tbl>
          <w:p w:rsidR="00ED3909" w:rsidRPr="00F12EB9" w:rsidRDefault="00ED3909" w:rsidP="00EF09D4">
            <w:pPr>
              <w:jc w:val="both"/>
              <w:rPr>
                <w:rFonts w:ascii="Times New Roman" w:eastAsia="Calibri" w:hAnsi="Times New Roman" w:cs="Times New Roman"/>
                <w:sz w:val="18"/>
                <w:szCs w:val="18"/>
              </w:rPr>
            </w:pP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sz w:val="18"/>
                <w:szCs w:val="18"/>
              </w:rPr>
            </w:pP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1-Б</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2-А</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3-Г</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4-В</w:t>
            </w:r>
          </w:p>
          <w:p w:rsidR="00ED3909" w:rsidRPr="00F12EB9" w:rsidRDefault="00ED3909" w:rsidP="00EF09D4">
            <w:pPr>
              <w:jc w:val="center"/>
              <w:rPr>
                <w:rFonts w:ascii="Times New Roman" w:hAnsi="Times New Roman" w:cs="Times New Roman"/>
                <w:color w:val="000000" w:themeColor="text1"/>
                <w:sz w:val="18"/>
                <w:szCs w:val="18"/>
              </w:rPr>
            </w:pPr>
          </w:p>
        </w:tc>
      </w:tr>
      <w:tr w:rsidR="00ED3909" w:rsidRPr="00F12EB9" w:rsidTr="00F12EB9">
        <w:trPr>
          <w:trHeight w:val="39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Б1.В.ДВ.01.01 Переработка альтернативных источников сырья. Пищевой и кормовой белок</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 проводите скрининг штаммов дрожжей для получения кормового белка из мелассы – отхода сахарного производства. Какие критерии отбора являются наиболее важными для промышленного использования? Выберите все верные.</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pStyle w:val="a4"/>
              <w:numPr>
                <w:ilvl w:val="0"/>
                <w:numId w:val="63"/>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Высокая удельная скорость роста (μ) на мелассной среде</w:t>
            </w:r>
          </w:p>
          <w:p w:rsidR="00ED3909" w:rsidRPr="00F12EB9" w:rsidRDefault="00ED3909" w:rsidP="00EF09D4">
            <w:pPr>
              <w:pStyle w:val="a4"/>
              <w:numPr>
                <w:ilvl w:val="0"/>
                <w:numId w:val="63"/>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Способность утилизировать как сахарозу, так и раффинозу (неполно сбраживаемые олигосахариды мелассы).</w:t>
            </w:r>
          </w:p>
          <w:p w:rsidR="00ED3909" w:rsidRPr="00F12EB9" w:rsidRDefault="00ED3909" w:rsidP="00EF09D4">
            <w:pPr>
              <w:pStyle w:val="a4"/>
              <w:numPr>
                <w:ilvl w:val="0"/>
                <w:numId w:val="63"/>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Устойчивость к высокому осмотическому давлению (меласса содержит до 50% сухих веществ).</w:t>
            </w:r>
          </w:p>
          <w:p w:rsidR="00ED3909" w:rsidRPr="00F12EB9" w:rsidRDefault="00ED3909" w:rsidP="00EF09D4">
            <w:pPr>
              <w:pStyle w:val="a4"/>
              <w:numPr>
                <w:ilvl w:val="0"/>
                <w:numId w:val="63"/>
              </w:numPr>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Способность к продукции этанола в качестве побочного продукта.</w:t>
            </w:r>
          </w:p>
          <w:p w:rsidR="00ED3909" w:rsidRPr="00F12EB9" w:rsidRDefault="00ED3909" w:rsidP="00EF09D4">
            <w:pPr>
              <w:pStyle w:val="a4"/>
              <w:numPr>
                <w:ilvl w:val="0"/>
                <w:numId w:val="63"/>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Низкая потребность в дополнительных источниках азота и фосфора.</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123</w:t>
            </w:r>
          </w:p>
        </w:tc>
      </w:tr>
      <w:tr w:rsidR="00ED3909" w:rsidRPr="00F12EB9" w:rsidTr="00F12EB9">
        <w:trPr>
          <w:trHeight w:val="39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Б1.В.04 Управление проектами</w:t>
            </w:r>
          </w:p>
        </w:tc>
        <w:tc>
          <w:tcPr>
            <w:tcW w:w="254" w:type="pct"/>
            <w:vAlign w:val="center"/>
          </w:tcPr>
          <w:p w:rsidR="00ED3909" w:rsidRPr="00F12EB9" w:rsidRDefault="000A5B69" w:rsidP="00F12EB9">
            <w:pPr>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4</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проекте по оптимизации биотехнологического процесса получения органической кислоты вы работаете с экономическими ограничениями. Какие методы управления проектом помогут вам сбалансировать затраты на оптимизацию и потенциальную прибыль от улучшения процесса? Выберите все верные.</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Проведение стоимостного анализа (Cost-Benefit Analysis) для каждого изменения параметра.</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Внедрение методологии «Шесть сигм» (DMAIC) для системного улучшения.</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Использование метода Монте-Карло для оценки рисков и неопределённости.</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4. Построение диаграммы Парето для ранжирования факторов по вкладу в выход.</w:t>
            </w:r>
          </w:p>
          <w:p w:rsidR="00ED3909" w:rsidRPr="00F12EB9" w:rsidRDefault="00ED3909" w:rsidP="00EF09D4">
            <w:pPr>
              <w:rPr>
                <w:rFonts w:ascii="Times New Roman" w:hAnsi="Times New Roman" w:cs="Times New Roman"/>
                <w:sz w:val="18"/>
                <w:szCs w:val="18"/>
              </w:rPr>
            </w:pPr>
            <w:r w:rsidRPr="00F12EB9">
              <w:rPr>
                <w:rFonts w:ascii="Times New Roman" w:eastAsia="Calibri" w:hAnsi="Times New Roman" w:cs="Times New Roman"/>
                <w:sz w:val="18"/>
                <w:szCs w:val="18"/>
              </w:rPr>
              <w:t>5. Увеличение бюджета проекта без привязки к ожидаемому возврату.</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1234</w:t>
            </w:r>
          </w:p>
        </w:tc>
      </w:tr>
      <w:tr w:rsidR="00ED3909" w:rsidRPr="00F12EB9" w:rsidTr="00F12EB9">
        <w:trPr>
          <w:trHeight w:val="39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Б1.В.01 Экобиотехнология: теория и практика</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проведении экспериментальных исследований по биоремедиации нефтезагрязнённой почвы с использованием консорциума нефтеокисляющих микроорганизмов вы обнаружили, что через 14 суток инкубации степень деградации нефтепродуктов составила 45%, а через 28 суток — 52%. Какой методологический подход следует применить для повышения эффективности биоремедиации и ускорения процесса?</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Варианты ответов:</w:t>
            </w:r>
          </w:p>
          <w:p w:rsidR="00ED3909" w:rsidRPr="00F12EB9" w:rsidRDefault="00ED3909" w:rsidP="00EF09D4">
            <w:pPr>
              <w:pStyle w:val="a4"/>
              <w:numPr>
                <w:ilvl w:val="0"/>
                <w:numId w:val="64"/>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Увеличить концентрацию микроорганизмов в почве в 2 раза без изменения других параметров.</w:t>
            </w:r>
          </w:p>
          <w:p w:rsidR="00ED3909" w:rsidRPr="00F12EB9" w:rsidRDefault="00ED3909" w:rsidP="00EF09D4">
            <w:pPr>
              <w:pStyle w:val="a4"/>
              <w:numPr>
                <w:ilvl w:val="0"/>
                <w:numId w:val="64"/>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Внести в почву минеральные удобрения (азот, фосфор) для оптимизации соотношения C:N:P и стимуляции роста микроорганизмов.</w:t>
            </w:r>
          </w:p>
          <w:p w:rsidR="00ED3909" w:rsidRPr="00F12EB9" w:rsidRDefault="00ED3909" w:rsidP="00EF09D4">
            <w:pPr>
              <w:pStyle w:val="a4"/>
              <w:numPr>
                <w:ilvl w:val="0"/>
                <w:numId w:val="64"/>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Провести аэрацию почвы путём рыхления для улучшения кислородного режима.</w:t>
            </w:r>
          </w:p>
          <w:p w:rsidR="00ED3909" w:rsidRPr="00F12EB9" w:rsidRDefault="00ED3909" w:rsidP="00EF09D4">
            <w:pPr>
              <w:pStyle w:val="a4"/>
              <w:numPr>
                <w:ilvl w:val="0"/>
                <w:numId w:val="64"/>
              </w:numPr>
              <w:rPr>
                <w:rFonts w:ascii="Times New Roman" w:hAnsi="Times New Roman" w:cs="Times New Roman"/>
                <w:sz w:val="18"/>
                <w:szCs w:val="18"/>
              </w:rPr>
            </w:pPr>
            <w:r w:rsidRPr="00F12EB9">
              <w:rPr>
                <w:rFonts w:ascii="Times New Roman" w:eastAsia="Calibri" w:hAnsi="Times New Roman" w:cs="Times New Roman"/>
                <w:sz w:val="18"/>
                <w:szCs w:val="18"/>
              </w:rPr>
              <w:t>Комбинировать внесение удобрений с периодической аэрацией и контролем влажности, используя методы математического планирования эксперимента для оптимизации параметров.</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w:t>
            </w:r>
          </w:p>
        </w:tc>
      </w:tr>
      <w:tr w:rsidR="00ED3909" w:rsidRPr="00F12EB9" w:rsidTr="00F12EB9">
        <w:trPr>
          <w:trHeight w:val="39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Б2.О.02(Н) Производственная практика (научно-исследовательская работа)</w:t>
            </w:r>
          </w:p>
        </w:tc>
        <w:tc>
          <w:tcPr>
            <w:tcW w:w="254" w:type="pct"/>
            <w:vAlign w:val="center"/>
          </w:tcPr>
          <w:p w:rsidR="00ED3909" w:rsidRPr="00F12EB9" w:rsidRDefault="00AC2AE5" w:rsidP="00F12EB9">
            <w:pPr>
              <w:pStyle w:val="TableParagraph"/>
              <w:spacing w:after="160"/>
              <w:ind w:left="108"/>
              <w:jc w:val="center"/>
              <w:rPr>
                <w:b/>
                <w:sz w:val="18"/>
                <w:szCs w:val="18"/>
              </w:rPr>
            </w:pPr>
            <w:r w:rsidRPr="00F12EB9">
              <w:rPr>
                <w:b/>
                <w:sz w:val="18"/>
                <w:szCs w:val="18"/>
              </w:rPr>
              <w:t>2</w:t>
            </w:r>
          </w:p>
        </w:tc>
        <w:tc>
          <w:tcPr>
            <w:tcW w:w="2299" w:type="pct"/>
            <w:shd w:val="clear" w:color="auto" w:fill="FFFFFF" w:themeFill="background1"/>
            <w:vAlign w:val="center"/>
          </w:tcPr>
          <w:p w:rsidR="00ED3909" w:rsidRPr="00F12EB9" w:rsidRDefault="00ED3909" w:rsidP="00EF09D4">
            <w:pPr>
              <w:pStyle w:val="TableParagraph"/>
              <w:spacing w:after="160"/>
              <w:ind w:left="108"/>
              <w:rPr>
                <w:b/>
                <w:sz w:val="18"/>
                <w:szCs w:val="18"/>
              </w:rPr>
            </w:pPr>
            <w:r w:rsidRPr="00F12EB9">
              <w:rPr>
                <w:b/>
                <w:sz w:val="18"/>
                <w:szCs w:val="18"/>
              </w:rPr>
              <w:t xml:space="preserve">Выберите один правильный ответ </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При разработке технологии получения рекомбинантного белка с использованием клеток E. coli вы столкнулись с низким выходом целевого продукта. Какой эксперимент следует провести в первую очередь для выявления причины?</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А. Провести секвенирование всего генома клеток-продуцентов</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Б. Проверить уровень экспрессии целевого гена методом вестерн-блоттинга или ПЦР в реальном времени</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В. Оптимизировать состав питательной среды методом полного факторного эксперимента</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Г. Заменить штамм-продуцент на другой без предварительного анализа</w:t>
            </w:r>
          </w:p>
          <w:p w:rsidR="00ED3909" w:rsidRPr="00F12EB9" w:rsidRDefault="00ED3909" w:rsidP="00EF09D4">
            <w:pPr>
              <w:pStyle w:val="a4"/>
              <w:ind w:left="113" w:right="102"/>
              <w:jc w:val="both"/>
              <w:rPr>
                <w:rFonts w:ascii="Times New Roman" w:eastAsia="Calibri" w:hAnsi="Times New Roman" w:cs="Times New Roman"/>
                <w:b/>
                <w:sz w:val="18"/>
                <w:szCs w:val="18"/>
              </w:rPr>
            </w:pP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0A5B69" w:rsidRPr="00F12EB9" w:rsidTr="00F12EB9">
        <w:trPr>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b/>
                <w:sz w:val="18"/>
                <w:szCs w:val="18"/>
              </w:rPr>
            </w:pPr>
          </w:p>
        </w:tc>
        <w:tc>
          <w:tcPr>
            <w:tcW w:w="567" w:type="pct"/>
            <w:vMerge w:val="restart"/>
            <w:shd w:val="clear" w:color="auto" w:fill="auto"/>
          </w:tcPr>
          <w:p w:rsidR="000A5B69" w:rsidRPr="00F12EB9" w:rsidRDefault="000A5B6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 xml:space="preserve">ПК-1.2 Применяет актуальную нормативную документацию в соответствующей области </w:t>
            </w:r>
            <w:r w:rsidRPr="00F12EB9">
              <w:rPr>
                <w:rFonts w:ascii="Times New Roman" w:hAnsi="Times New Roman" w:cs="Times New Roman"/>
                <w:sz w:val="18"/>
                <w:szCs w:val="18"/>
              </w:rPr>
              <w:lastRenderedPageBreak/>
              <w:t>знаний, оформляет результаты научно-исследовательских и опытно-конструкторских работ</w:t>
            </w: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Б1.О.03 Химические основы биологических процессов</w:t>
            </w:r>
          </w:p>
        </w:tc>
        <w:tc>
          <w:tcPr>
            <w:tcW w:w="254" w:type="pct"/>
            <w:vMerge w:val="restart"/>
            <w:vAlign w:val="center"/>
          </w:tcPr>
          <w:p w:rsidR="000A5B69" w:rsidRPr="00F12EB9" w:rsidRDefault="000A5B69"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1</w:t>
            </w:r>
          </w:p>
        </w:tc>
        <w:tc>
          <w:tcPr>
            <w:tcW w:w="2299" w:type="pct"/>
            <w:shd w:val="clear" w:color="auto" w:fill="auto"/>
            <w:vAlign w:val="center"/>
          </w:tcPr>
          <w:p w:rsidR="000A5B69" w:rsidRPr="00F12EB9" w:rsidRDefault="000A5B69" w:rsidP="00EF09D4">
            <w:pPr>
              <w:pStyle w:val="a4"/>
              <w:ind w:left="113" w:right="102"/>
              <w:jc w:val="both"/>
              <w:rPr>
                <w:rFonts w:ascii="Times New Roman" w:hAnsi="Times New Roman" w:cs="Times New Roman"/>
                <w:sz w:val="18"/>
                <w:szCs w:val="18"/>
              </w:rPr>
            </w:pPr>
            <w:r w:rsidRPr="00F12EB9">
              <w:rPr>
                <w:rFonts w:ascii="Times New Roman" w:eastAsia="Calibri" w:hAnsi="Times New Roman" w:cs="Times New Roman"/>
                <w:b/>
                <w:sz w:val="18"/>
                <w:szCs w:val="18"/>
              </w:rPr>
              <w:t>Прочитайте текст вопроса и дайте ответ.</w:t>
            </w:r>
          </w:p>
          <w:p w:rsidR="000A5B69" w:rsidRPr="00F12EB9" w:rsidRDefault="000A5B69" w:rsidP="00EF09D4">
            <w:pPr>
              <w:pStyle w:val="a4"/>
              <w:ind w:left="113" w:right="102"/>
              <w:jc w:val="both"/>
              <w:rPr>
                <w:rFonts w:ascii="Times New Roman" w:hAnsi="Times New Roman" w:cs="Times New Roman"/>
                <w:sz w:val="18"/>
                <w:szCs w:val="18"/>
              </w:rPr>
            </w:pPr>
          </w:p>
          <w:p w:rsidR="000A5B69" w:rsidRPr="00F12EB9" w:rsidRDefault="000A5B69"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Что понимается под средой для культивирования?</w:t>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совокупность параметров, отражающих качественный и количественный состав компонентов питательной среды и ее физико-химические и физиологические свойства</w:t>
            </w:r>
          </w:p>
        </w:tc>
      </w:tr>
      <w:tr w:rsidR="000A5B69" w:rsidRPr="00F12EB9" w:rsidTr="00F12EB9">
        <w:trPr>
          <w:trHeight w:val="7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b/>
                <w:sz w:val="18"/>
                <w:szCs w:val="18"/>
              </w:rPr>
            </w:pPr>
          </w:p>
        </w:tc>
        <w:tc>
          <w:tcPr>
            <w:tcW w:w="567" w:type="pct"/>
            <w:vMerge/>
            <w:shd w:val="clear" w:color="auto" w:fill="auto"/>
          </w:tcPr>
          <w:p w:rsidR="000A5B69" w:rsidRPr="00F12EB9" w:rsidRDefault="000A5B69"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pStyle w:val="a4"/>
              <w:ind w:left="113" w:right="102"/>
              <w:jc w:val="center"/>
              <w:rPr>
                <w:rFonts w:ascii="Times New Roman" w:hAnsi="Times New Roman" w:cs="Times New Roman"/>
                <w:b/>
                <w:sz w:val="18"/>
                <w:szCs w:val="18"/>
              </w:rPr>
            </w:pPr>
          </w:p>
        </w:tc>
        <w:tc>
          <w:tcPr>
            <w:tcW w:w="2299" w:type="pct"/>
            <w:shd w:val="clear" w:color="auto" w:fill="auto"/>
            <w:vAlign w:val="center"/>
          </w:tcPr>
          <w:p w:rsidR="000A5B69" w:rsidRPr="00F12EB9" w:rsidRDefault="000A5B69" w:rsidP="00EF09D4">
            <w:pPr>
              <w:pStyle w:val="a4"/>
              <w:ind w:left="113" w:right="102"/>
              <w:jc w:val="both"/>
              <w:rPr>
                <w:rFonts w:ascii="Times New Roman" w:hAnsi="Times New Roman" w:cs="Times New Roman"/>
                <w:b/>
                <w:sz w:val="18"/>
                <w:szCs w:val="18"/>
              </w:rPr>
            </w:pPr>
            <w:r w:rsidRPr="00F12EB9">
              <w:rPr>
                <w:rFonts w:ascii="Times New Roman" w:hAnsi="Times New Roman" w:cs="Times New Roman"/>
                <w:b/>
                <w:sz w:val="18"/>
                <w:szCs w:val="18"/>
              </w:rPr>
              <w:t>Прочитайте текст вопроса и дайте на него ответ.</w:t>
            </w:r>
          </w:p>
          <w:p w:rsidR="000A5B69" w:rsidRPr="00F12EB9" w:rsidRDefault="000A5B69" w:rsidP="00EF09D4">
            <w:pPr>
              <w:pStyle w:val="Default"/>
              <w:spacing w:after="160"/>
              <w:ind w:left="113" w:right="102"/>
              <w:contextualSpacing/>
              <w:rPr>
                <w:color w:val="auto"/>
                <w:sz w:val="18"/>
                <w:szCs w:val="18"/>
              </w:rPr>
            </w:pPr>
          </w:p>
          <w:p w:rsidR="000A5B69" w:rsidRPr="00F12EB9" w:rsidRDefault="000A5B69" w:rsidP="00EF09D4">
            <w:pPr>
              <w:pStyle w:val="Default"/>
              <w:spacing w:after="160"/>
              <w:ind w:left="113" w:right="102"/>
              <w:contextualSpacing/>
              <w:rPr>
                <w:color w:val="auto"/>
                <w:sz w:val="18"/>
                <w:szCs w:val="18"/>
              </w:rPr>
            </w:pPr>
            <w:r w:rsidRPr="00F12EB9">
              <w:rPr>
                <w:noProof/>
                <w:color w:val="auto"/>
                <w:sz w:val="18"/>
                <w:szCs w:val="18"/>
                <w:lang w:eastAsia="ru-RU"/>
              </w:rPr>
              <w:drawing>
                <wp:inline distT="0" distB="0" distL="0" distR="0" wp14:anchorId="62CA9838" wp14:editId="113E8492">
                  <wp:extent cx="3364706" cy="428625"/>
                  <wp:effectExtent l="0" t="0" r="762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65085" cy="428673"/>
                          </a:xfrm>
                          <a:prstGeom prst="rect">
                            <a:avLst/>
                          </a:prstGeom>
                        </pic:spPr>
                      </pic:pic>
                    </a:graphicData>
                  </a:graphic>
                </wp:inline>
              </w:drawing>
            </w:r>
          </w:p>
        </w:tc>
        <w:tc>
          <w:tcPr>
            <w:tcW w:w="931" w:type="pct"/>
            <w:shd w:val="clear" w:color="auto" w:fill="auto"/>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400</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Б1.В.ДВ.02.01 Биотехнологическое производство препаратов для растениеводства</w:t>
            </w:r>
          </w:p>
        </w:tc>
        <w:tc>
          <w:tcPr>
            <w:tcW w:w="254" w:type="pct"/>
            <w:vAlign w:val="center"/>
          </w:tcPr>
          <w:p w:rsidR="00ED3909" w:rsidRPr="00F12EB9" w:rsidRDefault="00AC2AE5" w:rsidP="00F12EB9">
            <w:pPr>
              <w:jc w:val="center"/>
              <w:rPr>
                <w:rFonts w:ascii="Times New Roman" w:hAnsi="Times New Roman" w:cs="Times New Roman"/>
                <w:b/>
                <w:color w:val="000000" w:themeColor="text1"/>
                <w:sz w:val="18"/>
                <w:szCs w:val="18"/>
                <w:lang w:val="en-US"/>
              </w:rPr>
            </w:pPr>
            <w:r w:rsidRPr="00F12EB9">
              <w:rPr>
                <w:rFonts w:ascii="Times New Roman" w:hAnsi="Times New Roman" w:cs="Times New Roman"/>
                <w:b/>
                <w:color w:val="000000" w:themeColor="text1"/>
                <w:sz w:val="18"/>
                <w:szCs w:val="18"/>
                <w:lang w:val="en-US"/>
              </w:rPr>
              <w:t>2</w:t>
            </w:r>
          </w:p>
        </w:tc>
        <w:tc>
          <w:tcPr>
            <w:tcW w:w="2299" w:type="pct"/>
            <w:shd w:val="clear" w:color="auto" w:fill="FFFFFF" w:themeFill="background1"/>
            <w:vAlign w:val="center"/>
          </w:tcPr>
          <w:p w:rsidR="00ED3909" w:rsidRPr="00F12EB9" w:rsidRDefault="00ED3909" w:rsidP="00EF09D4">
            <w:pPr>
              <w:jc w:val="both"/>
              <w:rPr>
                <w:rFonts w:ascii="Times New Roman" w:hAnsi="Times New Roman" w:cs="Times New Roman"/>
                <w:b/>
                <w:color w:val="000000" w:themeColor="text1"/>
                <w:sz w:val="18"/>
                <w:szCs w:val="18"/>
              </w:rPr>
            </w:pPr>
            <w:r w:rsidRPr="00F12EB9">
              <w:rPr>
                <w:rFonts w:ascii="Times New Roman" w:hAnsi="Times New Roman" w:cs="Times New Roman"/>
                <w:b/>
                <w:color w:val="000000" w:themeColor="text1"/>
                <w:sz w:val="18"/>
                <w:szCs w:val="18"/>
              </w:rPr>
              <w:t>Дайте ответ на поставленный вопрос.</w:t>
            </w:r>
          </w:p>
          <w:p w:rsidR="00ED3909" w:rsidRPr="00F12EB9" w:rsidRDefault="00ED3909" w:rsidP="00EF09D4">
            <w:pPr>
              <w:jc w:val="both"/>
              <w:rPr>
                <w:rFonts w:ascii="Times New Roman" w:hAnsi="Times New Roman" w:cs="Times New Roman"/>
                <w:color w:val="000000" w:themeColor="text1"/>
                <w:sz w:val="18"/>
                <w:szCs w:val="18"/>
              </w:rPr>
            </w:pPr>
          </w:p>
          <w:p w:rsidR="00ED3909" w:rsidRPr="00F12EB9" w:rsidRDefault="00ED3909" w:rsidP="00EF09D4">
            <w:pPr>
              <w:jc w:val="both"/>
              <w:rPr>
                <w:rFonts w:ascii="Times New Roman" w:hAnsi="Times New Roman" w:cs="Times New Roman"/>
                <w:color w:val="000000" w:themeColor="text1"/>
                <w:sz w:val="18"/>
                <w:szCs w:val="18"/>
              </w:rPr>
            </w:pPr>
            <w:r w:rsidRPr="00F12EB9">
              <w:rPr>
                <w:rFonts w:ascii="Times New Roman" w:hAnsi="Times New Roman" w:cs="Times New Roman"/>
                <w:color w:val="000000" w:themeColor="text1"/>
                <w:sz w:val="18"/>
                <w:szCs w:val="18"/>
              </w:rPr>
              <w:t>Какую цель имеет скрининг коллекций микроорганизмов?</w:t>
            </w: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выбор наиболее подходящих штаммов для производства биопрепаратов</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sz w:val="18"/>
                <w:szCs w:val="18"/>
              </w:rPr>
            </w:pPr>
            <w:r w:rsidRPr="00F12EB9">
              <w:rPr>
                <w:rFonts w:ascii="Times New Roman" w:hAnsi="Times New Roman" w:cs="Times New Roman"/>
                <w:sz w:val="18"/>
                <w:szCs w:val="18"/>
              </w:rPr>
              <w:t>Б1.В.03 Биотехнология в растениеводстве и животноводстве</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3</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культивировании микроводоросли Haematococcus pluvialis для получения астаксантина (каротиноид) вы оптимизируете состав питательной среды. Какие компоненты среды следует изменить для индукции накопления астаксантина в условиях стресса? Выберите все верные.</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pStyle w:val="a4"/>
              <w:numPr>
                <w:ilvl w:val="0"/>
                <w:numId w:val="65"/>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Повысить концентрацию азота (нитраты) для стимуляции роста биомассы.</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pStyle w:val="a4"/>
              <w:numPr>
                <w:ilvl w:val="0"/>
                <w:numId w:val="65"/>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Снизить концентрацию азота (депривация), чтобы вызвать стресс и накопление каротиноидов.</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pStyle w:val="a4"/>
              <w:numPr>
                <w:ilvl w:val="0"/>
                <w:numId w:val="65"/>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Добавить ацетат натрия как источник углерода для усиления биосинтеза астаксантина.</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pStyle w:val="a4"/>
              <w:numPr>
                <w:ilvl w:val="0"/>
                <w:numId w:val="65"/>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Увеличить концентрацию фосфора для обеспечения АТФ-зависимых реакций.</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pStyle w:val="a4"/>
              <w:numPr>
                <w:ilvl w:val="0"/>
                <w:numId w:val="65"/>
              </w:numPr>
              <w:rPr>
                <w:rFonts w:ascii="Times New Roman" w:hAnsi="Times New Roman" w:cs="Times New Roman"/>
                <w:sz w:val="18"/>
                <w:szCs w:val="18"/>
              </w:rPr>
            </w:pPr>
            <w:r w:rsidRPr="00F12EB9">
              <w:rPr>
                <w:rFonts w:ascii="Times New Roman" w:eastAsia="Calibri" w:hAnsi="Times New Roman" w:cs="Times New Roman"/>
                <w:sz w:val="18"/>
                <w:szCs w:val="18"/>
              </w:rPr>
              <w:t>Добавить экзогенный астаксантин в среду для индукции обратной связи.</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23</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sz w:val="18"/>
                <w:szCs w:val="18"/>
              </w:rPr>
            </w:pPr>
            <w:r w:rsidRPr="00F12EB9">
              <w:rPr>
                <w:rFonts w:ascii="Times New Roman" w:hAnsi="Times New Roman" w:cs="Times New Roman"/>
                <w:sz w:val="18"/>
                <w:szCs w:val="18"/>
              </w:rPr>
              <w:t>Б1.В.ДВ.03.01 Изучение биополимеров</w:t>
            </w:r>
          </w:p>
        </w:tc>
        <w:tc>
          <w:tcPr>
            <w:tcW w:w="254" w:type="pct"/>
            <w:vAlign w:val="center"/>
          </w:tcPr>
          <w:p w:rsidR="00ED3909" w:rsidRPr="00F12EB9" w:rsidRDefault="00EF09D4" w:rsidP="00F12EB9">
            <w:pPr>
              <w:shd w:val="clear" w:color="auto" w:fill="FFFFFF"/>
              <w:jc w:val="center"/>
              <w:rPr>
                <w:rFonts w:ascii="Times New Roman" w:eastAsia="Calibri" w:hAnsi="Times New Roman" w:cs="Times New Roman"/>
                <w:color w:val="000000"/>
                <w:sz w:val="18"/>
                <w:szCs w:val="18"/>
                <w:lang w:val="en-US"/>
              </w:rPr>
            </w:pPr>
            <w:r w:rsidRPr="00F12EB9">
              <w:rPr>
                <w:rFonts w:ascii="Times New Roman" w:eastAsia="Calibri" w:hAnsi="Times New Roman" w:cs="Times New Roman"/>
                <w:color w:val="000000"/>
                <w:sz w:val="18"/>
                <w:szCs w:val="18"/>
                <w:lang w:val="en-US"/>
              </w:rPr>
              <w:t>2</w:t>
            </w:r>
          </w:p>
        </w:tc>
        <w:tc>
          <w:tcPr>
            <w:tcW w:w="2299" w:type="pct"/>
            <w:shd w:val="clear" w:color="auto" w:fill="FFFFFF" w:themeFill="background1"/>
            <w:vAlign w:val="center"/>
          </w:tcPr>
          <w:p w:rsidR="00ED3909" w:rsidRPr="00F12EB9" w:rsidRDefault="00ED3909"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Какие два метода позволяют определить молекулярную массу биополимера?</w:t>
            </w:r>
          </w:p>
          <w:p w:rsidR="00ED3909" w:rsidRPr="00F12EB9" w:rsidRDefault="00ED3909" w:rsidP="00EF09D4">
            <w:pPr>
              <w:shd w:val="clear" w:color="auto" w:fill="FFFFFF"/>
              <w:jc w:val="both"/>
              <w:rPr>
                <w:rFonts w:ascii="Times New Roman" w:eastAsia="Calibri" w:hAnsi="Times New Roman" w:cs="Times New Roman"/>
                <w:color w:val="000000"/>
                <w:sz w:val="18"/>
                <w:szCs w:val="18"/>
              </w:rPr>
            </w:pPr>
          </w:p>
          <w:p w:rsidR="00ED3909" w:rsidRPr="00F12EB9" w:rsidRDefault="00ED3909"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A) Денатурация</w:t>
            </w:r>
          </w:p>
          <w:p w:rsidR="00ED3909" w:rsidRPr="00F12EB9" w:rsidRDefault="00ED3909"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Б) Седиментация</w:t>
            </w:r>
          </w:p>
          <w:p w:rsidR="00ED3909" w:rsidRPr="00F12EB9" w:rsidRDefault="00ED3909"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В) Вискозиметрия</w:t>
            </w:r>
          </w:p>
          <w:p w:rsidR="00ED3909" w:rsidRPr="00F12EB9" w:rsidRDefault="00ED3909"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Г) Гидролиз</w:t>
            </w:r>
          </w:p>
        </w:tc>
        <w:tc>
          <w:tcPr>
            <w:tcW w:w="931" w:type="pct"/>
            <w:shd w:val="clear" w:color="auto" w:fill="FFFFFF" w:themeFill="background1"/>
            <w:vAlign w:val="center"/>
          </w:tcPr>
          <w:p w:rsidR="00ED3909" w:rsidRPr="00F12EB9" w:rsidRDefault="00ED3909" w:rsidP="00EF09D4">
            <w:pPr>
              <w:shd w:val="clear" w:color="auto" w:fill="FFFFFF"/>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Б, В</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sz w:val="18"/>
                <w:szCs w:val="18"/>
              </w:rPr>
            </w:pPr>
            <w:r w:rsidRPr="00F12EB9">
              <w:rPr>
                <w:rFonts w:ascii="Times New Roman" w:hAnsi="Times New Roman" w:cs="Times New Roman"/>
                <w:sz w:val="18"/>
                <w:szCs w:val="18"/>
              </w:rPr>
              <w:t>Б1.В.ДВ.03.02 Инженерная энзимология</w:t>
            </w:r>
          </w:p>
        </w:tc>
        <w:tc>
          <w:tcPr>
            <w:tcW w:w="254" w:type="pct"/>
            <w:vAlign w:val="center"/>
          </w:tcPr>
          <w:p w:rsidR="00ED3909" w:rsidRPr="00F12EB9" w:rsidRDefault="00AC2AE5" w:rsidP="00F12EB9">
            <w:pPr>
              <w:jc w:val="center"/>
              <w:rPr>
                <w:rFonts w:ascii="Times New Roman" w:hAnsi="Times New Roman" w:cs="Times New Roman"/>
                <w:b/>
                <w:sz w:val="18"/>
                <w:szCs w:val="18"/>
              </w:rPr>
            </w:pPr>
            <w:r w:rsidRPr="00F12EB9">
              <w:rPr>
                <w:rFonts w:ascii="Times New Roman" w:hAnsi="Times New Roman" w:cs="Times New Roman"/>
                <w:b/>
                <w:sz w:val="18"/>
                <w:szCs w:val="18"/>
              </w:rPr>
              <w:t>2</w:t>
            </w:r>
          </w:p>
        </w:tc>
        <w:tc>
          <w:tcPr>
            <w:tcW w:w="2299" w:type="pct"/>
            <w:shd w:val="clear" w:color="auto" w:fill="FFFFFF" w:themeFill="background1"/>
          </w:tcPr>
          <w:p w:rsidR="00ED3909" w:rsidRPr="00F12EB9" w:rsidRDefault="00ED3909" w:rsidP="00EF09D4">
            <w:pPr>
              <w:rPr>
                <w:rFonts w:ascii="Times New Roman" w:hAnsi="Times New Roman" w:cs="Times New Roman"/>
                <w:b/>
                <w:sz w:val="18"/>
                <w:szCs w:val="18"/>
              </w:rPr>
            </w:pPr>
            <w:r w:rsidRPr="00F12EB9">
              <w:rPr>
                <w:rFonts w:ascii="Times New Roman" w:hAnsi="Times New Roman" w:cs="Times New Roman"/>
                <w:b/>
                <w:sz w:val="18"/>
                <w:szCs w:val="18"/>
              </w:rPr>
              <w:t>Вы проводите скрининг штаммов-продуцентов протеазы для промышленного применения. Один из штаммов показывает высокую активность, но фермент термолабилен — при 60°C его активность падает на 50% за 15 минут. Ваша задача — оценить возможность использования этого фермента в процессе, требующем 2-часовой инкубации при 60°C. Известно, что инактивация подчиняется кинетике первого порядка. Рассчитайте остаточную активность фермента через 2 часа и предложите стратегию повышения его стабильности.</w:t>
            </w:r>
          </w:p>
          <w:p w:rsidR="00ED3909" w:rsidRPr="00F12EB9" w:rsidRDefault="00ED3909" w:rsidP="00EF09D4">
            <w:pPr>
              <w:rPr>
                <w:rFonts w:ascii="Times New Roman" w:hAnsi="Times New Roman" w:cs="Times New Roman"/>
                <w:b/>
                <w:sz w:val="18"/>
                <w:szCs w:val="18"/>
              </w:rPr>
            </w:pPr>
          </w:p>
          <w:p w:rsidR="00ED3909" w:rsidRPr="00F12EB9" w:rsidRDefault="00ED3909" w:rsidP="00EF09D4">
            <w:pPr>
              <w:rPr>
                <w:rFonts w:ascii="Times New Roman" w:hAnsi="Times New Roman" w:cs="Times New Roman"/>
                <w:b/>
                <w:sz w:val="18"/>
                <w:szCs w:val="18"/>
              </w:rPr>
            </w:pPr>
            <w:r w:rsidRPr="00F12EB9">
              <w:rPr>
                <w:rFonts w:ascii="Times New Roman" w:hAnsi="Times New Roman" w:cs="Times New Roman"/>
                <w:b/>
                <w:sz w:val="18"/>
                <w:szCs w:val="18"/>
              </w:rPr>
              <w:t>Варианты ответов:</w:t>
            </w:r>
          </w:p>
          <w:p w:rsidR="00ED3909" w:rsidRPr="00F12EB9" w:rsidRDefault="00ED3909" w:rsidP="00EF09D4">
            <w:pPr>
              <w:rPr>
                <w:rFonts w:ascii="Times New Roman" w:hAnsi="Times New Roman" w:cs="Times New Roman"/>
                <w:sz w:val="18"/>
                <w:szCs w:val="18"/>
              </w:rPr>
            </w:pPr>
          </w:p>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lastRenderedPageBreak/>
              <w:t>1. Остаточная активность составит около 25%; для повышения стабильности можно использовать иммобилизацию или введение стабилизирующих добавок (например, полиолов).</w:t>
            </w:r>
          </w:p>
          <w:p w:rsidR="00ED3909" w:rsidRPr="00F12EB9" w:rsidRDefault="00ED3909" w:rsidP="00EF09D4">
            <w:pPr>
              <w:rPr>
                <w:rFonts w:ascii="Times New Roman" w:hAnsi="Times New Roman" w:cs="Times New Roman"/>
                <w:sz w:val="18"/>
                <w:szCs w:val="18"/>
              </w:rPr>
            </w:pPr>
          </w:p>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2. Остаточная активность составит около 6,25%; требуется замена штамма или генетическая модификация фермента для повышения термостабильности.</w:t>
            </w:r>
          </w:p>
          <w:p w:rsidR="00ED3909" w:rsidRPr="00F12EB9" w:rsidRDefault="00ED3909" w:rsidP="00EF09D4">
            <w:pPr>
              <w:rPr>
                <w:rFonts w:ascii="Times New Roman" w:hAnsi="Times New Roman" w:cs="Times New Roman"/>
                <w:sz w:val="18"/>
                <w:szCs w:val="18"/>
              </w:rPr>
            </w:pPr>
          </w:p>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3. Остаточная активность составит около 1,56%; целесообразно использовать фермент в непрерывном процессе с коротким временем контакта.</w:t>
            </w:r>
          </w:p>
          <w:p w:rsidR="00ED3909" w:rsidRPr="00F12EB9" w:rsidRDefault="00ED3909" w:rsidP="00EF09D4">
            <w:pPr>
              <w:rPr>
                <w:rFonts w:ascii="Times New Roman" w:hAnsi="Times New Roman" w:cs="Times New Roman"/>
                <w:sz w:val="18"/>
                <w:szCs w:val="18"/>
              </w:rPr>
            </w:pPr>
          </w:p>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4. Остаточная активность составит около 50%; стабильность достаточна, дополнительные меры не требуются.</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2</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sz w:val="18"/>
                <w:szCs w:val="18"/>
              </w:rPr>
            </w:pPr>
            <w:r w:rsidRPr="00F12EB9">
              <w:rPr>
                <w:rFonts w:ascii="Times New Roman" w:hAnsi="Times New Roman" w:cs="Times New Roman"/>
                <w:sz w:val="18"/>
                <w:szCs w:val="18"/>
              </w:rPr>
              <w:t>Б1.В.02 Методы биоремедиации природных сред</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
                <w:sz w:val="18"/>
                <w:szCs w:val="18"/>
              </w:rPr>
              <w:t xml:space="preserve">Выберите правильный ответ. </w:t>
            </w:r>
            <w:r w:rsidRPr="00F12EB9">
              <w:rPr>
                <w:rFonts w:ascii="Times New Roman" w:eastAsia="Calibri" w:hAnsi="Times New Roman" w:cs="Times New Roman"/>
                <w:bCs/>
                <w:sz w:val="18"/>
                <w:szCs w:val="18"/>
              </w:rPr>
              <w:t>Предельно допустимая концентрация среднесуточная – это:</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максимальная концентрация вредного вещества в воздухе населенных мест, не вызывающая при вдыхании в течение 20-30 минут рефлекторных реакций в организме человека;</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временный гигиенический норматив для загрязняющего атмосферу вещества, устанавливаемый расчетным методом для целей проектирования промышленных объектов;</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максимальная концентрация вредного вещества в воздухе населенных мест, которая не должна оказывать на человека прямого или косвенного воздействия при неограниченно долгом (годы) вдыхании;</w:t>
            </w:r>
          </w:p>
          <w:p w:rsidR="00ED3909" w:rsidRPr="00F12EB9" w:rsidRDefault="00ED3909" w:rsidP="00EF09D4">
            <w:pPr>
              <w:pStyle w:val="a4"/>
              <w:ind w:left="113" w:right="102"/>
              <w:jc w:val="both"/>
              <w:rPr>
                <w:rFonts w:ascii="Times New Roman" w:hAnsi="Times New Roman" w:cs="Times New Roman"/>
                <w:b/>
                <w:sz w:val="18"/>
                <w:szCs w:val="18"/>
              </w:rPr>
            </w:pPr>
            <w:r w:rsidRPr="00F12EB9">
              <w:rPr>
                <w:rFonts w:ascii="Times New Roman" w:eastAsia="Calibri" w:hAnsi="Times New Roman" w:cs="Times New Roman"/>
                <w:sz w:val="18"/>
                <w:szCs w:val="18"/>
              </w:rPr>
              <w:t>г) максимальная концентрация, которая при ежедневной (кроме выходных дней) работе в течение 8 часов или при другой продолжительности, но не более 41 часа в неделю, на протяжении всего рабочего стажа не должна вызывать заболевания или отклонения в состоянии здоровья, обнаруживаемые современными методами исследования, в процессе работы или в отдаленные сроки жизни настоящего и последующего поколений.</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sz w:val="18"/>
                <w:szCs w:val="18"/>
              </w:rPr>
            </w:pPr>
            <w:r w:rsidRPr="00F12EB9">
              <w:rPr>
                <w:rFonts w:ascii="Times New Roman" w:hAnsi="Times New Roman" w:cs="Times New Roman"/>
                <w:sz w:val="18"/>
                <w:szCs w:val="18"/>
              </w:rPr>
              <w:t>Б1.В.ДВ.01.01 Переработка альтернативных источников сырья. Пищевой и кормовой белок</w:t>
            </w:r>
          </w:p>
        </w:tc>
        <w:tc>
          <w:tcPr>
            <w:tcW w:w="254" w:type="pct"/>
            <w:vAlign w:val="center"/>
          </w:tcPr>
          <w:p w:rsidR="00ED3909" w:rsidRPr="00F12EB9" w:rsidRDefault="00AC2AE5"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FFFFFF" w:themeFill="background1"/>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разработке штамма-продуцента кормового белка на основе Saccharomyces cerevisiae вы применили методы генной инженерии для повышения содержания белка в клетках. Какой подход является наиболее эффективным для увеличения белкового пула без значительного снижения скорости роста?</w:t>
            </w:r>
          </w:p>
          <w:p w:rsidR="00ED3909" w:rsidRPr="00F12EB9" w:rsidRDefault="00ED3909" w:rsidP="00EF09D4">
            <w:pPr>
              <w:pStyle w:val="a4"/>
              <w:ind w:left="113" w:right="102"/>
              <w:jc w:val="both"/>
              <w:rPr>
                <w:rFonts w:ascii="Times New Roman" w:eastAsia="Calibri" w:hAnsi="Times New Roman" w:cs="Times New Roman"/>
                <w:b/>
                <w:sz w:val="18"/>
                <w:szCs w:val="18"/>
              </w:rPr>
            </w:pP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pStyle w:val="a4"/>
              <w:numPr>
                <w:ilvl w:val="0"/>
                <w:numId w:val="66"/>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Нокаут генов, ответственных за синтез клеточной стенки, для перераспределения углерода на синтез белка.</w:t>
            </w:r>
          </w:p>
          <w:p w:rsidR="00ED3909" w:rsidRPr="00F12EB9" w:rsidRDefault="00ED3909" w:rsidP="00EF09D4">
            <w:pPr>
              <w:pStyle w:val="a4"/>
              <w:numPr>
                <w:ilvl w:val="0"/>
                <w:numId w:val="66"/>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Усиление экспрессии генов, кодирующих аминокислотные биосинтетические пути, и снижение активности протеаз для уменьшения деградации белка.</w:t>
            </w:r>
          </w:p>
          <w:p w:rsidR="00ED3909" w:rsidRPr="00F12EB9" w:rsidRDefault="00ED3909" w:rsidP="00EF09D4">
            <w:pPr>
              <w:pStyle w:val="a4"/>
              <w:numPr>
                <w:ilvl w:val="0"/>
                <w:numId w:val="66"/>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Введение генов, кодирующих бактериальные белки с высоким содержанием незаменимых аминокислот.</w:t>
            </w:r>
          </w:p>
          <w:p w:rsidR="00ED3909" w:rsidRPr="00F12EB9" w:rsidRDefault="00ED3909" w:rsidP="00EF09D4">
            <w:pPr>
              <w:pStyle w:val="a4"/>
              <w:numPr>
                <w:ilvl w:val="0"/>
                <w:numId w:val="66"/>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Полная замена генома на геном метилотрофных дрожжей</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sz w:val="18"/>
                <w:szCs w:val="18"/>
              </w:rPr>
            </w:pPr>
            <w:r w:rsidRPr="00F12EB9">
              <w:rPr>
                <w:rFonts w:ascii="Times New Roman" w:hAnsi="Times New Roman" w:cs="Times New Roman"/>
                <w:sz w:val="18"/>
                <w:szCs w:val="18"/>
              </w:rPr>
              <w:t>Б1.В.04 Управление проектами</w:t>
            </w:r>
          </w:p>
        </w:tc>
        <w:tc>
          <w:tcPr>
            <w:tcW w:w="254" w:type="pct"/>
            <w:vAlign w:val="center"/>
          </w:tcPr>
          <w:p w:rsidR="00ED3909" w:rsidRPr="00F12EB9" w:rsidRDefault="000A5B69"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4</w:t>
            </w:r>
          </w:p>
        </w:tc>
        <w:tc>
          <w:tcPr>
            <w:tcW w:w="2299" w:type="pct"/>
            <w:shd w:val="clear" w:color="auto" w:fill="FFFFFF" w:themeFill="background1"/>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оптимизации процесса выделения и очистки целевого белка вы используете метод «план-фактор» для оценки влияния трёх параметров (ионная сила элюента, скорость потока, рН) на степень чистоты. После проведения эксперимента вы построили нормальную вероятностную диаграмму эффектов и обнаружили, что два фактора (ионная сила и pH) имеют значимые эффекты, а взаимодействие между ними также значимо. Какую стратегию оптимизации вы выберете на следующем этапе?</w:t>
            </w:r>
          </w:p>
          <w:p w:rsidR="00ED3909" w:rsidRPr="00F12EB9" w:rsidRDefault="00ED3909" w:rsidP="00EF09D4">
            <w:pPr>
              <w:pStyle w:val="a4"/>
              <w:ind w:left="113" w:right="102"/>
              <w:jc w:val="both"/>
              <w:rPr>
                <w:rFonts w:ascii="Times New Roman" w:eastAsia="Calibri" w:hAnsi="Times New Roman" w:cs="Times New Roman"/>
                <w:b/>
                <w:sz w:val="18"/>
                <w:szCs w:val="18"/>
              </w:rPr>
            </w:pP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Использовать метод крутого восхождения (Box-Wilson) для движения к оптимуму в направлении градиента.</w:t>
            </w:r>
          </w:p>
          <w:p w:rsidR="00ED3909" w:rsidRPr="00F12EB9" w:rsidRDefault="00ED390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2. Провести дополнительный эксперимент с более низким уровнем этих двух факторов для проверки линейности.</w:t>
            </w:r>
          </w:p>
          <w:p w:rsidR="00ED3909" w:rsidRPr="00F12EB9" w:rsidRDefault="00ED390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Перейти к центральному композиционному ротатабельному плану для оценки квадратичных эффектов и точного определения оптимума.</w:t>
            </w:r>
          </w:p>
          <w:p w:rsidR="00ED3909" w:rsidRPr="00F12EB9" w:rsidRDefault="00ED3909" w:rsidP="00EF09D4">
            <w:pPr>
              <w:pStyle w:val="a4"/>
              <w:ind w:left="113" w:right="102"/>
              <w:jc w:val="both"/>
              <w:rPr>
                <w:rFonts w:ascii="Times New Roman" w:hAnsi="Times New Roman" w:cs="Times New Roman"/>
                <w:b/>
                <w:sz w:val="18"/>
                <w:szCs w:val="18"/>
              </w:rPr>
            </w:pPr>
            <w:r w:rsidRPr="00F12EB9">
              <w:rPr>
                <w:rFonts w:ascii="Times New Roman" w:eastAsia="Calibri" w:hAnsi="Times New Roman" w:cs="Times New Roman"/>
                <w:sz w:val="18"/>
                <w:szCs w:val="18"/>
              </w:rPr>
              <w:t>4. Прекратить оптимизацию, так как уже достигнут приемлемый уровень чистоты.</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3</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sz w:val="18"/>
                <w:szCs w:val="18"/>
              </w:rPr>
            </w:pPr>
            <w:r w:rsidRPr="00F12EB9">
              <w:rPr>
                <w:rFonts w:ascii="Times New Roman" w:hAnsi="Times New Roman" w:cs="Times New Roman"/>
                <w:sz w:val="18"/>
                <w:szCs w:val="18"/>
              </w:rPr>
              <w:t>Б1.В.01 Экобиотехнология: теория и практика</w:t>
            </w:r>
          </w:p>
        </w:tc>
        <w:tc>
          <w:tcPr>
            <w:tcW w:w="254" w:type="pct"/>
            <w:vAlign w:val="center"/>
          </w:tcPr>
          <w:p w:rsidR="00ED3909" w:rsidRPr="00F12EB9" w:rsidRDefault="00AC2AE5" w:rsidP="00F12EB9">
            <w:pPr>
              <w:jc w:val="center"/>
              <w:rPr>
                <w:rFonts w:ascii="Times New Roman" w:hAnsi="Times New Roman" w:cs="Times New Roman"/>
                <w:b/>
                <w:sz w:val="18"/>
                <w:szCs w:val="18"/>
              </w:rPr>
            </w:pPr>
            <w:r w:rsidRPr="00F12EB9">
              <w:rPr>
                <w:rFonts w:ascii="Times New Roman" w:hAnsi="Times New Roman" w:cs="Times New Roman"/>
                <w:b/>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b/>
                <w:sz w:val="18"/>
                <w:szCs w:val="18"/>
              </w:rPr>
              <w:t xml:space="preserve">Установите соответствие. </w:t>
            </w:r>
            <w:r w:rsidRPr="00F12EB9">
              <w:rPr>
                <w:rFonts w:ascii="Times New Roman" w:hAnsi="Times New Roman" w:cs="Times New Roman"/>
                <w:sz w:val="18"/>
                <w:szCs w:val="18"/>
              </w:rPr>
              <w:t>Установите соответствие типов загрязнений окружающей среды и их характерных особенностей:</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7"/>
              <w:gridCol w:w="3424"/>
            </w:tblGrid>
            <w:tr w:rsidR="00ED3909" w:rsidRPr="00F12EB9" w:rsidTr="00FD795C">
              <w:tc>
                <w:tcPr>
                  <w:tcW w:w="1737"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а) физическое</w:t>
                  </w:r>
                </w:p>
              </w:tc>
              <w:tc>
                <w:tcPr>
                  <w:tcW w:w="3424"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1) подавление развития и гибель отдельных видов, нарушение функционирования естественных биоценозов</w:t>
                  </w:r>
                </w:p>
              </w:tc>
            </w:tr>
            <w:tr w:rsidR="00ED3909" w:rsidRPr="00F12EB9" w:rsidTr="00FD795C">
              <w:tc>
                <w:tcPr>
                  <w:tcW w:w="1737"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б</w:t>
                  </w:r>
                  <w:r w:rsidRPr="00F12EB9">
                    <w:rPr>
                      <w:rFonts w:ascii="Times New Roman" w:hAnsi="Times New Roman" w:cs="Times New Roman"/>
                      <w:sz w:val="18"/>
                      <w:szCs w:val="18"/>
                      <w:lang w:val="en-US"/>
                    </w:rPr>
                    <w:t xml:space="preserve">) </w:t>
                  </w:r>
                  <w:r w:rsidRPr="00F12EB9">
                    <w:rPr>
                      <w:rFonts w:ascii="Times New Roman" w:hAnsi="Times New Roman" w:cs="Times New Roman"/>
                      <w:sz w:val="18"/>
                      <w:szCs w:val="18"/>
                    </w:rPr>
                    <w:t xml:space="preserve">биологическое </w:t>
                  </w:r>
                </w:p>
              </w:tc>
              <w:tc>
                <w:tcPr>
                  <w:tcW w:w="3424"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2) засорение веществами, не оказывающими физико-химического воздействия</w:t>
                  </w:r>
                </w:p>
              </w:tc>
            </w:tr>
            <w:tr w:rsidR="00ED3909" w:rsidRPr="00F12EB9" w:rsidTr="00FD795C">
              <w:tc>
                <w:tcPr>
                  <w:tcW w:w="1737"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в) химическое</w:t>
                  </w:r>
                </w:p>
              </w:tc>
              <w:tc>
                <w:tcPr>
                  <w:tcW w:w="3424"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3) трансформация физических параметров среды (повышение температуры, нарушение естественной освещенности, увеличение интенсивности шума сверх природного уровня)</w:t>
                  </w:r>
                </w:p>
              </w:tc>
            </w:tr>
            <w:tr w:rsidR="00ED3909" w:rsidRPr="00F12EB9" w:rsidTr="00FD795C">
              <w:tc>
                <w:tcPr>
                  <w:tcW w:w="1737"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г) механическое</w:t>
                  </w:r>
                </w:p>
              </w:tc>
              <w:tc>
                <w:tcPr>
                  <w:tcW w:w="3424"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4) изменение химических свойств среды, влияющее на экосистемы</w:t>
                  </w:r>
                </w:p>
              </w:tc>
            </w:tr>
          </w:tbl>
          <w:p w:rsidR="00ED3909" w:rsidRPr="00F12EB9" w:rsidRDefault="00ED3909" w:rsidP="00EF09D4">
            <w:pPr>
              <w:jc w:val="both"/>
              <w:rPr>
                <w:rFonts w:ascii="Times New Roman" w:hAnsi="Times New Roman" w:cs="Times New Roman"/>
                <w:bCs/>
                <w:sz w:val="18"/>
                <w:szCs w:val="18"/>
              </w:rPr>
            </w:pP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1-Б</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2-Г</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3-А</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4-В</w:t>
            </w:r>
          </w:p>
          <w:p w:rsidR="00ED3909" w:rsidRPr="00F12EB9" w:rsidRDefault="00ED3909" w:rsidP="00EF09D4">
            <w:pPr>
              <w:ind w:left="113" w:right="102"/>
              <w:contextualSpacing/>
              <w:jc w:val="center"/>
              <w:rPr>
                <w:rFonts w:ascii="Times New Roman" w:hAnsi="Times New Roman" w:cs="Times New Roman"/>
                <w:sz w:val="18"/>
                <w:szCs w:val="18"/>
              </w:rPr>
            </w:pP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sz w:val="18"/>
                <w:szCs w:val="18"/>
              </w:rPr>
            </w:pPr>
            <w:r w:rsidRPr="00F12EB9">
              <w:rPr>
                <w:rFonts w:ascii="Times New Roman" w:hAnsi="Times New Roman" w:cs="Times New Roman"/>
                <w:sz w:val="18"/>
                <w:szCs w:val="18"/>
              </w:rPr>
              <w:t>Б2.О.02(Н) Производственная практика (научно-исследовательская работа)</w:t>
            </w:r>
          </w:p>
        </w:tc>
        <w:tc>
          <w:tcPr>
            <w:tcW w:w="254" w:type="pct"/>
            <w:vAlign w:val="center"/>
          </w:tcPr>
          <w:p w:rsidR="00ED3909" w:rsidRPr="00F12EB9" w:rsidRDefault="00AC2AE5" w:rsidP="00F12EB9">
            <w:pPr>
              <w:pStyle w:val="TableParagraph"/>
              <w:spacing w:after="160"/>
              <w:ind w:left="108"/>
              <w:jc w:val="center"/>
              <w:rPr>
                <w:b/>
                <w:sz w:val="18"/>
                <w:szCs w:val="18"/>
              </w:rPr>
            </w:pPr>
            <w:r w:rsidRPr="00F12EB9">
              <w:rPr>
                <w:b/>
                <w:sz w:val="18"/>
                <w:szCs w:val="18"/>
              </w:rPr>
              <w:t>3</w:t>
            </w:r>
          </w:p>
        </w:tc>
        <w:tc>
          <w:tcPr>
            <w:tcW w:w="2299" w:type="pct"/>
            <w:shd w:val="clear" w:color="auto" w:fill="FFFFFF" w:themeFill="background1"/>
            <w:vAlign w:val="center"/>
          </w:tcPr>
          <w:p w:rsidR="00ED3909" w:rsidRPr="00F12EB9" w:rsidRDefault="00ED3909" w:rsidP="00EF09D4">
            <w:pPr>
              <w:pStyle w:val="TableParagraph"/>
              <w:spacing w:after="160"/>
              <w:ind w:left="108"/>
              <w:rPr>
                <w:b/>
                <w:sz w:val="18"/>
                <w:szCs w:val="18"/>
              </w:rPr>
            </w:pPr>
            <w:r w:rsidRPr="00F12EB9">
              <w:rPr>
                <w:b/>
                <w:sz w:val="18"/>
                <w:szCs w:val="18"/>
              </w:rPr>
              <w:t>Установите соответствие</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Установите соответствие между </w:t>
            </w:r>
            <w:r w:rsidRPr="00F12EB9">
              <w:rPr>
                <w:rFonts w:ascii="Times New Roman" w:hAnsi="Times New Roman" w:cs="Times New Roman"/>
                <w:bCs/>
                <w:sz w:val="18"/>
                <w:szCs w:val="18"/>
              </w:rPr>
              <w:t>типом экспериментального исследования</w:t>
            </w:r>
            <w:r w:rsidRPr="00F12EB9">
              <w:rPr>
                <w:rFonts w:ascii="Times New Roman" w:hAnsi="Times New Roman" w:cs="Times New Roman"/>
                <w:sz w:val="18"/>
                <w:szCs w:val="18"/>
              </w:rPr>
              <w:t> и </w:t>
            </w:r>
            <w:r w:rsidRPr="00F12EB9">
              <w:rPr>
                <w:rFonts w:ascii="Times New Roman" w:hAnsi="Times New Roman" w:cs="Times New Roman"/>
                <w:bCs/>
                <w:sz w:val="18"/>
                <w:szCs w:val="18"/>
              </w:rPr>
              <w:t>его целью / характеристикой</w:t>
            </w:r>
            <w:r w:rsidRPr="00F12EB9">
              <w:rPr>
                <w:rFonts w:ascii="Times New Roman" w:hAnsi="Times New Roman" w:cs="Times New Roman"/>
                <w:sz w:val="18"/>
                <w:szCs w:val="18"/>
              </w:rPr>
              <w:t> в биотехнологии</w:t>
            </w:r>
          </w:p>
          <w:p w:rsidR="00ED3909" w:rsidRPr="00F12EB9" w:rsidRDefault="00ED3909" w:rsidP="00EF09D4">
            <w:pPr>
              <w:pStyle w:val="a4"/>
              <w:numPr>
                <w:ilvl w:val="0"/>
                <w:numId w:val="53"/>
              </w:numPr>
              <w:ind w:left="-17" w:firstLine="17"/>
              <w:jc w:val="both"/>
              <w:rPr>
                <w:rFonts w:ascii="Times New Roman" w:hAnsi="Times New Roman" w:cs="Times New Roman"/>
                <w:sz w:val="18"/>
                <w:szCs w:val="18"/>
              </w:rPr>
            </w:pPr>
            <w:r w:rsidRPr="00F12EB9">
              <w:rPr>
                <w:rFonts w:ascii="Times New Roman" w:hAnsi="Times New Roman" w:cs="Times New Roman"/>
                <w:sz w:val="18"/>
                <w:szCs w:val="18"/>
              </w:rPr>
              <w:t>Скрининг</w:t>
            </w:r>
          </w:p>
          <w:p w:rsidR="00ED3909" w:rsidRPr="00F12EB9" w:rsidRDefault="00ED3909" w:rsidP="00EF09D4">
            <w:pPr>
              <w:pStyle w:val="a4"/>
              <w:numPr>
                <w:ilvl w:val="0"/>
                <w:numId w:val="53"/>
              </w:numPr>
              <w:ind w:left="-17" w:firstLine="17"/>
              <w:jc w:val="both"/>
              <w:rPr>
                <w:rFonts w:ascii="Times New Roman" w:hAnsi="Times New Roman" w:cs="Times New Roman"/>
                <w:sz w:val="18"/>
                <w:szCs w:val="18"/>
              </w:rPr>
            </w:pPr>
            <w:r w:rsidRPr="00F12EB9">
              <w:rPr>
                <w:rFonts w:ascii="Times New Roman" w:hAnsi="Times New Roman" w:cs="Times New Roman"/>
                <w:sz w:val="18"/>
                <w:szCs w:val="18"/>
              </w:rPr>
              <w:t>Планирование эксперимента (DoE -  Design of Experiments)</w:t>
            </w:r>
          </w:p>
          <w:p w:rsidR="00ED3909" w:rsidRPr="00F12EB9" w:rsidRDefault="00ED3909" w:rsidP="00EF09D4">
            <w:pPr>
              <w:pStyle w:val="a4"/>
              <w:numPr>
                <w:ilvl w:val="0"/>
                <w:numId w:val="53"/>
              </w:numPr>
              <w:ind w:left="-17" w:firstLine="17"/>
              <w:jc w:val="both"/>
              <w:rPr>
                <w:rFonts w:ascii="Times New Roman" w:hAnsi="Times New Roman" w:cs="Times New Roman"/>
                <w:sz w:val="18"/>
                <w:szCs w:val="18"/>
              </w:rPr>
            </w:pPr>
            <w:r w:rsidRPr="00F12EB9">
              <w:rPr>
                <w:rFonts w:ascii="Times New Roman" w:hAnsi="Times New Roman" w:cs="Times New Roman"/>
                <w:sz w:val="18"/>
                <w:szCs w:val="18"/>
              </w:rPr>
              <w:t>Валидация (validation)</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А. Определение оптимальных значений факторов (температура, pH, концентрация индуктора) с минимальным количеством опытов</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Б. Оценка стабильности показателей процесса при заданных параметрах на протяжении нескольких циклов</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В. Быстрое тестирование большого количества вариантов (штаммов, клонов, условий) для выявления наиболее перспективных</w:t>
            </w: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1-В</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2-А</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3-Б</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val="restart"/>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ПК-1.3. Планирует и осуществляет стратегическое планирование развития производства биотехнологической продукции на основе проведенных научных исследований</w:t>
            </w: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sz w:val="18"/>
                <w:szCs w:val="18"/>
              </w:rPr>
            </w:pPr>
            <w:r w:rsidRPr="00F12EB9">
              <w:rPr>
                <w:rFonts w:ascii="Times New Roman" w:hAnsi="Times New Roman" w:cs="Times New Roman"/>
                <w:sz w:val="18"/>
                <w:szCs w:val="18"/>
              </w:rPr>
              <w:t>Б1.В.ДВ.02.01 Биотехнологическое производство препаратов для растениеводства</w:t>
            </w:r>
          </w:p>
        </w:tc>
        <w:tc>
          <w:tcPr>
            <w:tcW w:w="254" w:type="pct"/>
            <w:vAlign w:val="center"/>
          </w:tcPr>
          <w:p w:rsidR="00ED3909" w:rsidRPr="00F12EB9" w:rsidRDefault="00AC2AE5" w:rsidP="00F12EB9">
            <w:pPr>
              <w:tabs>
                <w:tab w:val="left" w:pos="2888"/>
              </w:tabs>
              <w:jc w:val="center"/>
              <w:rPr>
                <w:rFonts w:ascii="Times New Roman" w:eastAsia="Times New Roman" w:hAnsi="Times New Roman" w:cs="Times New Roman"/>
                <w:b/>
                <w:bCs/>
                <w:sz w:val="18"/>
                <w:szCs w:val="18"/>
                <w:lang w:val="en-US"/>
              </w:rPr>
            </w:pPr>
            <w:r w:rsidRPr="00F12EB9">
              <w:rPr>
                <w:rFonts w:ascii="Times New Roman" w:eastAsia="Times New Roman" w:hAnsi="Times New Roman" w:cs="Times New Roman"/>
                <w:b/>
                <w:bCs/>
                <w:sz w:val="18"/>
                <w:szCs w:val="18"/>
                <w:lang w:val="en-US"/>
              </w:rPr>
              <w:t>2</w:t>
            </w:r>
          </w:p>
        </w:tc>
        <w:tc>
          <w:tcPr>
            <w:tcW w:w="2299" w:type="pct"/>
            <w:shd w:val="clear" w:color="auto" w:fill="FFFFFF" w:themeFill="background1"/>
            <w:vAlign w:val="center"/>
          </w:tcPr>
          <w:p w:rsidR="00ED3909" w:rsidRPr="00F12EB9" w:rsidRDefault="00ED3909" w:rsidP="00EF09D4">
            <w:pPr>
              <w:tabs>
                <w:tab w:val="left" w:pos="2888"/>
              </w:tabs>
              <w:jc w:val="both"/>
              <w:rPr>
                <w:rFonts w:ascii="Times New Roman" w:eastAsia="Times New Roman" w:hAnsi="Times New Roman" w:cs="Times New Roman"/>
                <w:b/>
                <w:bCs/>
                <w:sz w:val="18"/>
                <w:szCs w:val="18"/>
              </w:rPr>
            </w:pPr>
            <w:r w:rsidRPr="00F12EB9">
              <w:rPr>
                <w:rFonts w:ascii="Times New Roman" w:eastAsia="Times New Roman" w:hAnsi="Times New Roman" w:cs="Times New Roman"/>
                <w:b/>
                <w:bCs/>
                <w:sz w:val="18"/>
                <w:szCs w:val="18"/>
              </w:rPr>
              <w:t>Выберите правильный ответ  на вопрос.</w:t>
            </w:r>
          </w:p>
          <w:p w:rsidR="00ED3909" w:rsidRPr="00F12EB9" w:rsidRDefault="00ED3909" w:rsidP="00EF09D4">
            <w:pPr>
              <w:tabs>
                <w:tab w:val="left" w:pos="2888"/>
              </w:tabs>
              <w:jc w:val="both"/>
              <w:rPr>
                <w:rFonts w:ascii="Times New Roman" w:eastAsia="Times New Roman" w:hAnsi="Times New Roman" w:cs="Times New Roman"/>
                <w:sz w:val="18"/>
                <w:szCs w:val="18"/>
              </w:rPr>
            </w:pPr>
            <w:r w:rsidRPr="00F12EB9">
              <w:rPr>
                <w:rFonts w:ascii="Times New Roman" w:eastAsia="Times New Roman" w:hAnsi="Times New Roman" w:cs="Times New Roman"/>
                <w:sz w:val="18"/>
                <w:szCs w:val="18"/>
              </w:rPr>
              <w:t>В чем измеряется жизнеспособность микроорганизмов в биопрепарате?</w:t>
            </w:r>
          </w:p>
          <w:p w:rsidR="00ED3909" w:rsidRPr="00F12EB9" w:rsidRDefault="00ED3909" w:rsidP="00EF09D4">
            <w:pPr>
              <w:tabs>
                <w:tab w:val="left" w:pos="2888"/>
              </w:tabs>
              <w:jc w:val="both"/>
              <w:rPr>
                <w:rFonts w:ascii="Times New Roman" w:eastAsia="Times New Roman" w:hAnsi="Times New Roman" w:cs="Times New Roman"/>
                <w:sz w:val="18"/>
                <w:szCs w:val="18"/>
              </w:rPr>
            </w:pPr>
            <w:r w:rsidRPr="00F12EB9">
              <w:rPr>
                <w:rFonts w:ascii="Times New Roman" w:eastAsia="Times New Roman" w:hAnsi="Times New Roman" w:cs="Times New Roman"/>
                <w:sz w:val="18"/>
                <w:szCs w:val="18"/>
              </w:rPr>
              <w:t>а) в граммах на миллилитр питательной среды;</w:t>
            </w:r>
          </w:p>
          <w:p w:rsidR="00ED3909" w:rsidRPr="00F12EB9" w:rsidRDefault="00ED3909" w:rsidP="00EF09D4">
            <w:pPr>
              <w:tabs>
                <w:tab w:val="left" w:pos="2888"/>
              </w:tabs>
              <w:jc w:val="both"/>
              <w:rPr>
                <w:rFonts w:ascii="Times New Roman" w:eastAsia="Times New Roman" w:hAnsi="Times New Roman" w:cs="Times New Roman"/>
                <w:sz w:val="18"/>
                <w:szCs w:val="18"/>
              </w:rPr>
            </w:pPr>
            <w:r w:rsidRPr="00F12EB9">
              <w:rPr>
                <w:rFonts w:ascii="Times New Roman" w:eastAsia="Times New Roman" w:hAnsi="Times New Roman" w:cs="Times New Roman"/>
                <w:sz w:val="18"/>
                <w:szCs w:val="18"/>
              </w:rPr>
              <w:t>б) в миллиметрах в час роста на питательной среде;</w:t>
            </w:r>
          </w:p>
          <w:p w:rsidR="00ED3909" w:rsidRPr="00F12EB9" w:rsidRDefault="00ED3909" w:rsidP="00EF09D4">
            <w:pPr>
              <w:tabs>
                <w:tab w:val="left" w:pos="2888"/>
              </w:tabs>
              <w:jc w:val="both"/>
              <w:rPr>
                <w:rFonts w:ascii="Times New Roman" w:eastAsia="Times New Roman" w:hAnsi="Times New Roman" w:cs="Times New Roman"/>
                <w:sz w:val="18"/>
                <w:szCs w:val="18"/>
              </w:rPr>
            </w:pPr>
            <w:r w:rsidRPr="00F12EB9">
              <w:rPr>
                <w:rFonts w:ascii="Times New Roman" w:eastAsia="Times New Roman" w:hAnsi="Times New Roman" w:cs="Times New Roman"/>
                <w:sz w:val="18"/>
                <w:szCs w:val="18"/>
              </w:rPr>
              <w:t>в) в количестве колониеобразующих единиц на единицу объема или веса биопрепарата;</w:t>
            </w:r>
          </w:p>
          <w:p w:rsidR="00ED3909" w:rsidRPr="00F12EB9" w:rsidRDefault="00ED3909" w:rsidP="00EF09D4">
            <w:pPr>
              <w:tabs>
                <w:tab w:val="left" w:pos="2888"/>
              </w:tabs>
              <w:jc w:val="both"/>
              <w:rPr>
                <w:rFonts w:ascii="Times New Roman" w:eastAsia="Times New Roman" w:hAnsi="Times New Roman" w:cs="Times New Roman"/>
                <w:sz w:val="18"/>
                <w:szCs w:val="18"/>
              </w:rPr>
            </w:pPr>
            <w:r w:rsidRPr="00F12EB9">
              <w:rPr>
                <w:rFonts w:ascii="Times New Roman" w:eastAsia="Times New Roman" w:hAnsi="Times New Roman" w:cs="Times New Roman"/>
                <w:sz w:val="18"/>
                <w:szCs w:val="18"/>
              </w:rPr>
              <w:t>г) в количестве штук на единицу объема культуральной жидкости;</w:t>
            </w: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sz w:val="18"/>
                <w:szCs w:val="18"/>
              </w:rPr>
            </w:pPr>
            <w:r w:rsidRPr="00F12EB9">
              <w:rPr>
                <w:rFonts w:ascii="Times New Roman" w:hAnsi="Times New Roman" w:cs="Times New Roman"/>
                <w:sz w:val="18"/>
                <w:szCs w:val="18"/>
              </w:rPr>
              <w:t xml:space="preserve">Б1.В.03 Биотехнология в растениеводстве и </w:t>
            </w:r>
            <w:r w:rsidRPr="00F12EB9">
              <w:rPr>
                <w:rFonts w:ascii="Times New Roman" w:hAnsi="Times New Roman" w:cs="Times New Roman"/>
                <w:sz w:val="18"/>
                <w:szCs w:val="18"/>
              </w:rPr>
              <w:lastRenderedPageBreak/>
              <w:t>животноводстве</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lastRenderedPageBreak/>
              <w:t>3</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программе по улучшению крупного рогатого скота вы проводите оптимизацию протокола суперовуляции и эмбриотрансфера для получения большего числа эмбрионов от ценных коров-доноров. Вы испытали разные схемы гормональной стимуляции (ФСГ + ПГ) и время оплодотворения. Какой показатель будет основным критерием для выбора оптимальной схемы?</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Варианты ответов:</w:t>
            </w:r>
          </w:p>
          <w:p w:rsidR="00ED3909" w:rsidRPr="00F12EB9" w:rsidRDefault="00ED3909" w:rsidP="00EF09D4">
            <w:pPr>
              <w:pStyle w:val="a4"/>
              <w:numPr>
                <w:ilvl w:val="0"/>
                <w:numId w:val="67"/>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Количество фолликулов, визуализируемых на УЗИ через 48 часов после начала стимуляции.</w:t>
            </w:r>
          </w:p>
          <w:p w:rsidR="00ED3909" w:rsidRPr="00F12EB9" w:rsidRDefault="00ED3909" w:rsidP="00EF09D4">
            <w:pPr>
              <w:pStyle w:val="a4"/>
              <w:numPr>
                <w:ilvl w:val="0"/>
                <w:numId w:val="67"/>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Число полученных эмбрионов (морул и бластоцист) высокого качества на одного донора.</w:t>
            </w:r>
          </w:p>
          <w:p w:rsidR="00ED3909" w:rsidRPr="00F12EB9" w:rsidRDefault="00ED3909" w:rsidP="00EF09D4">
            <w:pPr>
              <w:pStyle w:val="a4"/>
              <w:numPr>
                <w:ilvl w:val="0"/>
                <w:numId w:val="67"/>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Концентрация прогестерона в крови донора в день охоты.</w:t>
            </w:r>
          </w:p>
          <w:p w:rsidR="00ED3909" w:rsidRPr="00F12EB9" w:rsidRDefault="00ED3909" w:rsidP="00EF09D4">
            <w:pPr>
              <w:pStyle w:val="a4"/>
              <w:numPr>
                <w:ilvl w:val="0"/>
                <w:numId w:val="67"/>
              </w:numPr>
              <w:rPr>
                <w:rFonts w:ascii="Times New Roman" w:hAnsi="Times New Roman" w:cs="Times New Roman"/>
                <w:sz w:val="18"/>
                <w:szCs w:val="18"/>
              </w:rPr>
            </w:pPr>
            <w:r w:rsidRPr="00F12EB9">
              <w:rPr>
                <w:rFonts w:ascii="Times New Roman" w:eastAsia="Calibri" w:hAnsi="Times New Roman" w:cs="Times New Roman"/>
                <w:sz w:val="18"/>
                <w:szCs w:val="18"/>
              </w:rPr>
              <w:t>Вес коровы-донора, влияющий на дозу гормонов.</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2</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sz w:val="18"/>
                <w:szCs w:val="18"/>
              </w:rPr>
            </w:pPr>
            <w:r w:rsidRPr="00F12EB9">
              <w:rPr>
                <w:rFonts w:ascii="Times New Roman" w:hAnsi="Times New Roman" w:cs="Times New Roman"/>
                <w:sz w:val="18"/>
                <w:szCs w:val="18"/>
              </w:rPr>
              <w:t>Б1.В.ДВ.03.02 Инженерная энзимология</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 разрабатываете биокаталитический процесс с использованием иммобилизованной глюкозооксидазы для аналитического определения глюкозы. При переходе от свободного фермента к иммобилизованному вы заметили, что кажущаяся Kₘ увеличилась, а Vₘₐₓ осталась практически неизменной. Как вы интерпретируете этот результат с точки зрения диффузионных ограничений?</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Увеличение Kₘ указывает на снижение сродства фермента к субстрату из-за конформационных изменений при иммобилизации; необходимо выбрать другой носитель.</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Увеличение Kₘ при неизменной Vₘₐₓ является классическим признаком внешних диффузионных ограничений — субстрат медленно проникает через пограничный слой к активным центрам фермента.</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Увеличение Kₘ свидетельствует о необратимой денатурации фермента в процессе иммобилизации; требуется оптимизация условий связывания.</w:t>
            </w:r>
          </w:p>
          <w:p w:rsidR="00ED3909" w:rsidRPr="00F12EB9" w:rsidRDefault="00ED3909" w:rsidP="00EF09D4">
            <w:pPr>
              <w:rPr>
                <w:rFonts w:ascii="Times New Roman" w:hAnsi="Times New Roman" w:cs="Times New Roman"/>
                <w:sz w:val="18"/>
                <w:szCs w:val="18"/>
              </w:rPr>
            </w:pPr>
            <w:r w:rsidRPr="00F12EB9">
              <w:rPr>
                <w:rFonts w:ascii="Times New Roman" w:eastAsia="Calibri" w:hAnsi="Times New Roman" w:cs="Times New Roman"/>
                <w:sz w:val="18"/>
                <w:szCs w:val="18"/>
              </w:rPr>
              <w:t>4. Увеличение Kₘ при неизменной Vₘₐₓ невозможно с теоретической точки зрения; это указывает на ошибку в эксперименте.</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sz w:val="18"/>
                <w:szCs w:val="18"/>
              </w:rPr>
            </w:pPr>
            <w:r w:rsidRPr="00F12EB9">
              <w:rPr>
                <w:rFonts w:ascii="Times New Roman" w:hAnsi="Times New Roman" w:cs="Times New Roman"/>
                <w:sz w:val="18"/>
                <w:szCs w:val="18"/>
              </w:rPr>
              <w:t>Б1.В.02 Методы биоремедиации природных сред</w:t>
            </w:r>
          </w:p>
        </w:tc>
        <w:tc>
          <w:tcPr>
            <w:tcW w:w="254" w:type="pct"/>
            <w:vAlign w:val="center"/>
          </w:tcPr>
          <w:p w:rsidR="00ED3909" w:rsidRPr="00F12EB9" w:rsidRDefault="00AC2AE5" w:rsidP="00F12EB9">
            <w:pPr>
              <w:pStyle w:val="a4"/>
              <w:ind w:left="113" w:right="102"/>
              <w:jc w:val="center"/>
              <w:rPr>
                <w:rFonts w:ascii="Times New Roman" w:hAnsi="Times New Roman" w:cs="Times New Roman"/>
                <w:sz w:val="18"/>
                <w:szCs w:val="18"/>
              </w:rPr>
            </w:pPr>
            <w:r w:rsidRPr="00F12EB9">
              <w:rPr>
                <w:rFonts w:ascii="Times New Roman" w:hAnsi="Times New Roman" w:cs="Times New Roman"/>
                <w:sz w:val="18"/>
                <w:szCs w:val="18"/>
              </w:rPr>
              <w:t>2</w:t>
            </w:r>
          </w:p>
        </w:tc>
        <w:tc>
          <w:tcPr>
            <w:tcW w:w="2299" w:type="pct"/>
            <w:shd w:val="clear" w:color="auto" w:fill="FFFFFF" w:themeFill="background1"/>
            <w:vAlign w:val="center"/>
          </w:tcPr>
          <w:p w:rsidR="00ED3909" w:rsidRPr="00F12EB9" w:rsidRDefault="00ED3909"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Дайте ответ на вопрос</w:t>
            </w:r>
          </w:p>
          <w:p w:rsidR="00ED3909" w:rsidRPr="00F12EB9" w:rsidRDefault="00ED3909" w:rsidP="00EF09D4">
            <w:pPr>
              <w:pStyle w:val="a4"/>
              <w:ind w:left="113" w:right="102"/>
              <w:jc w:val="both"/>
              <w:rPr>
                <w:rFonts w:ascii="Times New Roman" w:hAnsi="Times New Roman" w:cs="Times New Roman"/>
                <w:b/>
                <w:sz w:val="18"/>
                <w:szCs w:val="18"/>
              </w:rPr>
            </w:pPr>
            <w:r w:rsidRPr="00F12EB9">
              <w:rPr>
                <w:rFonts w:ascii="Times New Roman" w:hAnsi="Times New Roman" w:cs="Times New Roman"/>
                <w:sz w:val="18"/>
                <w:szCs w:val="18"/>
              </w:rPr>
              <w:t>Класс полимеров, которые образуются в результате жизнедеятельности растений, животных или в процессе биосинтеза в клетках живых организмов, которые могут разрушаться в естественных условиях под воздействием таких природных факторов, как свет, температура, влага, а также при участии микроорганизмов</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биополимеры</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sz w:val="18"/>
                <w:szCs w:val="18"/>
              </w:rPr>
            </w:pPr>
            <w:r w:rsidRPr="00F12EB9">
              <w:rPr>
                <w:rFonts w:ascii="Times New Roman" w:hAnsi="Times New Roman" w:cs="Times New Roman"/>
                <w:sz w:val="18"/>
                <w:szCs w:val="18"/>
              </w:rPr>
              <w:t>Б1.В.ДВ.01.01 Переработка альтернативных источников сырья. Пищевой и кормовой белок</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Для производства кормового белка методом биоконверсии целлюлозосодержащих отходов (солома, опилки) вы планируете использовать консорциум микроорганизмов. Какие свойства штаммов являются критическими для эффективной биоконверсии и получения высокобелковой биомассы? Выберите все верные.</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Варианты ответов:</w:t>
            </w:r>
          </w:p>
          <w:p w:rsidR="00ED3909" w:rsidRPr="00F12EB9" w:rsidRDefault="00ED3909" w:rsidP="00EF09D4">
            <w:pPr>
              <w:pStyle w:val="a4"/>
              <w:numPr>
                <w:ilvl w:val="0"/>
                <w:numId w:val="68"/>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Способность синтезировать целлюлазы и ксиланазы для деградации лигноцеллюлозного комплекса.</w:t>
            </w:r>
          </w:p>
          <w:p w:rsidR="00ED3909" w:rsidRPr="00F12EB9" w:rsidRDefault="00ED3909" w:rsidP="00EF09D4">
            <w:pPr>
              <w:pStyle w:val="a4"/>
              <w:numPr>
                <w:ilvl w:val="0"/>
                <w:numId w:val="68"/>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Высокая скорость роста на гидролизатах с ингибиторами (фурфурол, уксусная кислота).</w:t>
            </w:r>
          </w:p>
          <w:p w:rsidR="00ED3909" w:rsidRPr="00F12EB9" w:rsidRDefault="00ED3909" w:rsidP="00EF09D4">
            <w:pPr>
              <w:pStyle w:val="a4"/>
              <w:numPr>
                <w:ilvl w:val="0"/>
                <w:numId w:val="68"/>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Способность к накоплению белка в клетках до 40–85% от сухой массы.</w:t>
            </w:r>
          </w:p>
          <w:p w:rsidR="00ED3909" w:rsidRPr="00F12EB9" w:rsidRDefault="00ED3909" w:rsidP="00EF09D4">
            <w:pPr>
              <w:pStyle w:val="a4"/>
              <w:numPr>
                <w:ilvl w:val="0"/>
                <w:numId w:val="68"/>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Устойчивость к высоким концентрациям этанола, образующегося при сбраживании.</w:t>
            </w:r>
          </w:p>
          <w:p w:rsidR="00ED3909" w:rsidRPr="00F12EB9" w:rsidRDefault="00ED3909" w:rsidP="00EF09D4">
            <w:pPr>
              <w:pStyle w:val="a4"/>
              <w:numPr>
                <w:ilvl w:val="0"/>
                <w:numId w:val="68"/>
              </w:numPr>
              <w:rPr>
                <w:rFonts w:ascii="Times New Roman" w:hAnsi="Times New Roman" w:cs="Times New Roman"/>
                <w:sz w:val="18"/>
                <w:szCs w:val="18"/>
              </w:rPr>
            </w:pPr>
            <w:r w:rsidRPr="00F12EB9">
              <w:rPr>
                <w:rFonts w:ascii="Times New Roman" w:eastAsia="Calibri" w:hAnsi="Times New Roman" w:cs="Times New Roman"/>
                <w:sz w:val="18"/>
                <w:szCs w:val="18"/>
              </w:rPr>
              <w:t>Отсутствие потребности в азотном питании.</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123</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sz w:val="18"/>
                <w:szCs w:val="18"/>
              </w:rPr>
            </w:pPr>
            <w:r w:rsidRPr="00F12EB9">
              <w:rPr>
                <w:rFonts w:ascii="Times New Roman" w:hAnsi="Times New Roman" w:cs="Times New Roman"/>
                <w:sz w:val="18"/>
                <w:szCs w:val="18"/>
              </w:rPr>
              <w:t>Б1.В.04 Управление проектами</w:t>
            </w:r>
          </w:p>
        </w:tc>
        <w:tc>
          <w:tcPr>
            <w:tcW w:w="254" w:type="pct"/>
            <w:vAlign w:val="center"/>
          </w:tcPr>
          <w:p w:rsidR="00ED3909" w:rsidRPr="00F12EB9" w:rsidRDefault="000A5B69" w:rsidP="00F12EB9">
            <w:pPr>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4</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оптимизации параметров культивирования дрожжей-продуцентов вы обнаружили, что увеличение скорости перемешивания приводит к росту растворённого кислорода, но одновременно повышает сдвиговое напряжение, что может разрушать клетки. Какие компромиссные решения можно применить в рамках управления проектом для оптимизации этого параметра? Выберите все верные.</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Использовать импеллеры с меньшим сдвиговым напряжением (например, гидрофойльные).</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Поддерживать низкую концентрацию кислорода, чтобы снизить повреждение клеток.</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Добавить в среду защитные агенты (например, глицерин или полиолы).</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4. Перейти от периодического процесса к процессу с подпиткой (fed-batch) с пониженной скоростью перемешивания.</w:t>
            </w:r>
          </w:p>
          <w:p w:rsidR="00ED3909" w:rsidRPr="00F12EB9" w:rsidRDefault="00ED3909" w:rsidP="00EF09D4">
            <w:pPr>
              <w:rPr>
                <w:rFonts w:ascii="Times New Roman" w:hAnsi="Times New Roman" w:cs="Times New Roman"/>
                <w:sz w:val="18"/>
                <w:szCs w:val="18"/>
              </w:rPr>
            </w:pPr>
            <w:r w:rsidRPr="00F12EB9">
              <w:rPr>
                <w:rFonts w:ascii="Times New Roman" w:eastAsia="Calibri" w:hAnsi="Times New Roman" w:cs="Times New Roman"/>
                <w:sz w:val="18"/>
                <w:szCs w:val="18"/>
              </w:rPr>
              <w:t>5. Увеличить барботирование воздуха вместо повышения перемешивания.</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1345</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sz w:val="18"/>
                <w:szCs w:val="18"/>
              </w:rPr>
            </w:pPr>
            <w:r w:rsidRPr="00F12EB9">
              <w:rPr>
                <w:rFonts w:ascii="Times New Roman" w:hAnsi="Times New Roman" w:cs="Times New Roman"/>
                <w:sz w:val="18"/>
                <w:szCs w:val="18"/>
              </w:rPr>
              <w:t>Б1.В.01 Экобиотехнология: теория и практика</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
                <w:sz w:val="18"/>
                <w:szCs w:val="18"/>
              </w:rPr>
              <w:t xml:space="preserve">Выберите несколько вариантов правильных ответов </w:t>
            </w:r>
            <w:r w:rsidRPr="00F12EB9">
              <w:rPr>
                <w:rFonts w:ascii="Times New Roman" w:eastAsia="Calibri" w:hAnsi="Times New Roman" w:cs="Times New Roman"/>
                <w:bCs/>
                <w:sz w:val="18"/>
                <w:szCs w:val="18"/>
              </w:rPr>
              <w:t>Согласно СанПиН 2.1.4.1074-01, какие выделяют показатели качества питьевой воды?</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микробиологические;</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паразитологические;</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реологические;</w:t>
            </w:r>
          </w:p>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г) инфракрасные;</w:t>
            </w:r>
          </w:p>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д) органолептические;</w:t>
            </w:r>
          </w:p>
          <w:p w:rsidR="00ED3909" w:rsidRPr="00F12EB9" w:rsidRDefault="00ED3909" w:rsidP="00EF09D4">
            <w:pPr>
              <w:pStyle w:val="a4"/>
              <w:ind w:left="113" w:right="102"/>
              <w:jc w:val="both"/>
              <w:rPr>
                <w:rFonts w:ascii="Times New Roman" w:hAnsi="Times New Roman" w:cs="Times New Roman"/>
                <w:b/>
                <w:sz w:val="18"/>
                <w:szCs w:val="18"/>
              </w:rPr>
            </w:pPr>
            <w:r w:rsidRPr="00F12EB9">
              <w:rPr>
                <w:rFonts w:ascii="Times New Roman" w:eastAsia="Calibri" w:hAnsi="Times New Roman" w:cs="Times New Roman"/>
                <w:bCs/>
                <w:sz w:val="18"/>
                <w:szCs w:val="18"/>
              </w:rPr>
              <w:t>е) органические и неорганические вещества.</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АБДЕ</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Б2.О.02(Н) Производственная практика (научно-исследовательская работа)</w:t>
            </w:r>
          </w:p>
        </w:tc>
        <w:tc>
          <w:tcPr>
            <w:tcW w:w="254" w:type="pct"/>
            <w:vAlign w:val="center"/>
          </w:tcPr>
          <w:p w:rsidR="00ED3909" w:rsidRPr="00F12EB9" w:rsidRDefault="00AC2AE5" w:rsidP="00F12EB9">
            <w:pPr>
              <w:pStyle w:val="TableParagraph"/>
              <w:spacing w:after="160"/>
              <w:ind w:left="108"/>
              <w:jc w:val="center"/>
              <w:rPr>
                <w:b/>
                <w:sz w:val="18"/>
                <w:szCs w:val="18"/>
              </w:rPr>
            </w:pPr>
            <w:r w:rsidRPr="00F12EB9">
              <w:rPr>
                <w:b/>
                <w:sz w:val="18"/>
                <w:szCs w:val="18"/>
              </w:rPr>
              <w:t>4</w:t>
            </w:r>
          </w:p>
        </w:tc>
        <w:tc>
          <w:tcPr>
            <w:tcW w:w="2299" w:type="pct"/>
            <w:shd w:val="clear" w:color="auto" w:fill="FFFFFF" w:themeFill="background1"/>
            <w:vAlign w:val="center"/>
          </w:tcPr>
          <w:p w:rsidR="00ED3909" w:rsidRPr="00F12EB9" w:rsidRDefault="00ED3909" w:rsidP="00EF09D4">
            <w:pPr>
              <w:pStyle w:val="TableParagraph"/>
              <w:spacing w:after="160"/>
              <w:ind w:left="108"/>
              <w:rPr>
                <w:b/>
                <w:sz w:val="18"/>
                <w:szCs w:val="18"/>
              </w:rPr>
            </w:pPr>
            <w:r w:rsidRPr="00F12EB9">
              <w:rPr>
                <w:b/>
                <w:sz w:val="18"/>
                <w:szCs w:val="18"/>
              </w:rPr>
              <w:t>Установите последовательсность</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 xml:space="preserve">Опишите последовательность экспериментальных этапов при масштабировании процесса культивирования микроорганизмов с лабораторного уровня (10 л) до пилотного (1000 л) </w:t>
            </w:r>
          </w:p>
          <w:p w:rsidR="00ED3909" w:rsidRPr="00F12EB9" w:rsidRDefault="00ED3909" w:rsidP="00EF09D4">
            <w:pPr>
              <w:pStyle w:val="a4"/>
              <w:numPr>
                <w:ilvl w:val="0"/>
                <w:numId w:val="54"/>
              </w:numPr>
              <w:ind w:left="267" w:firstLine="93"/>
              <w:jc w:val="both"/>
              <w:rPr>
                <w:rFonts w:ascii="Times New Roman" w:hAnsi="Times New Roman" w:cs="Times New Roman"/>
                <w:sz w:val="18"/>
                <w:szCs w:val="18"/>
              </w:rPr>
            </w:pPr>
            <w:r w:rsidRPr="00F12EB9">
              <w:rPr>
                <w:rFonts w:ascii="Times New Roman" w:hAnsi="Times New Roman" w:cs="Times New Roman"/>
                <w:sz w:val="18"/>
                <w:szCs w:val="18"/>
              </w:rPr>
              <w:t>Лабораторный этап</w:t>
            </w:r>
          </w:p>
          <w:p w:rsidR="00ED3909" w:rsidRPr="00F12EB9" w:rsidRDefault="00ED3909" w:rsidP="00EF09D4">
            <w:pPr>
              <w:pStyle w:val="a4"/>
              <w:numPr>
                <w:ilvl w:val="0"/>
                <w:numId w:val="54"/>
              </w:numPr>
              <w:ind w:left="267" w:firstLine="93"/>
              <w:jc w:val="both"/>
              <w:rPr>
                <w:rFonts w:ascii="Times New Roman" w:hAnsi="Times New Roman" w:cs="Times New Roman"/>
                <w:sz w:val="18"/>
                <w:szCs w:val="18"/>
              </w:rPr>
            </w:pPr>
            <w:r w:rsidRPr="00F12EB9">
              <w:rPr>
                <w:rFonts w:ascii="Times New Roman" w:hAnsi="Times New Roman" w:cs="Times New Roman"/>
                <w:sz w:val="18"/>
                <w:szCs w:val="18"/>
              </w:rPr>
              <w:t xml:space="preserve">Валидация процесса </w:t>
            </w:r>
          </w:p>
          <w:p w:rsidR="00ED3909" w:rsidRPr="00F12EB9" w:rsidRDefault="00ED3909" w:rsidP="00EF09D4">
            <w:pPr>
              <w:pStyle w:val="a4"/>
              <w:numPr>
                <w:ilvl w:val="0"/>
                <w:numId w:val="54"/>
              </w:numPr>
              <w:ind w:left="267" w:firstLine="93"/>
              <w:jc w:val="both"/>
              <w:rPr>
                <w:rFonts w:ascii="Times New Roman" w:hAnsi="Times New Roman" w:cs="Times New Roman"/>
                <w:sz w:val="18"/>
                <w:szCs w:val="18"/>
              </w:rPr>
            </w:pPr>
            <w:r w:rsidRPr="00F12EB9">
              <w:rPr>
                <w:rFonts w:ascii="Times New Roman" w:hAnsi="Times New Roman" w:cs="Times New Roman"/>
                <w:sz w:val="18"/>
                <w:szCs w:val="18"/>
              </w:rPr>
              <w:t>Пилотный этап</w:t>
            </w:r>
          </w:p>
          <w:p w:rsidR="00ED3909" w:rsidRPr="00F12EB9" w:rsidRDefault="00ED3909" w:rsidP="00EF09D4">
            <w:pPr>
              <w:pStyle w:val="a4"/>
              <w:numPr>
                <w:ilvl w:val="0"/>
                <w:numId w:val="54"/>
              </w:numPr>
              <w:ind w:left="267" w:firstLine="93"/>
              <w:jc w:val="both"/>
              <w:rPr>
                <w:rFonts w:ascii="Times New Roman" w:hAnsi="Times New Roman" w:cs="Times New Roman"/>
                <w:sz w:val="18"/>
                <w:szCs w:val="18"/>
              </w:rPr>
            </w:pPr>
            <w:r w:rsidRPr="00F12EB9">
              <w:rPr>
                <w:rFonts w:ascii="Times New Roman" w:hAnsi="Times New Roman" w:cs="Times New Roman"/>
                <w:sz w:val="18"/>
                <w:szCs w:val="18"/>
              </w:rPr>
              <w:t>Оценка масштабного эффекта</w:t>
            </w:r>
          </w:p>
          <w:p w:rsidR="00ED3909" w:rsidRPr="00F12EB9" w:rsidRDefault="00ED3909" w:rsidP="00EF09D4">
            <w:pPr>
              <w:pStyle w:val="a4"/>
              <w:jc w:val="both"/>
              <w:rPr>
                <w:rFonts w:ascii="Times New Roman" w:hAnsi="Times New Roman" w:cs="Times New Roman"/>
                <w:b/>
                <w:bCs/>
                <w:sz w:val="18"/>
                <w:szCs w:val="18"/>
              </w:rPr>
            </w:pP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1342</w:t>
            </w:r>
          </w:p>
        </w:tc>
      </w:tr>
      <w:tr w:rsidR="004914CC" w:rsidRPr="00F12EB9" w:rsidTr="00F12EB9">
        <w:trPr>
          <w:trHeight w:val="70"/>
          <w:jc w:val="center"/>
        </w:trPr>
        <w:tc>
          <w:tcPr>
            <w:tcW w:w="468" w:type="pct"/>
            <w:vMerge w:val="restart"/>
            <w:shd w:val="clear" w:color="auto" w:fill="auto"/>
          </w:tcPr>
          <w:p w:rsidR="004914CC" w:rsidRPr="00F12EB9" w:rsidRDefault="004914CC" w:rsidP="00EF09D4">
            <w:pPr>
              <w:pStyle w:val="TableParagraph"/>
              <w:tabs>
                <w:tab w:val="left" w:pos="1020"/>
              </w:tabs>
              <w:spacing w:after="160"/>
              <w:ind w:left="113" w:right="102"/>
              <w:jc w:val="both"/>
              <w:rPr>
                <w:sz w:val="18"/>
                <w:szCs w:val="18"/>
              </w:rPr>
            </w:pPr>
            <w:r w:rsidRPr="00F12EB9">
              <w:rPr>
                <w:sz w:val="18"/>
                <w:szCs w:val="18"/>
              </w:rPr>
              <w:t>ПК-2.</w:t>
            </w:r>
            <w:r w:rsidRPr="00F12EB9">
              <w:rPr>
                <w:spacing w:val="-4"/>
                <w:sz w:val="18"/>
                <w:szCs w:val="18"/>
              </w:rPr>
              <w:t xml:space="preserve"> </w:t>
            </w:r>
            <w:r w:rsidRPr="00F12EB9">
              <w:rPr>
                <w:sz w:val="18"/>
                <w:szCs w:val="18"/>
              </w:rPr>
              <w:t>Способен</w:t>
            </w:r>
            <w:r w:rsidRPr="00F12EB9">
              <w:rPr>
                <w:spacing w:val="1"/>
                <w:sz w:val="18"/>
                <w:szCs w:val="18"/>
              </w:rPr>
              <w:t xml:space="preserve"> </w:t>
            </w:r>
            <w:r w:rsidRPr="00F12EB9">
              <w:rPr>
                <w:sz w:val="18"/>
                <w:szCs w:val="18"/>
              </w:rPr>
              <w:t>осуществл</w:t>
            </w:r>
            <w:r w:rsidRPr="00F12EB9">
              <w:rPr>
                <w:spacing w:val="-1"/>
                <w:sz w:val="18"/>
                <w:szCs w:val="18"/>
              </w:rPr>
              <w:t>ять очистку</w:t>
            </w:r>
            <w:r w:rsidRPr="00F12EB9">
              <w:rPr>
                <w:spacing w:val="-57"/>
                <w:sz w:val="18"/>
                <w:szCs w:val="18"/>
              </w:rPr>
              <w:t xml:space="preserve"> </w:t>
            </w:r>
            <w:r w:rsidRPr="00F12EB9">
              <w:rPr>
                <w:sz w:val="18"/>
                <w:szCs w:val="18"/>
              </w:rPr>
              <w:t xml:space="preserve">воды и почвы </w:t>
            </w:r>
            <w:r w:rsidRPr="00F12EB9">
              <w:rPr>
                <w:spacing w:val="-4"/>
                <w:sz w:val="18"/>
                <w:szCs w:val="18"/>
              </w:rPr>
              <w:t xml:space="preserve">с </w:t>
            </w:r>
            <w:r w:rsidRPr="00F12EB9">
              <w:rPr>
                <w:spacing w:val="-57"/>
                <w:sz w:val="18"/>
                <w:szCs w:val="18"/>
              </w:rPr>
              <w:t xml:space="preserve"> </w:t>
            </w:r>
            <w:r w:rsidRPr="00F12EB9">
              <w:rPr>
                <w:sz w:val="18"/>
                <w:szCs w:val="18"/>
              </w:rPr>
              <w:t>использованием</w:t>
            </w:r>
            <w:r w:rsidRPr="00F12EB9">
              <w:rPr>
                <w:spacing w:val="1"/>
                <w:sz w:val="18"/>
                <w:szCs w:val="18"/>
              </w:rPr>
              <w:t xml:space="preserve"> </w:t>
            </w:r>
            <w:r w:rsidRPr="00F12EB9">
              <w:rPr>
                <w:sz w:val="18"/>
                <w:szCs w:val="18"/>
              </w:rPr>
              <w:t>метаболиче</w:t>
            </w:r>
            <w:r w:rsidRPr="00F12EB9">
              <w:rPr>
                <w:spacing w:val="-57"/>
                <w:sz w:val="18"/>
                <w:szCs w:val="18"/>
              </w:rPr>
              <w:t xml:space="preserve"> </w:t>
            </w:r>
            <w:r w:rsidRPr="00F12EB9">
              <w:rPr>
                <w:sz w:val="18"/>
                <w:szCs w:val="18"/>
              </w:rPr>
              <w:t>ского потенциала биообъектов</w:t>
            </w:r>
          </w:p>
        </w:tc>
        <w:tc>
          <w:tcPr>
            <w:tcW w:w="567" w:type="pct"/>
            <w:vMerge w:val="restart"/>
            <w:shd w:val="clear" w:color="auto" w:fill="auto"/>
          </w:tcPr>
          <w:p w:rsidR="004914CC" w:rsidRPr="00F12EB9" w:rsidRDefault="004914CC" w:rsidP="00EF09D4">
            <w:pPr>
              <w:pStyle w:val="TableParagraph"/>
              <w:spacing w:after="160"/>
              <w:ind w:left="113" w:right="102"/>
              <w:jc w:val="both"/>
              <w:rPr>
                <w:sz w:val="18"/>
                <w:szCs w:val="18"/>
              </w:rPr>
            </w:pPr>
            <w:r w:rsidRPr="00F12EB9">
              <w:rPr>
                <w:sz w:val="18"/>
                <w:szCs w:val="18"/>
              </w:rPr>
              <w:t>ПК-2.1. Определяет научные критерии анализа соответствия средств, методик и технологий получения новых научных знаний целям и задачам научно-исследовательских работ</w:t>
            </w: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Б1.О.06 Система менеджмента качества биотехнологических производств</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4914CC" w:rsidRPr="00F12EB9" w:rsidRDefault="004914CC"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Документ, устанавливающий предельно допустимые концентрации загрязняющих веществ в очищенной воде и является нормативной основой для контроля качества очистки.</w:t>
            </w:r>
          </w:p>
          <w:p w:rsidR="004914CC" w:rsidRPr="00F12EB9" w:rsidRDefault="004914CC" w:rsidP="00EF09D4">
            <w:pPr>
              <w:pStyle w:val="a4"/>
              <w:numPr>
                <w:ilvl w:val="0"/>
                <w:numId w:val="38"/>
              </w:numPr>
              <w:ind w:right="102"/>
              <w:jc w:val="both"/>
              <w:rPr>
                <w:rFonts w:ascii="Times New Roman" w:hAnsi="Times New Roman" w:cs="Times New Roman"/>
                <w:sz w:val="18"/>
                <w:szCs w:val="18"/>
              </w:rPr>
            </w:pPr>
            <w:r w:rsidRPr="00F12EB9">
              <w:rPr>
                <w:rFonts w:ascii="Times New Roman" w:hAnsi="Times New Roman" w:cs="Times New Roman"/>
                <w:sz w:val="18"/>
                <w:szCs w:val="18"/>
              </w:rPr>
              <w:t>Технологическая карта очистного сооружения</w:t>
            </w:r>
          </w:p>
          <w:p w:rsidR="004914CC" w:rsidRPr="00F12EB9" w:rsidRDefault="004914CC" w:rsidP="00EF09D4">
            <w:pPr>
              <w:pStyle w:val="a4"/>
              <w:numPr>
                <w:ilvl w:val="0"/>
                <w:numId w:val="38"/>
              </w:numPr>
              <w:ind w:right="102"/>
              <w:jc w:val="both"/>
              <w:rPr>
                <w:rFonts w:ascii="Times New Roman" w:hAnsi="Times New Roman" w:cs="Times New Roman"/>
                <w:sz w:val="18"/>
                <w:szCs w:val="18"/>
              </w:rPr>
            </w:pPr>
            <w:r w:rsidRPr="00F12EB9">
              <w:rPr>
                <w:rFonts w:ascii="Times New Roman" w:hAnsi="Times New Roman" w:cs="Times New Roman"/>
                <w:sz w:val="18"/>
                <w:szCs w:val="18"/>
              </w:rPr>
              <w:t>Нормативы предельно допустимых сбросов (ПДС) или нормативы качества воды (ПДК)</w:t>
            </w:r>
          </w:p>
          <w:p w:rsidR="004914CC" w:rsidRPr="00F12EB9" w:rsidRDefault="004914CC" w:rsidP="00EF09D4">
            <w:pPr>
              <w:pStyle w:val="a4"/>
              <w:numPr>
                <w:ilvl w:val="0"/>
                <w:numId w:val="38"/>
              </w:numPr>
              <w:ind w:right="102"/>
              <w:jc w:val="both"/>
              <w:rPr>
                <w:rFonts w:ascii="Times New Roman" w:hAnsi="Times New Roman" w:cs="Times New Roman"/>
                <w:sz w:val="18"/>
                <w:szCs w:val="18"/>
              </w:rPr>
            </w:pPr>
            <w:r w:rsidRPr="00F12EB9">
              <w:rPr>
                <w:rFonts w:ascii="Times New Roman" w:hAnsi="Times New Roman" w:cs="Times New Roman"/>
                <w:sz w:val="18"/>
                <w:szCs w:val="18"/>
              </w:rPr>
              <w:t>Паспорт биотехнологического реактора</w:t>
            </w:r>
          </w:p>
          <w:p w:rsidR="004914CC" w:rsidRPr="00F12EB9" w:rsidRDefault="004914CC" w:rsidP="00EF09D4">
            <w:pPr>
              <w:pStyle w:val="a4"/>
              <w:numPr>
                <w:ilvl w:val="0"/>
                <w:numId w:val="38"/>
              </w:numPr>
              <w:ind w:right="102"/>
              <w:jc w:val="both"/>
              <w:rPr>
                <w:rFonts w:ascii="Times New Roman" w:eastAsia="Calibri" w:hAnsi="Times New Roman" w:cs="Times New Roman"/>
                <w:b/>
                <w:sz w:val="18"/>
                <w:szCs w:val="18"/>
              </w:rPr>
            </w:pPr>
            <w:r w:rsidRPr="00F12EB9">
              <w:rPr>
                <w:rFonts w:ascii="Times New Roman" w:hAnsi="Times New Roman" w:cs="Times New Roman"/>
                <w:sz w:val="18"/>
                <w:szCs w:val="18"/>
              </w:rPr>
              <w:t>Инструкция по охране труда для оператора очистных сооружений</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4914CC" w:rsidRPr="00F12EB9" w:rsidTr="00F12EB9">
        <w:trPr>
          <w:trHeight w:val="7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b/>
                <w:sz w:val="18"/>
                <w:szCs w:val="18"/>
              </w:rPr>
            </w:pPr>
          </w:p>
        </w:tc>
        <w:tc>
          <w:tcPr>
            <w:tcW w:w="567" w:type="pct"/>
            <w:vMerge/>
            <w:shd w:val="clear" w:color="auto" w:fill="auto"/>
          </w:tcPr>
          <w:p w:rsidR="004914CC" w:rsidRPr="00F12EB9" w:rsidRDefault="004914CC" w:rsidP="00EF09D4">
            <w:pPr>
              <w:pStyle w:val="TableParagraph"/>
              <w:spacing w:after="160"/>
              <w:ind w:left="113" w:right="102"/>
              <w:jc w:val="both"/>
              <w:rPr>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Установите соответствие</w:t>
            </w:r>
          </w:p>
          <w:p w:rsidR="004914CC" w:rsidRPr="00F12EB9" w:rsidRDefault="004914CC"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 xml:space="preserve">Установите соответствие между инструментом </w:t>
            </w:r>
            <w:r w:rsidRPr="00F12EB9">
              <w:rPr>
                <w:rFonts w:ascii="Times New Roman" w:hAnsi="Times New Roman" w:cs="Times New Roman"/>
                <w:bCs/>
                <w:sz w:val="18"/>
                <w:szCs w:val="18"/>
              </w:rPr>
              <w:t>СМК</w:t>
            </w:r>
            <w:r w:rsidRPr="00F12EB9">
              <w:rPr>
                <w:rFonts w:ascii="Times New Roman" w:hAnsi="Times New Roman" w:cs="Times New Roman"/>
                <w:sz w:val="18"/>
                <w:szCs w:val="18"/>
              </w:rPr>
              <w:t> и </w:t>
            </w:r>
            <w:r w:rsidRPr="00F12EB9">
              <w:rPr>
                <w:rFonts w:ascii="Times New Roman" w:hAnsi="Times New Roman" w:cs="Times New Roman"/>
                <w:bCs/>
                <w:sz w:val="18"/>
                <w:szCs w:val="18"/>
              </w:rPr>
              <w:t>его применением в процессе биологической очистки сточных вод</w:t>
            </w:r>
            <w:r w:rsidRPr="00F12EB9">
              <w:rPr>
                <w:rFonts w:ascii="Times New Roman" w:hAnsi="Times New Roman" w:cs="Times New Roman"/>
                <w:sz w:val="18"/>
                <w:szCs w:val="18"/>
              </w:rPr>
              <w:t> на биотехнологическом предприятии</w:t>
            </w:r>
          </w:p>
          <w:p w:rsidR="004914CC" w:rsidRPr="00F12EB9" w:rsidRDefault="004914CC" w:rsidP="00EF09D4">
            <w:pPr>
              <w:pStyle w:val="a4"/>
              <w:ind w:left="113" w:right="102"/>
              <w:jc w:val="both"/>
              <w:rPr>
                <w:rFonts w:ascii="Times New Roman" w:hAnsi="Times New Roman" w:cs="Times New Roman"/>
                <w:sz w:val="18"/>
                <w:szCs w:val="18"/>
              </w:rPr>
            </w:pPr>
          </w:p>
          <w:p w:rsidR="004914CC" w:rsidRPr="00F12EB9" w:rsidRDefault="004914CC" w:rsidP="00EF09D4">
            <w:pPr>
              <w:pStyle w:val="a4"/>
              <w:numPr>
                <w:ilvl w:val="1"/>
                <w:numId w:val="38"/>
              </w:numPr>
              <w:ind w:right="102"/>
              <w:jc w:val="both"/>
              <w:rPr>
                <w:rFonts w:ascii="Times New Roman" w:eastAsia="Calibri" w:hAnsi="Times New Roman" w:cs="Times New Roman"/>
                <w:sz w:val="18"/>
                <w:szCs w:val="18"/>
              </w:rPr>
            </w:pPr>
            <w:r w:rsidRPr="00F12EB9">
              <w:rPr>
                <w:rFonts w:ascii="Times New Roman" w:hAnsi="Times New Roman" w:cs="Times New Roman"/>
                <w:sz w:val="18"/>
                <w:szCs w:val="18"/>
              </w:rPr>
              <w:t>Мониторинг</w:t>
            </w:r>
          </w:p>
          <w:p w:rsidR="004914CC" w:rsidRPr="00F12EB9" w:rsidRDefault="004914CC" w:rsidP="00EF09D4">
            <w:pPr>
              <w:pStyle w:val="a4"/>
              <w:numPr>
                <w:ilvl w:val="1"/>
                <w:numId w:val="38"/>
              </w:numPr>
              <w:ind w:right="102"/>
              <w:jc w:val="both"/>
              <w:rPr>
                <w:rFonts w:ascii="Times New Roman" w:eastAsia="Calibri" w:hAnsi="Times New Roman" w:cs="Times New Roman"/>
                <w:sz w:val="18"/>
                <w:szCs w:val="18"/>
              </w:rPr>
            </w:pPr>
            <w:r w:rsidRPr="00F12EB9">
              <w:rPr>
                <w:rFonts w:ascii="Times New Roman" w:hAnsi="Times New Roman" w:cs="Times New Roman"/>
                <w:sz w:val="18"/>
                <w:szCs w:val="18"/>
              </w:rPr>
              <w:t>Управление несоответствиями</w:t>
            </w:r>
          </w:p>
          <w:p w:rsidR="004914CC" w:rsidRPr="00F12EB9" w:rsidRDefault="004914CC" w:rsidP="00EF09D4">
            <w:pPr>
              <w:pStyle w:val="a4"/>
              <w:numPr>
                <w:ilvl w:val="1"/>
                <w:numId w:val="38"/>
              </w:numPr>
              <w:ind w:right="102"/>
              <w:jc w:val="both"/>
              <w:rPr>
                <w:rFonts w:ascii="Times New Roman" w:eastAsia="Calibri" w:hAnsi="Times New Roman" w:cs="Times New Roman"/>
                <w:sz w:val="18"/>
                <w:szCs w:val="18"/>
              </w:rPr>
            </w:pPr>
            <w:r w:rsidRPr="00F12EB9">
              <w:rPr>
                <w:rFonts w:ascii="Times New Roman" w:hAnsi="Times New Roman" w:cs="Times New Roman"/>
                <w:sz w:val="18"/>
                <w:szCs w:val="18"/>
              </w:rPr>
              <w:t>Внутренний аудит</w:t>
            </w:r>
          </w:p>
          <w:p w:rsidR="004914CC" w:rsidRPr="00F12EB9" w:rsidRDefault="004914CC" w:rsidP="00EF09D4">
            <w:pPr>
              <w:pStyle w:val="a4"/>
              <w:numPr>
                <w:ilvl w:val="1"/>
                <w:numId w:val="38"/>
              </w:numPr>
              <w:ind w:right="102"/>
              <w:jc w:val="both"/>
              <w:rPr>
                <w:rFonts w:ascii="Times New Roman" w:eastAsia="Calibri" w:hAnsi="Times New Roman" w:cs="Times New Roman"/>
                <w:sz w:val="18"/>
                <w:szCs w:val="18"/>
              </w:rPr>
            </w:pPr>
            <w:r w:rsidRPr="00F12EB9">
              <w:rPr>
                <w:rFonts w:ascii="Times New Roman" w:hAnsi="Times New Roman" w:cs="Times New Roman"/>
                <w:sz w:val="18"/>
                <w:szCs w:val="18"/>
              </w:rPr>
              <w:t>Документирование</w:t>
            </w:r>
          </w:p>
          <w:p w:rsidR="004914CC" w:rsidRPr="00F12EB9" w:rsidRDefault="004914CC"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А. Регулярный отбор проб очищенной воды и анализ.</w:t>
            </w:r>
          </w:p>
          <w:p w:rsidR="004914CC" w:rsidRPr="00F12EB9" w:rsidRDefault="004914CC"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Б. Фиксация в журнале всех результатов анализов, параметров работы очистных сооружений.</w:t>
            </w:r>
          </w:p>
          <w:p w:rsidR="004914CC" w:rsidRPr="00F12EB9" w:rsidRDefault="004914CC"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В. Проверка независимой службой предприятия соблюдения технологического регламента очистки и правильности ведения документации</w:t>
            </w:r>
          </w:p>
          <w:p w:rsidR="004914CC" w:rsidRPr="00F12EB9" w:rsidRDefault="004914CC" w:rsidP="00EF09D4">
            <w:pPr>
              <w:pStyle w:val="a4"/>
              <w:ind w:left="113" w:right="102"/>
              <w:jc w:val="both"/>
              <w:rPr>
                <w:rFonts w:ascii="Times New Roman" w:eastAsia="Calibri" w:hAnsi="Times New Roman" w:cs="Times New Roman"/>
                <w:sz w:val="18"/>
                <w:szCs w:val="18"/>
              </w:rPr>
            </w:pPr>
            <w:r w:rsidRPr="00F12EB9">
              <w:rPr>
                <w:rFonts w:ascii="Times New Roman" w:hAnsi="Times New Roman" w:cs="Times New Roman"/>
                <w:sz w:val="18"/>
                <w:szCs w:val="18"/>
              </w:rPr>
              <w:t>Г. Выявление превышения ПДК и проверка работы мер защиты</w:t>
            </w:r>
          </w:p>
        </w:tc>
        <w:tc>
          <w:tcPr>
            <w:tcW w:w="931" w:type="pct"/>
            <w:shd w:val="clear" w:color="auto" w:fill="auto"/>
            <w:vAlign w:val="center"/>
          </w:tcPr>
          <w:p w:rsidR="004914CC" w:rsidRPr="00F12EB9" w:rsidRDefault="004914CC" w:rsidP="00EF09D4">
            <w:pPr>
              <w:pStyle w:val="a7"/>
              <w:spacing w:before="0" w:after="160"/>
              <w:jc w:val="center"/>
              <w:rPr>
                <w:sz w:val="18"/>
                <w:szCs w:val="18"/>
              </w:rPr>
            </w:pPr>
            <w:r w:rsidRPr="00F12EB9">
              <w:rPr>
                <w:color w:val="000000"/>
                <w:sz w:val="18"/>
                <w:szCs w:val="18"/>
              </w:rPr>
              <w:t>1 - А</w:t>
            </w:r>
          </w:p>
          <w:p w:rsidR="004914CC" w:rsidRPr="00F12EB9" w:rsidRDefault="004914CC" w:rsidP="00EF09D4">
            <w:pPr>
              <w:pStyle w:val="a7"/>
              <w:spacing w:before="0" w:after="160"/>
              <w:jc w:val="center"/>
              <w:rPr>
                <w:sz w:val="18"/>
                <w:szCs w:val="18"/>
              </w:rPr>
            </w:pPr>
            <w:r w:rsidRPr="00F12EB9">
              <w:rPr>
                <w:color w:val="000000"/>
                <w:sz w:val="18"/>
                <w:szCs w:val="18"/>
              </w:rPr>
              <w:t>2 - Г</w:t>
            </w:r>
          </w:p>
          <w:p w:rsidR="004914CC" w:rsidRPr="00F12EB9" w:rsidRDefault="004914CC" w:rsidP="00EF09D4">
            <w:pPr>
              <w:pStyle w:val="a7"/>
              <w:spacing w:before="0" w:after="160"/>
              <w:jc w:val="center"/>
              <w:rPr>
                <w:sz w:val="18"/>
                <w:szCs w:val="18"/>
              </w:rPr>
            </w:pPr>
            <w:r w:rsidRPr="00F12EB9">
              <w:rPr>
                <w:color w:val="000000"/>
                <w:sz w:val="18"/>
                <w:szCs w:val="18"/>
              </w:rPr>
              <w:t>3 - В</w:t>
            </w:r>
          </w:p>
          <w:p w:rsidR="004914CC" w:rsidRPr="00F12EB9" w:rsidRDefault="004914CC" w:rsidP="00EF09D4">
            <w:pPr>
              <w:pStyle w:val="a7"/>
              <w:spacing w:before="0" w:after="160"/>
              <w:jc w:val="center"/>
              <w:rPr>
                <w:sz w:val="18"/>
                <w:szCs w:val="18"/>
              </w:rPr>
            </w:pPr>
            <w:r w:rsidRPr="00F12EB9">
              <w:rPr>
                <w:color w:val="000000"/>
                <w:sz w:val="18"/>
                <w:szCs w:val="18"/>
              </w:rPr>
              <w:t>4 - Б</w:t>
            </w:r>
          </w:p>
          <w:p w:rsidR="004914CC" w:rsidRPr="00F12EB9" w:rsidRDefault="004914CC" w:rsidP="00EF09D4">
            <w:pPr>
              <w:ind w:left="113" w:right="102"/>
              <w:contextualSpacing/>
              <w:jc w:val="center"/>
              <w:rPr>
                <w:rFonts w:ascii="Times New Roman" w:hAnsi="Times New Roman" w:cs="Times New Roman"/>
                <w:sz w:val="18"/>
                <w:szCs w:val="18"/>
              </w:rPr>
            </w:pP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pStyle w:val="TableParagraph"/>
              <w:spacing w:after="160"/>
              <w:ind w:left="113" w:right="102"/>
              <w:jc w:val="both"/>
              <w:rPr>
                <w:sz w:val="18"/>
                <w:szCs w:val="18"/>
              </w:rPr>
            </w:pPr>
          </w:p>
        </w:tc>
        <w:tc>
          <w:tcPr>
            <w:tcW w:w="481" w:type="pct"/>
            <w:vMerge w:val="restart"/>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Б1.В.03 Биотехнология в растениеводстве и животноводстве</w:t>
            </w:r>
          </w:p>
        </w:tc>
        <w:tc>
          <w:tcPr>
            <w:tcW w:w="254" w:type="pct"/>
            <w:vMerge w:val="restart"/>
            <w:vAlign w:val="center"/>
          </w:tcPr>
          <w:p w:rsidR="00AC2AE5" w:rsidRPr="00F12EB9" w:rsidRDefault="00AC2AE5" w:rsidP="00F12EB9">
            <w:pPr>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3</w:t>
            </w:r>
          </w:p>
        </w:tc>
        <w:tc>
          <w:tcPr>
            <w:tcW w:w="2299" w:type="pct"/>
            <w:shd w:val="clear" w:color="auto" w:fill="FFFFFF" w:themeFill="background1"/>
          </w:tcPr>
          <w:p w:rsidR="00AC2AE5" w:rsidRPr="00F12EB9" w:rsidRDefault="00AC2AE5"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культивировании фотоавтотрофных клеток растений (например, Arabidopsis thaliana) в биореакторе для получения биомассы вы заметили, что удельная скорость роста ниже ожидаемой. Какой параметр оптимизации следует скорректировать в первую очередь для улучшения роста?</w:t>
            </w:r>
          </w:p>
          <w:p w:rsidR="00AC2AE5" w:rsidRPr="00F12EB9" w:rsidRDefault="00AC2AE5" w:rsidP="00EF09D4">
            <w:pPr>
              <w:rPr>
                <w:rFonts w:ascii="Times New Roman" w:eastAsia="Calibri" w:hAnsi="Times New Roman" w:cs="Times New Roman"/>
                <w:b/>
                <w:sz w:val="18"/>
                <w:szCs w:val="18"/>
              </w:rPr>
            </w:pPr>
          </w:p>
          <w:p w:rsidR="00AC2AE5" w:rsidRPr="00F12EB9" w:rsidRDefault="00AC2AE5"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AC2AE5" w:rsidRPr="00F12EB9" w:rsidRDefault="00AC2AE5"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Увеличить концентрацию сахарозы в среде для обеспечения дополнительного углерода.</w:t>
            </w:r>
          </w:p>
          <w:p w:rsidR="00AC2AE5" w:rsidRPr="00F12EB9" w:rsidRDefault="00AC2AE5"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Оптимизировать световой режим: увеличить интенсивность света до насыщающего уровня и подобрать спектральный состав (красный и синий свет).</w:t>
            </w:r>
          </w:p>
          <w:p w:rsidR="00AC2AE5" w:rsidRPr="00F12EB9" w:rsidRDefault="00AC2AE5"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Добавить в среду фитогормоны (ауксины и цитокинины) для стимуляции деления клеток.</w:t>
            </w:r>
          </w:p>
          <w:p w:rsidR="00AC2AE5" w:rsidRPr="00F12EB9" w:rsidRDefault="00AC2AE5" w:rsidP="00EF09D4">
            <w:pPr>
              <w:rPr>
                <w:rFonts w:ascii="Times New Roman" w:hAnsi="Times New Roman" w:cs="Times New Roman"/>
                <w:sz w:val="18"/>
                <w:szCs w:val="18"/>
              </w:rPr>
            </w:pPr>
            <w:r w:rsidRPr="00F12EB9">
              <w:rPr>
                <w:rFonts w:ascii="Times New Roman" w:eastAsia="Calibri" w:hAnsi="Times New Roman" w:cs="Times New Roman"/>
                <w:sz w:val="18"/>
                <w:szCs w:val="18"/>
              </w:rPr>
              <w:t>4. Повысить температуру культивирования до 30°C для ускорения фотосинтеза.</w:t>
            </w:r>
          </w:p>
        </w:tc>
        <w:tc>
          <w:tcPr>
            <w:tcW w:w="931" w:type="pct"/>
            <w:shd w:val="clear" w:color="auto" w:fill="FFFFFF" w:themeFill="background1"/>
            <w:vAlign w:val="center"/>
          </w:tcPr>
          <w:p w:rsidR="00AC2AE5" w:rsidRPr="00F12EB9" w:rsidRDefault="00AC2AE5" w:rsidP="00EF09D4">
            <w:pPr>
              <w:pStyle w:val="a7"/>
              <w:spacing w:before="0" w:after="160"/>
              <w:jc w:val="center"/>
              <w:rPr>
                <w:color w:val="000000"/>
                <w:sz w:val="18"/>
                <w:szCs w:val="18"/>
              </w:rPr>
            </w:pPr>
            <w:r w:rsidRPr="00F12EB9">
              <w:rPr>
                <w:color w:val="000000"/>
                <w:sz w:val="18"/>
                <w:szCs w:val="18"/>
              </w:rPr>
              <w:t>2</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pStyle w:val="TableParagraph"/>
              <w:spacing w:after="160"/>
              <w:ind w:left="113" w:right="102"/>
              <w:jc w:val="both"/>
              <w:rPr>
                <w:sz w:val="18"/>
                <w:szCs w:val="18"/>
              </w:rPr>
            </w:pPr>
          </w:p>
        </w:tc>
        <w:tc>
          <w:tcPr>
            <w:tcW w:w="481" w:type="pct"/>
            <w:vMerge/>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p>
        </w:tc>
        <w:tc>
          <w:tcPr>
            <w:tcW w:w="254" w:type="pct"/>
            <w:vMerge/>
            <w:vAlign w:val="center"/>
          </w:tcPr>
          <w:p w:rsidR="00AC2AE5" w:rsidRPr="00F12EB9" w:rsidRDefault="00AC2AE5" w:rsidP="00F12EB9">
            <w:pPr>
              <w:jc w:val="center"/>
              <w:rPr>
                <w:rFonts w:ascii="Times New Roman" w:eastAsia="Calibri" w:hAnsi="Times New Roman" w:cs="Times New Roman"/>
                <w:b/>
                <w:sz w:val="18"/>
                <w:szCs w:val="18"/>
              </w:rPr>
            </w:pPr>
          </w:p>
        </w:tc>
        <w:tc>
          <w:tcPr>
            <w:tcW w:w="2299" w:type="pct"/>
            <w:shd w:val="clear" w:color="auto" w:fill="FFFFFF" w:themeFill="background1"/>
          </w:tcPr>
          <w:p w:rsidR="00AC2AE5" w:rsidRPr="00F12EB9" w:rsidRDefault="00AC2AE5"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Для получения вторичных метаболитов (например, алкалоидов) из культуры «бородатых корней» (hairy root culture) вы используете биореактор с иммобилизацией клеток на носителе. Какие преимущества иммобилизации по сравнению с суспензионной культурой будут способствовать оптимизации процесса? Выберите все верные.</w:t>
            </w:r>
          </w:p>
          <w:p w:rsidR="00AC2AE5" w:rsidRPr="00F12EB9" w:rsidRDefault="00AC2AE5" w:rsidP="00EF09D4">
            <w:pPr>
              <w:rPr>
                <w:rFonts w:ascii="Times New Roman" w:eastAsia="Calibri" w:hAnsi="Times New Roman" w:cs="Times New Roman"/>
                <w:b/>
                <w:sz w:val="18"/>
                <w:szCs w:val="18"/>
              </w:rPr>
            </w:pPr>
          </w:p>
          <w:p w:rsidR="00AC2AE5" w:rsidRPr="00F12EB9" w:rsidRDefault="00AC2AE5"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Варианты ответов:</w:t>
            </w:r>
          </w:p>
          <w:p w:rsidR="00AC2AE5" w:rsidRPr="00F12EB9" w:rsidRDefault="00AC2AE5" w:rsidP="00EF09D4">
            <w:pPr>
              <w:rPr>
                <w:rFonts w:ascii="Times New Roman" w:eastAsia="Calibri" w:hAnsi="Times New Roman" w:cs="Times New Roman"/>
                <w:sz w:val="18"/>
                <w:szCs w:val="18"/>
              </w:rPr>
            </w:pPr>
          </w:p>
          <w:p w:rsidR="00AC2AE5" w:rsidRPr="00F12EB9" w:rsidRDefault="00AC2AE5" w:rsidP="00EF09D4">
            <w:pPr>
              <w:pStyle w:val="a4"/>
              <w:numPr>
                <w:ilvl w:val="0"/>
                <w:numId w:val="69"/>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Увеличение контакта клеток с питательной средой и улучшение массообмена.</w:t>
            </w:r>
          </w:p>
          <w:p w:rsidR="00AC2AE5" w:rsidRPr="00F12EB9" w:rsidRDefault="00AC2AE5" w:rsidP="00EF09D4">
            <w:pPr>
              <w:pStyle w:val="a4"/>
              <w:numPr>
                <w:ilvl w:val="0"/>
                <w:numId w:val="69"/>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Возможность периодической замены среды без потери биомассы, что позволяет проводить двухстадийное культивирование.</w:t>
            </w:r>
          </w:p>
          <w:p w:rsidR="00AC2AE5" w:rsidRPr="00F12EB9" w:rsidRDefault="00AC2AE5" w:rsidP="00EF09D4">
            <w:pPr>
              <w:pStyle w:val="a4"/>
              <w:numPr>
                <w:ilvl w:val="0"/>
                <w:numId w:val="69"/>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Снижение сдвигового напряжения, что особенно важно для хрупких корневых культур.</w:t>
            </w:r>
          </w:p>
          <w:p w:rsidR="00AC2AE5" w:rsidRPr="00F12EB9" w:rsidRDefault="00AC2AE5" w:rsidP="00EF09D4">
            <w:pPr>
              <w:pStyle w:val="a4"/>
              <w:numPr>
                <w:ilvl w:val="0"/>
                <w:numId w:val="69"/>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Повышение выхода метаболитов за счёт создания градиента питательных веществ в биоплёнке.</w:t>
            </w:r>
          </w:p>
          <w:p w:rsidR="00AC2AE5" w:rsidRPr="00F12EB9" w:rsidRDefault="00AC2AE5" w:rsidP="00EF09D4">
            <w:pPr>
              <w:pStyle w:val="a4"/>
              <w:numPr>
                <w:ilvl w:val="0"/>
                <w:numId w:val="69"/>
              </w:numPr>
              <w:rPr>
                <w:rFonts w:ascii="Times New Roman" w:hAnsi="Times New Roman" w:cs="Times New Roman"/>
                <w:sz w:val="18"/>
                <w:szCs w:val="18"/>
              </w:rPr>
            </w:pPr>
            <w:r w:rsidRPr="00F12EB9">
              <w:rPr>
                <w:rFonts w:ascii="Times New Roman" w:eastAsia="Calibri" w:hAnsi="Times New Roman" w:cs="Times New Roman"/>
                <w:sz w:val="18"/>
                <w:szCs w:val="18"/>
              </w:rPr>
              <w:t>Упрощение выделения целевого продукта, так как он накапливается в носителе, а не в среде.</w:t>
            </w:r>
          </w:p>
        </w:tc>
        <w:tc>
          <w:tcPr>
            <w:tcW w:w="931" w:type="pct"/>
            <w:shd w:val="clear" w:color="auto" w:fill="FFFFFF" w:themeFill="background1"/>
            <w:vAlign w:val="center"/>
          </w:tcPr>
          <w:p w:rsidR="00AC2AE5" w:rsidRPr="00F12EB9" w:rsidRDefault="00AC2AE5" w:rsidP="00EF09D4">
            <w:pPr>
              <w:pStyle w:val="a7"/>
              <w:spacing w:before="0" w:after="160"/>
              <w:jc w:val="center"/>
              <w:rPr>
                <w:color w:val="000000"/>
                <w:sz w:val="18"/>
                <w:szCs w:val="18"/>
              </w:rPr>
            </w:pPr>
            <w:r w:rsidRPr="00F12EB9">
              <w:rPr>
                <w:color w:val="000000"/>
                <w:sz w:val="18"/>
                <w:szCs w:val="18"/>
              </w:rPr>
              <w:t>234</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pStyle w:val="TableParagraph"/>
              <w:spacing w:after="160"/>
              <w:ind w:left="113" w:right="102"/>
              <w:jc w:val="both"/>
              <w:rPr>
                <w:sz w:val="18"/>
                <w:szCs w:val="18"/>
              </w:rPr>
            </w:pPr>
          </w:p>
        </w:tc>
        <w:tc>
          <w:tcPr>
            <w:tcW w:w="481" w:type="pct"/>
            <w:vMerge w:val="restart"/>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Б1.В.02 Методы биоремедиации природных сред</w:t>
            </w:r>
          </w:p>
        </w:tc>
        <w:tc>
          <w:tcPr>
            <w:tcW w:w="254" w:type="pct"/>
            <w:vMerge w:val="restart"/>
            <w:vAlign w:val="center"/>
          </w:tcPr>
          <w:p w:rsidR="00AC2AE5" w:rsidRPr="00F12EB9" w:rsidRDefault="00AC2AE5" w:rsidP="00F12EB9">
            <w:pPr>
              <w:pStyle w:val="a4"/>
              <w:ind w:left="113" w:right="102"/>
              <w:jc w:val="center"/>
              <w:rPr>
                <w:rFonts w:ascii="Times New Roman" w:hAnsi="Times New Roman" w:cs="Times New Roman"/>
                <w:b/>
                <w:sz w:val="18"/>
                <w:szCs w:val="18"/>
              </w:rPr>
            </w:pPr>
            <w:r w:rsidRPr="00F12EB9">
              <w:rPr>
                <w:rFonts w:ascii="Times New Roman" w:hAnsi="Times New Roman" w:cs="Times New Roman"/>
                <w:b/>
                <w:sz w:val="18"/>
                <w:szCs w:val="18"/>
              </w:rPr>
              <w:t>2</w:t>
            </w:r>
          </w:p>
        </w:tc>
        <w:tc>
          <w:tcPr>
            <w:tcW w:w="2299" w:type="pct"/>
            <w:shd w:val="clear" w:color="auto" w:fill="FFFFFF" w:themeFill="background1"/>
            <w:vAlign w:val="center"/>
          </w:tcPr>
          <w:p w:rsidR="00AC2AE5" w:rsidRPr="00F12EB9" w:rsidRDefault="00AC2AE5" w:rsidP="00EF09D4">
            <w:pPr>
              <w:pStyle w:val="a4"/>
              <w:ind w:left="113" w:right="102"/>
              <w:jc w:val="both"/>
              <w:rPr>
                <w:rFonts w:ascii="Times New Roman" w:hAnsi="Times New Roman" w:cs="Times New Roman"/>
                <w:b/>
                <w:sz w:val="18"/>
                <w:szCs w:val="18"/>
              </w:rPr>
            </w:pPr>
            <w:r w:rsidRPr="00F12EB9">
              <w:rPr>
                <w:rFonts w:ascii="Times New Roman" w:hAnsi="Times New Roman" w:cs="Times New Roman"/>
                <w:b/>
                <w:sz w:val="18"/>
                <w:szCs w:val="18"/>
              </w:rPr>
              <w:t xml:space="preserve">Дайте ответ на поставленный вопрос. </w:t>
            </w:r>
          </w:p>
          <w:p w:rsidR="00AC2AE5" w:rsidRPr="00F12EB9" w:rsidRDefault="00AC2AE5"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b/>
                <w:sz w:val="18"/>
                <w:szCs w:val="18"/>
              </w:rPr>
              <w:t xml:space="preserve">Раздел биологии, который </w:t>
            </w:r>
            <w:r w:rsidRPr="00F12EB9">
              <w:rPr>
                <w:rFonts w:ascii="Times New Roman" w:hAnsi="Times New Roman" w:cs="Times New Roman"/>
                <w:sz w:val="18"/>
                <w:szCs w:val="18"/>
              </w:rPr>
              <w:t>рассматривает вопросы влияния ксенобиотиков на различных уровнях организации живых систем, механизмы биоаккумулирования и биотрансформации ксенобиотиков</w:t>
            </w:r>
          </w:p>
        </w:tc>
        <w:tc>
          <w:tcPr>
            <w:tcW w:w="931" w:type="pct"/>
            <w:shd w:val="clear" w:color="auto" w:fill="FFFFFF" w:themeFill="background1"/>
            <w:vAlign w:val="center"/>
          </w:tcPr>
          <w:p w:rsidR="00AC2AE5" w:rsidRPr="00F12EB9" w:rsidRDefault="00AC2AE5" w:rsidP="00EF09D4">
            <w:pPr>
              <w:pStyle w:val="a7"/>
              <w:spacing w:before="0" w:after="160"/>
              <w:jc w:val="center"/>
              <w:rPr>
                <w:color w:val="000000"/>
                <w:sz w:val="18"/>
                <w:szCs w:val="18"/>
              </w:rPr>
            </w:pPr>
            <w:r w:rsidRPr="00F12EB9">
              <w:rPr>
                <w:bCs/>
                <w:sz w:val="18"/>
                <w:szCs w:val="18"/>
              </w:rPr>
              <w:t>ксенобиология</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pStyle w:val="TableParagraph"/>
              <w:spacing w:after="160"/>
              <w:ind w:left="113" w:right="102"/>
              <w:jc w:val="both"/>
              <w:rPr>
                <w:sz w:val="18"/>
                <w:szCs w:val="18"/>
              </w:rPr>
            </w:pPr>
          </w:p>
        </w:tc>
        <w:tc>
          <w:tcPr>
            <w:tcW w:w="481" w:type="pct"/>
            <w:vMerge/>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p>
        </w:tc>
        <w:tc>
          <w:tcPr>
            <w:tcW w:w="254" w:type="pct"/>
            <w:vMerge/>
            <w:vAlign w:val="center"/>
          </w:tcPr>
          <w:p w:rsidR="00AC2AE5" w:rsidRPr="00F12EB9" w:rsidRDefault="00AC2AE5" w:rsidP="00F12EB9">
            <w:pPr>
              <w:jc w:val="center"/>
              <w:rPr>
                <w:rFonts w:ascii="Times New Roman" w:hAnsi="Times New Roman" w:cs="Times New Roman"/>
                <w:b/>
                <w:sz w:val="18"/>
                <w:szCs w:val="18"/>
              </w:rPr>
            </w:pPr>
          </w:p>
        </w:tc>
        <w:tc>
          <w:tcPr>
            <w:tcW w:w="2299" w:type="pct"/>
            <w:shd w:val="clear" w:color="auto" w:fill="FFFFFF" w:themeFill="background1"/>
            <w:vAlign w:val="center"/>
          </w:tcPr>
          <w:p w:rsidR="00AC2AE5" w:rsidRPr="00F12EB9" w:rsidRDefault="00AC2AE5" w:rsidP="00EF09D4">
            <w:pPr>
              <w:jc w:val="both"/>
              <w:rPr>
                <w:rFonts w:ascii="Times New Roman" w:hAnsi="Times New Roman" w:cs="Times New Roman"/>
                <w:sz w:val="18"/>
                <w:szCs w:val="18"/>
              </w:rPr>
            </w:pPr>
            <w:r w:rsidRPr="00F12EB9">
              <w:rPr>
                <w:rFonts w:ascii="Times New Roman" w:hAnsi="Times New Roman" w:cs="Times New Roman"/>
                <w:b/>
                <w:sz w:val="18"/>
                <w:szCs w:val="18"/>
              </w:rPr>
              <w:t xml:space="preserve">Установите соответствие. </w:t>
            </w:r>
            <w:r w:rsidRPr="00F12EB9">
              <w:rPr>
                <w:rFonts w:ascii="Times New Roman" w:hAnsi="Times New Roman" w:cs="Times New Roman"/>
                <w:sz w:val="18"/>
                <w:szCs w:val="18"/>
              </w:rPr>
              <w:t>Соотнесите «цвет» биотехнологии с областью деятельности: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3001"/>
            </w:tblGrid>
            <w:tr w:rsidR="00AC2AE5" w:rsidRPr="00F12EB9" w:rsidTr="00FD795C">
              <w:tc>
                <w:tcPr>
                  <w:tcW w:w="2160" w:type="dxa"/>
                </w:tcPr>
                <w:p w:rsidR="00AC2AE5" w:rsidRPr="00F12EB9" w:rsidRDefault="00AC2AE5" w:rsidP="00EF09D4">
                  <w:pPr>
                    <w:rPr>
                      <w:rFonts w:ascii="Times New Roman" w:hAnsi="Times New Roman" w:cs="Times New Roman"/>
                      <w:sz w:val="18"/>
                      <w:szCs w:val="18"/>
                    </w:rPr>
                  </w:pPr>
                  <w:r w:rsidRPr="00F12EB9">
                    <w:rPr>
                      <w:rFonts w:ascii="Times New Roman" w:hAnsi="Times New Roman" w:cs="Times New Roman"/>
                      <w:sz w:val="18"/>
                      <w:szCs w:val="18"/>
                    </w:rPr>
                    <w:t>а) красные биотехнологии</w:t>
                  </w:r>
                </w:p>
              </w:tc>
              <w:tc>
                <w:tcPr>
                  <w:tcW w:w="3001" w:type="dxa"/>
                </w:tcPr>
                <w:p w:rsidR="00AC2AE5" w:rsidRPr="00F12EB9" w:rsidRDefault="00AC2AE5" w:rsidP="00EF09D4">
                  <w:pPr>
                    <w:rPr>
                      <w:rFonts w:ascii="Times New Roman" w:hAnsi="Times New Roman" w:cs="Times New Roman"/>
                      <w:sz w:val="18"/>
                      <w:szCs w:val="18"/>
                    </w:rPr>
                  </w:pPr>
                  <w:r w:rsidRPr="00F12EB9">
                    <w:rPr>
                      <w:rFonts w:ascii="Times New Roman" w:hAnsi="Times New Roman" w:cs="Times New Roman"/>
                      <w:sz w:val="18"/>
                      <w:szCs w:val="18"/>
                    </w:rPr>
                    <w:t>1) охрана окружающей среды</w:t>
                  </w:r>
                </w:p>
              </w:tc>
            </w:tr>
            <w:tr w:rsidR="00AC2AE5" w:rsidRPr="00F12EB9" w:rsidTr="00FD795C">
              <w:tc>
                <w:tcPr>
                  <w:tcW w:w="2160" w:type="dxa"/>
                </w:tcPr>
                <w:p w:rsidR="00AC2AE5" w:rsidRPr="00F12EB9" w:rsidRDefault="00AC2AE5" w:rsidP="00EF09D4">
                  <w:pPr>
                    <w:rPr>
                      <w:rFonts w:ascii="Times New Roman" w:hAnsi="Times New Roman" w:cs="Times New Roman"/>
                      <w:sz w:val="18"/>
                      <w:szCs w:val="18"/>
                    </w:rPr>
                  </w:pPr>
                  <w:r w:rsidRPr="00F12EB9">
                    <w:rPr>
                      <w:rFonts w:ascii="Times New Roman" w:hAnsi="Times New Roman" w:cs="Times New Roman"/>
                      <w:sz w:val="18"/>
                      <w:szCs w:val="18"/>
                    </w:rPr>
                    <w:t>б) зеленые биотехнологии</w:t>
                  </w:r>
                </w:p>
              </w:tc>
              <w:tc>
                <w:tcPr>
                  <w:tcW w:w="3001" w:type="dxa"/>
                </w:tcPr>
                <w:p w:rsidR="00AC2AE5" w:rsidRPr="00F12EB9" w:rsidRDefault="00AC2AE5" w:rsidP="00EF09D4">
                  <w:pPr>
                    <w:rPr>
                      <w:rFonts w:ascii="Times New Roman" w:hAnsi="Times New Roman" w:cs="Times New Roman"/>
                      <w:sz w:val="18"/>
                      <w:szCs w:val="18"/>
                    </w:rPr>
                  </w:pPr>
                  <w:r w:rsidRPr="00F12EB9">
                    <w:rPr>
                      <w:rFonts w:ascii="Times New Roman" w:hAnsi="Times New Roman" w:cs="Times New Roman"/>
                      <w:sz w:val="18"/>
                      <w:szCs w:val="18"/>
                    </w:rPr>
                    <w:t>2) здоровье, медицина, диагностика</w:t>
                  </w:r>
                </w:p>
              </w:tc>
            </w:tr>
            <w:tr w:rsidR="00AC2AE5" w:rsidRPr="00F12EB9" w:rsidTr="00FD795C">
              <w:tc>
                <w:tcPr>
                  <w:tcW w:w="2160" w:type="dxa"/>
                </w:tcPr>
                <w:p w:rsidR="00AC2AE5" w:rsidRPr="00F12EB9" w:rsidRDefault="00AC2AE5" w:rsidP="00EF09D4">
                  <w:pPr>
                    <w:rPr>
                      <w:rFonts w:ascii="Times New Roman" w:hAnsi="Times New Roman" w:cs="Times New Roman"/>
                      <w:sz w:val="18"/>
                      <w:szCs w:val="18"/>
                    </w:rPr>
                  </w:pPr>
                  <w:r w:rsidRPr="00F12EB9">
                    <w:rPr>
                      <w:rFonts w:ascii="Times New Roman" w:hAnsi="Times New Roman" w:cs="Times New Roman"/>
                      <w:sz w:val="18"/>
                      <w:szCs w:val="18"/>
                    </w:rPr>
                    <w:t>в) серые биотехнологии</w:t>
                  </w:r>
                </w:p>
              </w:tc>
              <w:tc>
                <w:tcPr>
                  <w:tcW w:w="3001" w:type="dxa"/>
                </w:tcPr>
                <w:p w:rsidR="00AC2AE5" w:rsidRPr="00F12EB9" w:rsidRDefault="00AC2AE5" w:rsidP="00EF09D4">
                  <w:pPr>
                    <w:rPr>
                      <w:rFonts w:ascii="Times New Roman" w:hAnsi="Times New Roman" w:cs="Times New Roman"/>
                      <w:sz w:val="18"/>
                      <w:szCs w:val="18"/>
                    </w:rPr>
                  </w:pPr>
                  <w:r w:rsidRPr="00F12EB9">
                    <w:rPr>
                      <w:rFonts w:ascii="Times New Roman" w:hAnsi="Times New Roman" w:cs="Times New Roman"/>
                      <w:sz w:val="18"/>
                      <w:szCs w:val="18"/>
                    </w:rPr>
                    <w:t>3) патенты, публикации, изобретения</w:t>
                  </w:r>
                </w:p>
              </w:tc>
            </w:tr>
            <w:tr w:rsidR="00AC2AE5" w:rsidRPr="00F12EB9" w:rsidTr="00FD795C">
              <w:tc>
                <w:tcPr>
                  <w:tcW w:w="2160" w:type="dxa"/>
                </w:tcPr>
                <w:p w:rsidR="00AC2AE5" w:rsidRPr="00F12EB9" w:rsidRDefault="00AC2AE5" w:rsidP="00EF09D4">
                  <w:pPr>
                    <w:rPr>
                      <w:rFonts w:ascii="Times New Roman" w:hAnsi="Times New Roman" w:cs="Times New Roman"/>
                      <w:sz w:val="18"/>
                      <w:szCs w:val="18"/>
                    </w:rPr>
                  </w:pPr>
                  <w:r w:rsidRPr="00F12EB9">
                    <w:rPr>
                      <w:rFonts w:ascii="Times New Roman" w:hAnsi="Times New Roman" w:cs="Times New Roman"/>
                      <w:sz w:val="18"/>
                      <w:szCs w:val="18"/>
                    </w:rPr>
                    <w:t>г) фиолетовые биотехнологии</w:t>
                  </w:r>
                </w:p>
              </w:tc>
              <w:tc>
                <w:tcPr>
                  <w:tcW w:w="3001" w:type="dxa"/>
                </w:tcPr>
                <w:p w:rsidR="00AC2AE5" w:rsidRPr="00F12EB9" w:rsidRDefault="00AC2AE5" w:rsidP="00EF09D4">
                  <w:pPr>
                    <w:rPr>
                      <w:rFonts w:ascii="Times New Roman" w:hAnsi="Times New Roman" w:cs="Times New Roman"/>
                      <w:sz w:val="18"/>
                      <w:szCs w:val="18"/>
                    </w:rPr>
                  </w:pPr>
                  <w:r w:rsidRPr="00F12EB9">
                    <w:rPr>
                      <w:rFonts w:ascii="Times New Roman" w:hAnsi="Times New Roman" w:cs="Times New Roman"/>
                      <w:sz w:val="18"/>
                      <w:szCs w:val="18"/>
                    </w:rPr>
                    <w:t>4) ферментация и биопроцессы</w:t>
                  </w:r>
                </w:p>
              </w:tc>
            </w:tr>
          </w:tbl>
          <w:p w:rsidR="00AC2AE5" w:rsidRPr="00F12EB9" w:rsidRDefault="00AC2AE5" w:rsidP="00EF09D4">
            <w:pPr>
              <w:jc w:val="both"/>
              <w:rPr>
                <w:rFonts w:ascii="Times New Roman" w:eastAsia="Calibri" w:hAnsi="Times New Roman" w:cs="Times New Roman"/>
                <w:sz w:val="18"/>
                <w:szCs w:val="18"/>
              </w:rPr>
            </w:pPr>
          </w:p>
        </w:tc>
        <w:tc>
          <w:tcPr>
            <w:tcW w:w="931" w:type="pct"/>
            <w:shd w:val="clear" w:color="auto" w:fill="FFFFFF" w:themeFill="background1"/>
            <w:vAlign w:val="center"/>
          </w:tcPr>
          <w:p w:rsidR="00AC2AE5" w:rsidRPr="00F12EB9" w:rsidRDefault="00AC2AE5" w:rsidP="00EF09D4">
            <w:pPr>
              <w:jc w:val="center"/>
              <w:rPr>
                <w:rFonts w:ascii="Times New Roman" w:hAnsi="Times New Roman" w:cs="Times New Roman"/>
                <w:sz w:val="18"/>
                <w:szCs w:val="18"/>
              </w:rPr>
            </w:pPr>
            <w:r w:rsidRPr="00F12EB9">
              <w:rPr>
                <w:rFonts w:ascii="Times New Roman" w:hAnsi="Times New Roman" w:cs="Times New Roman"/>
                <w:sz w:val="18"/>
                <w:szCs w:val="18"/>
              </w:rPr>
              <w:t>а)-2</w:t>
            </w:r>
          </w:p>
          <w:p w:rsidR="00AC2AE5" w:rsidRPr="00F12EB9" w:rsidRDefault="00AC2AE5" w:rsidP="00EF09D4">
            <w:pPr>
              <w:jc w:val="center"/>
              <w:rPr>
                <w:rFonts w:ascii="Times New Roman" w:hAnsi="Times New Roman" w:cs="Times New Roman"/>
                <w:sz w:val="18"/>
                <w:szCs w:val="18"/>
              </w:rPr>
            </w:pPr>
            <w:r w:rsidRPr="00F12EB9">
              <w:rPr>
                <w:rFonts w:ascii="Times New Roman" w:hAnsi="Times New Roman" w:cs="Times New Roman"/>
                <w:sz w:val="18"/>
                <w:szCs w:val="18"/>
              </w:rPr>
              <w:t>б)-1</w:t>
            </w:r>
          </w:p>
          <w:p w:rsidR="00AC2AE5" w:rsidRPr="00F12EB9" w:rsidRDefault="00AC2AE5" w:rsidP="00EF09D4">
            <w:pPr>
              <w:jc w:val="center"/>
              <w:rPr>
                <w:rFonts w:ascii="Times New Roman" w:hAnsi="Times New Roman" w:cs="Times New Roman"/>
                <w:sz w:val="18"/>
                <w:szCs w:val="18"/>
              </w:rPr>
            </w:pPr>
            <w:r w:rsidRPr="00F12EB9">
              <w:rPr>
                <w:rFonts w:ascii="Times New Roman" w:hAnsi="Times New Roman" w:cs="Times New Roman"/>
                <w:sz w:val="18"/>
                <w:szCs w:val="18"/>
              </w:rPr>
              <w:t>в)-4</w:t>
            </w:r>
          </w:p>
          <w:p w:rsidR="00AC2AE5" w:rsidRPr="00F12EB9" w:rsidRDefault="00AC2AE5" w:rsidP="00EF09D4">
            <w:pPr>
              <w:jc w:val="center"/>
              <w:rPr>
                <w:rFonts w:ascii="Times New Roman" w:hAnsi="Times New Roman" w:cs="Times New Roman"/>
                <w:color w:val="000000" w:themeColor="text1"/>
                <w:sz w:val="18"/>
                <w:szCs w:val="18"/>
              </w:rPr>
            </w:pPr>
            <w:r w:rsidRPr="00F12EB9">
              <w:rPr>
                <w:rFonts w:ascii="Times New Roman" w:hAnsi="Times New Roman" w:cs="Times New Roman"/>
                <w:sz w:val="18"/>
                <w:szCs w:val="18"/>
              </w:rPr>
              <w:t>г)-3</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pStyle w:val="TableParagraph"/>
              <w:spacing w:after="160"/>
              <w:ind w:left="113" w:right="102"/>
              <w:jc w:val="both"/>
              <w:rPr>
                <w:sz w:val="18"/>
                <w:szCs w:val="18"/>
              </w:rPr>
            </w:pPr>
          </w:p>
        </w:tc>
        <w:tc>
          <w:tcPr>
            <w:tcW w:w="481" w:type="pct"/>
            <w:vMerge/>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p>
        </w:tc>
        <w:tc>
          <w:tcPr>
            <w:tcW w:w="254" w:type="pct"/>
            <w:vMerge/>
            <w:vAlign w:val="center"/>
          </w:tcPr>
          <w:p w:rsidR="00AC2AE5" w:rsidRPr="00F12EB9" w:rsidRDefault="00AC2AE5" w:rsidP="00F12EB9">
            <w:pPr>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AC2AE5" w:rsidRPr="00F12EB9" w:rsidRDefault="00AC2AE5"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
                <w:sz w:val="18"/>
                <w:szCs w:val="18"/>
              </w:rPr>
              <w:t xml:space="preserve">Выберите правильный ответ и обоснуйте его. </w:t>
            </w:r>
            <w:r w:rsidRPr="00F12EB9">
              <w:rPr>
                <w:rFonts w:ascii="Times New Roman" w:eastAsia="Calibri" w:hAnsi="Times New Roman" w:cs="Times New Roman"/>
                <w:bCs/>
                <w:sz w:val="18"/>
                <w:szCs w:val="18"/>
              </w:rPr>
              <w:t>Предельно допустимая концентрация среднесуточная – это:</w:t>
            </w:r>
          </w:p>
          <w:p w:rsidR="00AC2AE5" w:rsidRPr="00F12EB9" w:rsidRDefault="00AC2AE5"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максимальная концентрация вредного вещества в воздухе населенных мест, не вызывающая при вдыхании в течение 20-30 минут рефлекторных реакций в организме человека;</w:t>
            </w:r>
          </w:p>
          <w:p w:rsidR="00AC2AE5" w:rsidRPr="00F12EB9" w:rsidRDefault="00AC2AE5"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временный гигиенический норматив для загрязняющего атмосферу вещества, устанавливаемый расчетным методом для целей проектирования промышленных объектов;</w:t>
            </w:r>
          </w:p>
          <w:p w:rsidR="00AC2AE5" w:rsidRPr="00F12EB9" w:rsidRDefault="00AC2AE5"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в) максимальная концентрация вредного вещества в воздухе населенных мест, которая не должна оказывать на человека прямого или косвенного воздействия при неограниченно долгом (годы) вдыхании;</w:t>
            </w:r>
          </w:p>
          <w:p w:rsidR="00AC2AE5" w:rsidRPr="00F12EB9" w:rsidRDefault="00AC2AE5" w:rsidP="00EF09D4">
            <w:pPr>
              <w:jc w:val="both"/>
              <w:rPr>
                <w:rFonts w:ascii="Times New Roman" w:hAnsi="Times New Roman" w:cs="Times New Roman"/>
                <w:bCs/>
                <w:sz w:val="18"/>
                <w:szCs w:val="18"/>
              </w:rPr>
            </w:pPr>
            <w:r w:rsidRPr="00F12EB9">
              <w:rPr>
                <w:rFonts w:ascii="Times New Roman" w:eastAsia="Calibri" w:hAnsi="Times New Roman" w:cs="Times New Roman"/>
                <w:sz w:val="18"/>
                <w:szCs w:val="18"/>
              </w:rPr>
              <w:t>г) максимальная концентрация, которая при ежедневной (кроме выходных дней) работе в течение 8 часов или при другой продолжительности, но не более 41 часа в неделю, на протяжении всего рабочего стажа не должна вызывать заболевания или отклонения в состоянии здоровья, обнаруживаемые современными методами исследования, в процессе работы или в отдаленные сроки жизни настоящего и последующего поколений.</w:t>
            </w:r>
          </w:p>
        </w:tc>
        <w:tc>
          <w:tcPr>
            <w:tcW w:w="931" w:type="pct"/>
            <w:shd w:val="clear" w:color="auto" w:fill="FFFFFF" w:themeFill="background1"/>
            <w:vAlign w:val="center"/>
          </w:tcPr>
          <w:p w:rsidR="00AC2AE5" w:rsidRPr="00F12EB9" w:rsidRDefault="00AC2AE5" w:rsidP="00EF09D4">
            <w:pPr>
              <w:jc w:val="center"/>
              <w:rPr>
                <w:rFonts w:ascii="Times New Roman" w:hAnsi="Times New Roman" w:cs="Times New Roman"/>
                <w:sz w:val="18"/>
                <w:szCs w:val="18"/>
              </w:rPr>
            </w:pPr>
            <w:r w:rsidRPr="00F12EB9">
              <w:rPr>
                <w:rFonts w:ascii="Times New Roman" w:hAnsi="Times New Roman" w:cs="Times New Roman"/>
                <w:sz w:val="18"/>
                <w:szCs w:val="18"/>
              </w:rPr>
              <w:lastRenderedPageBreak/>
              <w:t>в)</w:t>
            </w:r>
          </w:p>
          <w:p w:rsidR="00AC2AE5" w:rsidRPr="00F12EB9" w:rsidRDefault="00AC2AE5" w:rsidP="00EF09D4">
            <w:pPr>
              <w:jc w:val="center"/>
              <w:rPr>
                <w:rFonts w:ascii="Times New Roman" w:hAnsi="Times New Roman" w:cs="Times New Roman"/>
                <w:sz w:val="18"/>
                <w:szCs w:val="18"/>
              </w:rPr>
            </w:pPr>
          </w:p>
        </w:tc>
      </w:tr>
      <w:tr w:rsidR="000A5B69" w:rsidRPr="00F12EB9" w:rsidTr="00F12EB9">
        <w:trPr>
          <w:trHeight w:val="7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b/>
                <w:sz w:val="18"/>
                <w:szCs w:val="18"/>
              </w:rPr>
            </w:pPr>
          </w:p>
        </w:tc>
        <w:tc>
          <w:tcPr>
            <w:tcW w:w="567" w:type="pct"/>
            <w:vMerge/>
            <w:shd w:val="clear" w:color="auto" w:fill="auto"/>
          </w:tcPr>
          <w:p w:rsidR="000A5B69" w:rsidRPr="00F12EB9" w:rsidRDefault="000A5B69" w:rsidP="00EF09D4">
            <w:pPr>
              <w:pStyle w:val="TableParagraph"/>
              <w:spacing w:after="160"/>
              <w:ind w:left="113" w:right="102"/>
              <w:jc w:val="both"/>
              <w:rPr>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Б1.В.04 Управление проектами</w:t>
            </w:r>
          </w:p>
        </w:tc>
        <w:tc>
          <w:tcPr>
            <w:tcW w:w="254" w:type="pct"/>
            <w:vMerge w:val="restart"/>
            <w:vAlign w:val="center"/>
          </w:tcPr>
          <w:p w:rsidR="000A5B69" w:rsidRPr="00F12EB9" w:rsidRDefault="000A5B69" w:rsidP="00F12EB9">
            <w:pPr>
              <w:pStyle w:val="TableParagraph"/>
              <w:spacing w:after="160"/>
              <w:ind w:left="108"/>
              <w:jc w:val="center"/>
              <w:rPr>
                <w:b/>
                <w:sz w:val="18"/>
                <w:szCs w:val="18"/>
                <w:lang w:val="en-US"/>
              </w:rPr>
            </w:pPr>
            <w:r w:rsidRPr="00F12EB9">
              <w:rPr>
                <w:b/>
                <w:sz w:val="18"/>
                <w:szCs w:val="18"/>
                <w:lang w:val="en-US"/>
              </w:rPr>
              <w:t>4</w:t>
            </w:r>
          </w:p>
        </w:tc>
        <w:tc>
          <w:tcPr>
            <w:tcW w:w="2299" w:type="pct"/>
            <w:shd w:val="clear" w:color="auto" w:fill="FFFFFF" w:themeFill="background1"/>
            <w:vAlign w:val="center"/>
          </w:tcPr>
          <w:p w:rsidR="000A5B69" w:rsidRPr="00F12EB9" w:rsidRDefault="000A5B69" w:rsidP="00EF09D4">
            <w:pPr>
              <w:pStyle w:val="TableParagraph"/>
              <w:spacing w:after="160"/>
              <w:ind w:left="108"/>
              <w:rPr>
                <w:b/>
                <w:sz w:val="18"/>
                <w:szCs w:val="18"/>
              </w:rPr>
            </w:pPr>
            <w:r w:rsidRPr="00F12EB9">
              <w:rPr>
                <w:b/>
                <w:sz w:val="18"/>
                <w:szCs w:val="18"/>
              </w:rPr>
              <w:t xml:space="preserve">Установите соответствие </w:t>
            </w:r>
          </w:p>
          <w:p w:rsidR="000A5B69" w:rsidRPr="00F12EB9" w:rsidRDefault="000A5B69" w:rsidP="00EF09D4">
            <w:pPr>
              <w:pStyle w:val="TableParagraph"/>
              <w:spacing w:after="160"/>
              <w:ind w:left="108"/>
              <w:rPr>
                <w:sz w:val="18"/>
                <w:szCs w:val="18"/>
              </w:rPr>
            </w:pPr>
            <w:r w:rsidRPr="00F12EB9">
              <w:rPr>
                <w:sz w:val="18"/>
                <w:szCs w:val="18"/>
              </w:rPr>
              <w:t>Расположите в правильной последовательности фазы жизненного цикла проекта</w:t>
            </w:r>
          </w:p>
          <w:p w:rsidR="000A5B69" w:rsidRPr="00F12EB9" w:rsidRDefault="000A5B69" w:rsidP="00EF09D4">
            <w:pPr>
              <w:pStyle w:val="TableParagraph"/>
              <w:numPr>
                <w:ilvl w:val="0"/>
                <w:numId w:val="46"/>
              </w:numPr>
              <w:spacing w:after="160"/>
              <w:rPr>
                <w:sz w:val="18"/>
                <w:szCs w:val="18"/>
              </w:rPr>
            </w:pPr>
            <w:r w:rsidRPr="00F12EB9">
              <w:rPr>
                <w:sz w:val="18"/>
                <w:szCs w:val="18"/>
              </w:rPr>
              <w:t>Этап 1</w:t>
            </w:r>
          </w:p>
          <w:p w:rsidR="000A5B69" w:rsidRPr="00F12EB9" w:rsidRDefault="000A5B69" w:rsidP="00EF09D4">
            <w:pPr>
              <w:pStyle w:val="TableParagraph"/>
              <w:numPr>
                <w:ilvl w:val="0"/>
                <w:numId w:val="46"/>
              </w:numPr>
              <w:spacing w:after="160"/>
              <w:rPr>
                <w:sz w:val="18"/>
                <w:szCs w:val="18"/>
              </w:rPr>
            </w:pPr>
            <w:r w:rsidRPr="00F12EB9">
              <w:rPr>
                <w:sz w:val="18"/>
                <w:szCs w:val="18"/>
              </w:rPr>
              <w:t>Этап 2</w:t>
            </w:r>
          </w:p>
          <w:p w:rsidR="000A5B69" w:rsidRPr="00F12EB9" w:rsidRDefault="000A5B69" w:rsidP="00EF09D4">
            <w:pPr>
              <w:pStyle w:val="TableParagraph"/>
              <w:numPr>
                <w:ilvl w:val="0"/>
                <w:numId w:val="46"/>
              </w:numPr>
              <w:spacing w:after="160"/>
              <w:rPr>
                <w:sz w:val="18"/>
                <w:szCs w:val="18"/>
              </w:rPr>
            </w:pPr>
            <w:r w:rsidRPr="00F12EB9">
              <w:rPr>
                <w:sz w:val="18"/>
                <w:szCs w:val="18"/>
              </w:rPr>
              <w:t>Этап 3</w:t>
            </w:r>
          </w:p>
          <w:p w:rsidR="000A5B69" w:rsidRPr="00F12EB9" w:rsidRDefault="000A5B69" w:rsidP="00EF09D4">
            <w:pPr>
              <w:pStyle w:val="TableParagraph"/>
              <w:numPr>
                <w:ilvl w:val="0"/>
                <w:numId w:val="46"/>
              </w:numPr>
              <w:spacing w:after="160"/>
              <w:rPr>
                <w:sz w:val="18"/>
                <w:szCs w:val="18"/>
              </w:rPr>
            </w:pPr>
            <w:r w:rsidRPr="00F12EB9">
              <w:rPr>
                <w:sz w:val="18"/>
                <w:szCs w:val="18"/>
              </w:rPr>
              <w:t>Этап 4</w:t>
            </w:r>
          </w:p>
          <w:p w:rsidR="000A5B69" w:rsidRPr="00F12EB9" w:rsidRDefault="000A5B69" w:rsidP="00EF09D4">
            <w:pPr>
              <w:pStyle w:val="TableParagraph"/>
              <w:spacing w:after="160"/>
              <w:ind w:left="108"/>
              <w:rPr>
                <w:sz w:val="18"/>
                <w:szCs w:val="18"/>
              </w:rPr>
            </w:pPr>
            <w:r w:rsidRPr="00F12EB9">
              <w:rPr>
                <w:sz w:val="18"/>
                <w:szCs w:val="18"/>
              </w:rPr>
              <w:t>А. окончание проекта</w:t>
            </w:r>
          </w:p>
          <w:p w:rsidR="000A5B69" w:rsidRPr="00F12EB9" w:rsidRDefault="000A5B69" w:rsidP="00EF09D4">
            <w:pPr>
              <w:pStyle w:val="TableParagraph"/>
              <w:spacing w:after="160"/>
              <w:ind w:left="108"/>
              <w:rPr>
                <w:sz w:val="18"/>
                <w:szCs w:val="18"/>
              </w:rPr>
            </w:pPr>
            <w:r w:rsidRPr="00F12EB9">
              <w:rPr>
                <w:sz w:val="18"/>
                <w:szCs w:val="18"/>
              </w:rPr>
              <w:t>Б. реализация</w:t>
            </w:r>
          </w:p>
          <w:p w:rsidR="000A5B69" w:rsidRPr="00F12EB9" w:rsidRDefault="000A5B69" w:rsidP="00EF09D4">
            <w:pPr>
              <w:pStyle w:val="TableParagraph"/>
              <w:spacing w:after="160"/>
              <w:ind w:left="108"/>
              <w:rPr>
                <w:sz w:val="18"/>
                <w:szCs w:val="18"/>
              </w:rPr>
            </w:pPr>
            <w:r w:rsidRPr="00F12EB9">
              <w:rPr>
                <w:sz w:val="18"/>
                <w:szCs w:val="18"/>
              </w:rPr>
              <w:t>В. планирование</w:t>
            </w:r>
          </w:p>
          <w:p w:rsidR="000A5B69" w:rsidRPr="00F12EB9" w:rsidRDefault="000A5B69" w:rsidP="00EF09D4">
            <w:pPr>
              <w:pStyle w:val="TableParagraph"/>
              <w:spacing w:after="160"/>
              <w:ind w:left="108"/>
              <w:rPr>
                <w:sz w:val="18"/>
                <w:szCs w:val="18"/>
              </w:rPr>
            </w:pPr>
            <w:r w:rsidRPr="00F12EB9">
              <w:rPr>
                <w:sz w:val="18"/>
                <w:szCs w:val="18"/>
              </w:rPr>
              <w:t>Г. исследование</w:t>
            </w:r>
          </w:p>
          <w:p w:rsidR="000A5B69" w:rsidRPr="00F12EB9" w:rsidRDefault="000A5B69" w:rsidP="00EF09D4">
            <w:pPr>
              <w:jc w:val="both"/>
              <w:rPr>
                <w:rFonts w:ascii="Times New Roman" w:hAnsi="Times New Roman" w:cs="Times New Roman"/>
                <w:b/>
                <w:bCs/>
                <w:sz w:val="18"/>
                <w:szCs w:val="18"/>
              </w:rPr>
            </w:pPr>
          </w:p>
        </w:tc>
        <w:tc>
          <w:tcPr>
            <w:tcW w:w="931" w:type="pct"/>
            <w:shd w:val="clear" w:color="auto" w:fill="FFFFFF" w:themeFill="background1"/>
            <w:vAlign w:val="center"/>
          </w:tcPr>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1-Г</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2-В</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3-Б</w:t>
            </w:r>
          </w:p>
          <w:p w:rsidR="000A5B69" w:rsidRPr="00F12EB9" w:rsidRDefault="000A5B69" w:rsidP="00EF09D4">
            <w:pPr>
              <w:jc w:val="center"/>
              <w:rPr>
                <w:rFonts w:ascii="Times New Roman" w:hAnsi="Times New Roman" w:cs="Times New Roman"/>
                <w:sz w:val="18"/>
                <w:szCs w:val="18"/>
              </w:rPr>
            </w:pPr>
            <w:r w:rsidRPr="00F12EB9">
              <w:rPr>
                <w:rFonts w:ascii="Times New Roman" w:hAnsi="Times New Roman" w:cs="Times New Roman"/>
                <w:sz w:val="18"/>
                <w:szCs w:val="18"/>
              </w:rPr>
              <w:t>4-А</w:t>
            </w:r>
          </w:p>
        </w:tc>
      </w:tr>
      <w:tr w:rsidR="000A5B69" w:rsidRPr="00F12EB9" w:rsidTr="00F12EB9">
        <w:trPr>
          <w:trHeight w:val="7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b/>
                <w:sz w:val="18"/>
                <w:szCs w:val="18"/>
              </w:rPr>
            </w:pPr>
          </w:p>
        </w:tc>
        <w:tc>
          <w:tcPr>
            <w:tcW w:w="567" w:type="pct"/>
            <w:vMerge/>
            <w:shd w:val="clear" w:color="auto" w:fill="auto"/>
          </w:tcPr>
          <w:p w:rsidR="000A5B69" w:rsidRPr="00F12EB9" w:rsidRDefault="000A5B69" w:rsidP="00EF09D4">
            <w:pPr>
              <w:pStyle w:val="TableParagraph"/>
              <w:spacing w:after="160"/>
              <w:ind w:left="113" w:right="102"/>
              <w:jc w:val="both"/>
              <w:rPr>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jc w:val="center"/>
              <w:rPr>
                <w:rFonts w:ascii="Times New Roman" w:eastAsia="Calibri" w:hAnsi="Times New Roman" w:cs="Times New Roman"/>
                <w:b/>
                <w:sz w:val="18"/>
                <w:szCs w:val="18"/>
              </w:rPr>
            </w:pPr>
          </w:p>
        </w:tc>
        <w:tc>
          <w:tcPr>
            <w:tcW w:w="2299" w:type="pct"/>
            <w:shd w:val="clear" w:color="auto" w:fill="FFFFFF" w:themeFill="background1"/>
          </w:tcPr>
          <w:p w:rsidR="000A5B69" w:rsidRPr="00F12EB9" w:rsidRDefault="000A5B6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проекте по оптимизации биотехнологического процесса получения органической кислоты вы работаете с экономическими ограничениями. Какие методы управления проектом помогут вам сбалансировать затраты на оптимизацию и потенциальную прибыль от улучшения процесса? Выберите все верные.</w:t>
            </w:r>
          </w:p>
          <w:p w:rsidR="000A5B69" w:rsidRPr="00F12EB9" w:rsidRDefault="000A5B69" w:rsidP="00EF09D4">
            <w:pPr>
              <w:rPr>
                <w:rFonts w:ascii="Times New Roman" w:eastAsia="Calibri" w:hAnsi="Times New Roman" w:cs="Times New Roman"/>
                <w:b/>
                <w:sz w:val="18"/>
                <w:szCs w:val="18"/>
              </w:rPr>
            </w:pPr>
          </w:p>
          <w:p w:rsidR="000A5B69" w:rsidRPr="00F12EB9" w:rsidRDefault="000A5B6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0A5B69" w:rsidRPr="00F12EB9" w:rsidRDefault="000A5B69" w:rsidP="00EF09D4">
            <w:pPr>
              <w:rPr>
                <w:rFonts w:ascii="Times New Roman" w:eastAsia="Calibri" w:hAnsi="Times New Roman" w:cs="Times New Roman"/>
                <w:b/>
                <w:sz w:val="18"/>
                <w:szCs w:val="18"/>
              </w:rPr>
            </w:pPr>
          </w:p>
          <w:p w:rsidR="000A5B69" w:rsidRPr="00F12EB9" w:rsidRDefault="000A5B6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Проведение стоимостного анализа (Cost-Benefit Analysis) для каждого изменения параметра.</w:t>
            </w:r>
          </w:p>
          <w:p w:rsidR="000A5B69" w:rsidRPr="00F12EB9" w:rsidRDefault="000A5B6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Внедрение методологии «Шесть сигм» (DMAIC) для системного улучшения.</w:t>
            </w:r>
          </w:p>
          <w:p w:rsidR="000A5B69" w:rsidRPr="00F12EB9" w:rsidRDefault="000A5B6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Использование метода Монте-Карло для оценки рисков и неопределённости.</w:t>
            </w:r>
          </w:p>
          <w:p w:rsidR="000A5B69" w:rsidRPr="00F12EB9" w:rsidRDefault="000A5B6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4. Построение диаграммы Парето для ранжирования факторов по вкладу в выход.</w:t>
            </w:r>
          </w:p>
          <w:p w:rsidR="000A5B69" w:rsidRPr="00F12EB9" w:rsidRDefault="000A5B69" w:rsidP="00EF09D4">
            <w:pPr>
              <w:rPr>
                <w:rFonts w:ascii="Times New Roman" w:hAnsi="Times New Roman" w:cs="Times New Roman"/>
                <w:sz w:val="18"/>
                <w:szCs w:val="18"/>
              </w:rPr>
            </w:pPr>
            <w:r w:rsidRPr="00F12EB9">
              <w:rPr>
                <w:rFonts w:ascii="Times New Roman" w:eastAsia="Calibri" w:hAnsi="Times New Roman" w:cs="Times New Roman"/>
                <w:sz w:val="18"/>
                <w:szCs w:val="18"/>
              </w:rPr>
              <w:t>5. Увеличение бюджета проекта без привязки к ожидаемому возврату.</w:t>
            </w:r>
          </w:p>
        </w:tc>
        <w:tc>
          <w:tcPr>
            <w:tcW w:w="931" w:type="pct"/>
            <w:shd w:val="clear" w:color="auto" w:fill="FFFFFF" w:themeFill="background1"/>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1234</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pStyle w:val="TableParagraph"/>
              <w:spacing w:after="160"/>
              <w:ind w:left="113" w:right="102"/>
              <w:jc w:val="both"/>
              <w:rPr>
                <w:sz w:val="18"/>
                <w:szCs w:val="18"/>
              </w:rPr>
            </w:pPr>
          </w:p>
        </w:tc>
        <w:tc>
          <w:tcPr>
            <w:tcW w:w="481" w:type="pct"/>
            <w:vMerge w:val="restart"/>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Б1.В.01 Экобиотехнология: теория и практика</w:t>
            </w:r>
          </w:p>
        </w:tc>
        <w:tc>
          <w:tcPr>
            <w:tcW w:w="254" w:type="pct"/>
            <w:vMerge w:val="restart"/>
            <w:vAlign w:val="center"/>
          </w:tcPr>
          <w:p w:rsidR="00AC2AE5" w:rsidRPr="00F12EB9" w:rsidRDefault="00AC2AE5" w:rsidP="00F12EB9">
            <w:pPr>
              <w:jc w:val="center"/>
              <w:rPr>
                <w:rFonts w:ascii="Times New Roman"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vAlign w:val="center"/>
          </w:tcPr>
          <w:p w:rsidR="00AC2AE5" w:rsidRPr="00F12EB9" w:rsidRDefault="00AC2AE5" w:rsidP="00EF09D4">
            <w:pPr>
              <w:jc w:val="both"/>
              <w:rPr>
                <w:rFonts w:ascii="Times New Roman" w:hAnsi="Times New Roman" w:cs="Times New Roman"/>
                <w:sz w:val="18"/>
                <w:szCs w:val="18"/>
              </w:rPr>
            </w:pPr>
            <w:r w:rsidRPr="00F12EB9">
              <w:rPr>
                <w:rFonts w:ascii="Times New Roman" w:hAnsi="Times New Roman" w:cs="Times New Roman"/>
                <w:b/>
                <w:sz w:val="18"/>
                <w:szCs w:val="18"/>
              </w:rPr>
              <w:t xml:space="preserve">Установите соответствие. </w:t>
            </w:r>
            <w:r w:rsidRPr="00F12EB9">
              <w:rPr>
                <w:rFonts w:ascii="Times New Roman" w:hAnsi="Times New Roman" w:cs="Times New Roman"/>
                <w:sz w:val="18"/>
                <w:szCs w:val="18"/>
              </w:rPr>
              <w:t>Соотнесите наименование групп и примеров методов очистки сточных вод:</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3001"/>
            </w:tblGrid>
            <w:tr w:rsidR="00AC2AE5" w:rsidRPr="00F12EB9" w:rsidTr="00FD795C">
              <w:tc>
                <w:tcPr>
                  <w:tcW w:w="2160" w:type="dxa"/>
                </w:tcPr>
                <w:p w:rsidR="00AC2AE5" w:rsidRPr="00F12EB9" w:rsidRDefault="00AC2AE5" w:rsidP="00EF09D4">
                  <w:pPr>
                    <w:rPr>
                      <w:rFonts w:ascii="Times New Roman" w:hAnsi="Times New Roman" w:cs="Times New Roman"/>
                      <w:sz w:val="18"/>
                      <w:szCs w:val="18"/>
                    </w:rPr>
                  </w:pPr>
                  <w:r w:rsidRPr="00F12EB9">
                    <w:rPr>
                      <w:rFonts w:ascii="Times New Roman" w:hAnsi="Times New Roman" w:cs="Times New Roman"/>
                      <w:sz w:val="18"/>
                      <w:szCs w:val="18"/>
                    </w:rPr>
                    <w:t>а) механические</w:t>
                  </w:r>
                </w:p>
              </w:tc>
              <w:tc>
                <w:tcPr>
                  <w:tcW w:w="3001" w:type="dxa"/>
                </w:tcPr>
                <w:p w:rsidR="00AC2AE5" w:rsidRPr="00F12EB9" w:rsidRDefault="00AC2AE5" w:rsidP="00EF09D4">
                  <w:pPr>
                    <w:rPr>
                      <w:rFonts w:ascii="Times New Roman" w:hAnsi="Times New Roman" w:cs="Times New Roman"/>
                      <w:sz w:val="18"/>
                      <w:szCs w:val="18"/>
                    </w:rPr>
                  </w:pPr>
                  <w:r w:rsidRPr="00F12EB9">
                    <w:rPr>
                      <w:rFonts w:ascii="Times New Roman" w:hAnsi="Times New Roman" w:cs="Times New Roman"/>
                      <w:sz w:val="18"/>
                      <w:szCs w:val="18"/>
                    </w:rPr>
                    <w:t>1) нейтрализация, окисление</w:t>
                  </w:r>
                </w:p>
              </w:tc>
            </w:tr>
            <w:tr w:rsidR="00AC2AE5" w:rsidRPr="00F12EB9" w:rsidTr="00FD795C">
              <w:tc>
                <w:tcPr>
                  <w:tcW w:w="2160" w:type="dxa"/>
                </w:tcPr>
                <w:p w:rsidR="00AC2AE5" w:rsidRPr="00F12EB9" w:rsidRDefault="00AC2AE5" w:rsidP="00EF09D4">
                  <w:pPr>
                    <w:rPr>
                      <w:rFonts w:ascii="Times New Roman" w:hAnsi="Times New Roman" w:cs="Times New Roman"/>
                      <w:sz w:val="18"/>
                      <w:szCs w:val="18"/>
                    </w:rPr>
                  </w:pPr>
                  <w:r w:rsidRPr="00F12EB9">
                    <w:rPr>
                      <w:rFonts w:ascii="Times New Roman" w:hAnsi="Times New Roman" w:cs="Times New Roman"/>
                      <w:sz w:val="18"/>
                      <w:szCs w:val="18"/>
                    </w:rPr>
                    <w:t xml:space="preserve">б) химические </w:t>
                  </w:r>
                </w:p>
              </w:tc>
              <w:tc>
                <w:tcPr>
                  <w:tcW w:w="3001" w:type="dxa"/>
                </w:tcPr>
                <w:p w:rsidR="00AC2AE5" w:rsidRPr="00F12EB9" w:rsidRDefault="00AC2AE5" w:rsidP="00EF09D4">
                  <w:pPr>
                    <w:rPr>
                      <w:rFonts w:ascii="Times New Roman" w:hAnsi="Times New Roman" w:cs="Times New Roman"/>
                      <w:sz w:val="18"/>
                      <w:szCs w:val="18"/>
                    </w:rPr>
                  </w:pPr>
                  <w:r w:rsidRPr="00F12EB9">
                    <w:rPr>
                      <w:rFonts w:ascii="Times New Roman" w:hAnsi="Times New Roman" w:cs="Times New Roman"/>
                      <w:sz w:val="18"/>
                      <w:szCs w:val="18"/>
                    </w:rPr>
                    <w:t>2) аэробная и анаэробная очистка</w:t>
                  </w:r>
                </w:p>
              </w:tc>
            </w:tr>
            <w:tr w:rsidR="00AC2AE5" w:rsidRPr="00F12EB9" w:rsidTr="00FD795C">
              <w:tc>
                <w:tcPr>
                  <w:tcW w:w="2160" w:type="dxa"/>
                </w:tcPr>
                <w:p w:rsidR="00AC2AE5" w:rsidRPr="00F12EB9" w:rsidRDefault="00AC2AE5" w:rsidP="00EF09D4">
                  <w:pPr>
                    <w:rPr>
                      <w:rFonts w:ascii="Times New Roman" w:hAnsi="Times New Roman" w:cs="Times New Roman"/>
                      <w:sz w:val="18"/>
                      <w:szCs w:val="18"/>
                    </w:rPr>
                  </w:pPr>
                  <w:r w:rsidRPr="00F12EB9">
                    <w:rPr>
                      <w:rFonts w:ascii="Times New Roman" w:hAnsi="Times New Roman" w:cs="Times New Roman"/>
                      <w:sz w:val="18"/>
                      <w:szCs w:val="18"/>
                    </w:rPr>
                    <w:t>в) физико-химические</w:t>
                  </w:r>
                </w:p>
              </w:tc>
              <w:tc>
                <w:tcPr>
                  <w:tcW w:w="3001" w:type="dxa"/>
                </w:tcPr>
                <w:p w:rsidR="00AC2AE5" w:rsidRPr="00F12EB9" w:rsidRDefault="00AC2AE5" w:rsidP="00EF09D4">
                  <w:pPr>
                    <w:rPr>
                      <w:rFonts w:ascii="Times New Roman" w:hAnsi="Times New Roman" w:cs="Times New Roman"/>
                      <w:sz w:val="18"/>
                      <w:szCs w:val="18"/>
                    </w:rPr>
                  </w:pPr>
                  <w:r w:rsidRPr="00F12EB9">
                    <w:rPr>
                      <w:rFonts w:ascii="Times New Roman" w:hAnsi="Times New Roman" w:cs="Times New Roman"/>
                      <w:sz w:val="18"/>
                      <w:szCs w:val="18"/>
                    </w:rPr>
                    <w:t>3) фильтрация, отстаивание</w:t>
                  </w:r>
                </w:p>
              </w:tc>
            </w:tr>
            <w:tr w:rsidR="00AC2AE5" w:rsidRPr="00F12EB9" w:rsidTr="00FD795C">
              <w:tc>
                <w:tcPr>
                  <w:tcW w:w="2160" w:type="dxa"/>
                </w:tcPr>
                <w:p w:rsidR="00AC2AE5" w:rsidRPr="00F12EB9" w:rsidRDefault="00AC2AE5" w:rsidP="00EF09D4">
                  <w:pPr>
                    <w:rPr>
                      <w:rFonts w:ascii="Times New Roman" w:hAnsi="Times New Roman" w:cs="Times New Roman"/>
                      <w:sz w:val="18"/>
                      <w:szCs w:val="18"/>
                    </w:rPr>
                  </w:pPr>
                  <w:r w:rsidRPr="00F12EB9">
                    <w:rPr>
                      <w:rFonts w:ascii="Times New Roman" w:hAnsi="Times New Roman" w:cs="Times New Roman"/>
                      <w:sz w:val="18"/>
                      <w:szCs w:val="18"/>
                    </w:rPr>
                    <w:t>г) биологические</w:t>
                  </w:r>
                </w:p>
              </w:tc>
              <w:tc>
                <w:tcPr>
                  <w:tcW w:w="3001" w:type="dxa"/>
                </w:tcPr>
                <w:p w:rsidR="00AC2AE5" w:rsidRPr="00F12EB9" w:rsidRDefault="00AC2AE5" w:rsidP="00EF09D4">
                  <w:pPr>
                    <w:rPr>
                      <w:rFonts w:ascii="Times New Roman" w:hAnsi="Times New Roman" w:cs="Times New Roman"/>
                      <w:sz w:val="18"/>
                      <w:szCs w:val="18"/>
                    </w:rPr>
                  </w:pPr>
                  <w:r w:rsidRPr="00F12EB9">
                    <w:rPr>
                      <w:rFonts w:ascii="Times New Roman" w:hAnsi="Times New Roman" w:cs="Times New Roman"/>
                      <w:sz w:val="18"/>
                      <w:szCs w:val="18"/>
                    </w:rPr>
                    <w:t>4) коагуляция, флокуляция</w:t>
                  </w:r>
                </w:p>
              </w:tc>
            </w:tr>
          </w:tbl>
          <w:p w:rsidR="00AC2AE5" w:rsidRPr="00F12EB9" w:rsidRDefault="00AC2AE5" w:rsidP="00EF09D4">
            <w:pPr>
              <w:jc w:val="both"/>
              <w:rPr>
                <w:rFonts w:ascii="Times New Roman" w:eastAsia="Calibri" w:hAnsi="Times New Roman" w:cs="Times New Roman"/>
                <w:bCs/>
                <w:sz w:val="18"/>
                <w:szCs w:val="18"/>
              </w:rPr>
            </w:pPr>
          </w:p>
        </w:tc>
        <w:tc>
          <w:tcPr>
            <w:tcW w:w="931" w:type="pct"/>
            <w:shd w:val="clear" w:color="auto" w:fill="FFFFFF" w:themeFill="background1"/>
            <w:vAlign w:val="center"/>
          </w:tcPr>
          <w:p w:rsidR="00AC2AE5" w:rsidRPr="00F12EB9" w:rsidRDefault="00AC2AE5" w:rsidP="00EF09D4">
            <w:pPr>
              <w:jc w:val="center"/>
              <w:rPr>
                <w:rFonts w:ascii="Times New Roman" w:hAnsi="Times New Roman" w:cs="Times New Roman"/>
                <w:sz w:val="18"/>
                <w:szCs w:val="18"/>
              </w:rPr>
            </w:pPr>
          </w:p>
          <w:p w:rsidR="00AC2AE5" w:rsidRPr="00F12EB9" w:rsidRDefault="00AC2AE5" w:rsidP="00EF09D4">
            <w:pPr>
              <w:jc w:val="center"/>
              <w:rPr>
                <w:rFonts w:ascii="Times New Roman" w:hAnsi="Times New Roman" w:cs="Times New Roman"/>
                <w:sz w:val="18"/>
                <w:szCs w:val="18"/>
              </w:rPr>
            </w:pPr>
            <w:r w:rsidRPr="00F12EB9">
              <w:rPr>
                <w:rFonts w:ascii="Times New Roman" w:hAnsi="Times New Roman" w:cs="Times New Roman"/>
                <w:sz w:val="18"/>
                <w:szCs w:val="18"/>
              </w:rPr>
              <w:t>1-Б</w:t>
            </w:r>
          </w:p>
          <w:p w:rsidR="00AC2AE5" w:rsidRPr="00F12EB9" w:rsidRDefault="00AC2AE5" w:rsidP="00EF09D4">
            <w:pPr>
              <w:jc w:val="center"/>
              <w:rPr>
                <w:rFonts w:ascii="Times New Roman" w:hAnsi="Times New Roman" w:cs="Times New Roman"/>
                <w:sz w:val="18"/>
                <w:szCs w:val="18"/>
              </w:rPr>
            </w:pPr>
            <w:r w:rsidRPr="00F12EB9">
              <w:rPr>
                <w:rFonts w:ascii="Times New Roman" w:hAnsi="Times New Roman" w:cs="Times New Roman"/>
                <w:sz w:val="18"/>
                <w:szCs w:val="18"/>
              </w:rPr>
              <w:t>2-Г</w:t>
            </w:r>
          </w:p>
          <w:p w:rsidR="00AC2AE5" w:rsidRPr="00F12EB9" w:rsidRDefault="00AC2AE5" w:rsidP="00EF09D4">
            <w:pPr>
              <w:jc w:val="center"/>
              <w:rPr>
                <w:rFonts w:ascii="Times New Roman" w:hAnsi="Times New Roman" w:cs="Times New Roman"/>
                <w:sz w:val="18"/>
                <w:szCs w:val="18"/>
              </w:rPr>
            </w:pPr>
            <w:r w:rsidRPr="00F12EB9">
              <w:rPr>
                <w:rFonts w:ascii="Times New Roman" w:hAnsi="Times New Roman" w:cs="Times New Roman"/>
                <w:sz w:val="18"/>
                <w:szCs w:val="18"/>
              </w:rPr>
              <w:t>3-А</w:t>
            </w:r>
          </w:p>
          <w:p w:rsidR="00AC2AE5" w:rsidRPr="00F12EB9" w:rsidRDefault="00AC2AE5" w:rsidP="00EF09D4">
            <w:pPr>
              <w:jc w:val="center"/>
              <w:rPr>
                <w:rFonts w:ascii="Times New Roman" w:hAnsi="Times New Roman" w:cs="Times New Roman"/>
                <w:sz w:val="18"/>
                <w:szCs w:val="18"/>
              </w:rPr>
            </w:pPr>
            <w:r w:rsidRPr="00F12EB9">
              <w:rPr>
                <w:rFonts w:ascii="Times New Roman" w:hAnsi="Times New Roman" w:cs="Times New Roman"/>
                <w:sz w:val="18"/>
                <w:szCs w:val="18"/>
              </w:rPr>
              <w:t>4-В</w:t>
            </w:r>
          </w:p>
          <w:p w:rsidR="00AC2AE5" w:rsidRPr="00F12EB9" w:rsidRDefault="00AC2AE5" w:rsidP="00EF09D4">
            <w:pPr>
              <w:jc w:val="center"/>
              <w:rPr>
                <w:rFonts w:ascii="Times New Roman" w:hAnsi="Times New Roman" w:cs="Times New Roman"/>
                <w:sz w:val="18"/>
                <w:szCs w:val="18"/>
              </w:rPr>
            </w:pPr>
          </w:p>
          <w:p w:rsidR="00AC2AE5" w:rsidRPr="00F12EB9" w:rsidRDefault="00AC2AE5" w:rsidP="00EF09D4">
            <w:pPr>
              <w:jc w:val="center"/>
              <w:rPr>
                <w:rFonts w:ascii="Times New Roman" w:hAnsi="Times New Roman" w:cs="Times New Roman"/>
                <w:sz w:val="18"/>
                <w:szCs w:val="18"/>
              </w:rPr>
            </w:pP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pStyle w:val="TableParagraph"/>
              <w:spacing w:after="160"/>
              <w:ind w:left="113" w:right="102"/>
              <w:jc w:val="both"/>
              <w:rPr>
                <w:sz w:val="18"/>
                <w:szCs w:val="18"/>
              </w:rPr>
            </w:pPr>
          </w:p>
        </w:tc>
        <w:tc>
          <w:tcPr>
            <w:tcW w:w="481" w:type="pct"/>
            <w:vMerge/>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p>
        </w:tc>
        <w:tc>
          <w:tcPr>
            <w:tcW w:w="254" w:type="pct"/>
            <w:vMerge/>
            <w:vAlign w:val="center"/>
          </w:tcPr>
          <w:p w:rsidR="00AC2AE5" w:rsidRPr="00F12EB9" w:rsidRDefault="00AC2AE5" w:rsidP="00F12EB9">
            <w:pPr>
              <w:jc w:val="center"/>
              <w:rPr>
                <w:rFonts w:ascii="Times New Roman" w:eastAsia="Calibri" w:hAnsi="Times New Roman" w:cs="Times New Roman"/>
                <w:b/>
                <w:sz w:val="18"/>
                <w:szCs w:val="18"/>
              </w:rPr>
            </w:pPr>
          </w:p>
        </w:tc>
        <w:tc>
          <w:tcPr>
            <w:tcW w:w="2299" w:type="pct"/>
            <w:shd w:val="clear" w:color="auto" w:fill="FFFFFF" w:themeFill="background1"/>
          </w:tcPr>
          <w:p w:rsidR="00AC2AE5" w:rsidRPr="00F12EB9" w:rsidRDefault="00AC2AE5"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 xml:space="preserve">При проведении экспериментальных исследований по биоремедиации нефтезагрязнённой почвы с использованием консорциума нефтеокисляющих микроорганизмов вы обнаружили, что через 14 суток инкубации степень деградации </w:t>
            </w:r>
            <w:r w:rsidRPr="00F12EB9">
              <w:rPr>
                <w:rFonts w:ascii="Times New Roman" w:eastAsia="Calibri" w:hAnsi="Times New Roman" w:cs="Times New Roman"/>
                <w:b/>
                <w:sz w:val="18"/>
                <w:szCs w:val="18"/>
              </w:rPr>
              <w:lastRenderedPageBreak/>
              <w:t>нефтепродуктов составила 45%, а через 28 суток — 52%. Какой методологический подход следует применить для повышения эффективности биоремедиации и ускорения процесса?</w:t>
            </w:r>
          </w:p>
          <w:p w:rsidR="00AC2AE5" w:rsidRPr="00F12EB9" w:rsidRDefault="00AC2AE5" w:rsidP="00EF09D4">
            <w:pPr>
              <w:rPr>
                <w:rFonts w:ascii="Times New Roman" w:eastAsia="Calibri" w:hAnsi="Times New Roman" w:cs="Times New Roman"/>
                <w:sz w:val="18"/>
                <w:szCs w:val="18"/>
              </w:rPr>
            </w:pPr>
          </w:p>
          <w:p w:rsidR="00AC2AE5" w:rsidRPr="00F12EB9" w:rsidRDefault="00AC2AE5"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Варианты ответов:</w:t>
            </w:r>
          </w:p>
          <w:p w:rsidR="00AC2AE5" w:rsidRPr="00F12EB9" w:rsidRDefault="00AC2AE5" w:rsidP="00EF09D4">
            <w:pPr>
              <w:pStyle w:val="a4"/>
              <w:numPr>
                <w:ilvl w:val="0"/>
                <w:numId w:val="64"/>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Увеличить концентрацию микроорганизмов в почве в 2 раза без изменения других параметров.</w:t>
            </w:r>
          </w:p>
          <w:p w:rsidR="00AC2AE5" w:rsidRPr="00F12EB9" w:rsidRDefault="00AC2AE5" w:rsidP="00EF09D4">
            <w:pPr>
              <w:pStyle w:val="a4"/>
              <w:numPr>
                <w:ilvl w:val="0"/>
                <w:numId w:val="64"/>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Внести в почву минеральные удобрения (азот, фосфор) для оптимизации соотношения C:N:P и стимуляции роста микроорганизмов.</w:t>
            </w:r>
          </w:p>
          <w:p w:rsidR="00AC2AE5" w:rsidRPr="00F12EB9" w:rsidRDefault="00AC2AE5" w:rsidP="00EF09D4">
            <w:pPr>
              <w:pStyle w:val="a4"/>
              <w:numPr>
                <w:ilvl w:val="0"/>
                <w:numId w:val="64"/>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Провести аэрацию почвы путём рыхления для улучшения кислородного режима.</w:t>
            </w:r>
          </w:p>
          <w:p w:rsidR="00AC2AE5" w:rsidRPr="00F12EB9" w:rsidRDefault="00AC2AE5" w:rsidP="00EF09D4">
            <w:pPr>
              <w:pStyle w:val="a4"/>
              <w:numPr>
                <w:ilvl w:val="0"/>
                <w:numId w:val="64"/>
              </w:numPr>
              <w:rPr>
                <w:rFonts w:ascii="Times New Roman" w:hAnsi="Times New Roman" w:cs="Times New Roman"/>
                <w:sz w:val="18"/>
                <w:szCs w:val="18"/>
              </w:rPr>
            </w:pPr>
            <w:r w:rsidRPr="00F12EB9">
              <w:rPr>
                <w:rFonts w:ascii="Times New Roman" w:eastAsia="Calibri" w:hAnsi="Times New Roman" w:cs="Times New Roman"/>
                <w:sz w:val="18"/>
                <w:szCs w:val="18"/>
              </w:rPr>
              <w:t>Комбинировать внесение удобрений с периодической аэрацией и контролем влажности, используя методы математического планирования эксперимента для оптимизации параметров.</w:t>
            </w:r>
          </w:p>
        </w:tc>
        <w:tc>
          <w:tcPr>
            <w:tcW w:w="931" w:type="pct"/>
            <w:shd w:val="clear" w:color="auto" w:fill="FFFFFF" w:themeFill="background1"/>
            <w:vAlign w:val="center"/>
          </w:tcPr>
          <w:p w:rsidR="00AC2AE5" w:rsidRPr="00F12EB9" w:rsidRDefault="00AC2AE5"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4</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pStyle w:val="TableParagraph"/>
              <w:spacing w:after="160"/>
              <w:ind w:left="113" w:right="102"/>
              <w:jc w:val="both"/>
              <w:rPr>
                <w:sz w:val="18"/>
                <w:szCs w:val="18"/>
              </w:rPr>
            </w:pPr>
          </w:p>
        </w:tc>
        <w:tc>
          <w:tcPr>
            <w:tcW w:w="481" w:type="pct"/>
            <w:vMerge w:val="restart"/>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Б2.В.01(П) Производственная технологическая практика</w:t>
            </w:r>
          </w:p>
        </w:tc>
        <w:tc>
          <w:tcPr>
            <w:tcW w:w="254" w:type="pct"/>
            <w:vMerge w:val="restart"/>
            <w:vAlign w:val="center"/>
          </w:tcPr>
          <w:p w:rsidR="00AC2AE5" w:rsidRPr="00F12EB9" w:rsidRDefault="00AC2AE5" w:rsidP="00F12EB9">
            <w:pPr>
              <w:pStyle w:val="TableParagraph"/>
              <w:spacing w:after="160"/>
              <w:ind w:left="108"/>
              <w:jc w:val="center"/>
              <w:rPr>
                <w:b/>
                <w:sz w:val="18"/>
                <w:szCs w:val="18"/>
              </w:rPr>
            </w:pPr>
            <w:r w:rsidRPr="00F12EB9">
              <w:rPr>
                <w:b/>
                <w:sz w:val="18"/>
                <w:szCs w:val="18"/>
              </w:rPr>
              <w:t>2</w:t>
            </w:r>
          </w:p>
        </w:tc>
        <w:tc>
          <w:tcPr>
            <w:tcW w:w="2299" w:type="pct"/>
            <w:shd w:val="clear" w:color="auto" w:fill="FFFFFF" w:themeFill="background1"/>
            <w:vAlign w:val="center"/>
          </w:tcPr>
          <w:p w:rsidR="00AC2AE5" w:rsidRPr="00F12EB9" w:rsidRDefault="00AC2AE5" w:rsidP="00EF09D4">
            <w:pPr>
              <w:pStyle w:val="TableParagraph"/>
              <w:spacing w:after="160"/>
              <w:ind w:left="108"/>
              <w:rPr>
                <w:b/>
                <w:sz w:val="18"/>
                <w:szCs w:val="18"/>
              </w:rPr>
            </w:pPr>
            <w:r w:rsidRPr="00F12EB9">
              <w:rPr>
                <w:b/>
                <w:sz w:val="18"/>
                <w:szCs w:val="18"/>
              </w:rPr>
              <w:t>Выберите один правильный ответ и обоснуйте его</w:t>
            </w:r>
          </w:p>
          <w:p w:rsidR="00AC2AE5" w:rsidRPr="00F12EB9" w:rsidRDefault="00AC2AE5"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Какой микроорганизм используется в промышленности для получения лимонной кислоты?</w:t>
            </w:r>
          </w:p>
          <w:p w:rsidR="00AC2AE5" w:rsidRPr="00F12EB9" w:rsidRDefault="00AC2AE5" w:rsidP="00EF09D4">
            <w:pPr>
              <w:jc w:val="both"/>
              <w:rPr>
                <w:rFonts w:ascii="Times New Roman" w:hAnsi="Times New Roman" w:cs="Times New Roman"/>
                <w:bCs/>
                <w:sz w:val="18"/>
                <w:szCs w:val="18"/>
                <w:lang w:val="en-US"/>
              </w:rPr>
            </w:pPr>
            <w:r w:rsidRPr="00F12EB9">
              <w:rPr>
                <w:rFonts w:ascii="Times New Roman" w:hAnsi="Times New Roman" w:cs="Times New Roman"/>
                <w:bCs/>
                <w:iCs/>
                <w:sz w:val="18"/>
                <w:szCs w:val="18"/>
              </w:rPr>
              <w:t>А</w:t>
            </w:r>
            <w:r w:rsidRPr="00F12EB9">
              <w:rPr>
                <w:rFonts w:ascii="Times New Roman" w:hAnsi="Times New Roman" w:cs="Times New Roman"/>
                <w:bCs/>
                <w:iCs/>
                <w:sz w:val="18"/>
                <w:szCs w:val="18"/>
                <w:lang w:val="en-US"/>
              </w:rPr>
              <w:t xml:space="preserve">. </w:t>
            </w:r>
            <w:r w:rsidRPr="00F12EB9">
              <w:rPr>
                <w:rFonts w:ascii="Times New Roman" w:hAnsi="Times New Roman" w:cs="Times New Roman"/>
                <w:bCs/>
                <w:i/>
                <w:iCs/>
                <w:sz w:val="18"/>
                <w:szCs w:val="18"/>
                <w:lang w:val="en-US"/>
              </w:rPr>
              <w:t>Escherichia coli</w:t>
            </w:r>
          </w:p>
          <w:p w:rsidR="00AC2AE5" w:rsidRPr="00F12EB9" w:rsidRDefault="00AC2AE5" w:rsidP="00EF09D4">
            <w:pPr>
              <w:jc w:val="both"/>
              <w:rPr>
                <w:rFonts w:ascii="Times New Roman" w:hAnsi="Times New Roman" w:cs="Times New Roman"/>
                <w:bCs/>
                <w:sz w:val="18"/>
                <w:szCs w:val="18"/>
                <w:lang w:val="en-US"/>
              </w:rPr>
            </w:pPr>
            <w:r w:rsidRPr="00F12EB9">
              <w:rPr>
                <w:rFonts w:ascii="Times New Roman" w:hAnsi="Times New Roman" w:cs="Times New Roman"/>
                <w:bCs/>
                <w:iCs/>
                <w:sz w:val="18"/>
                <w:szCs w:val="18"/>
              </w:rPr>
              <w:t>Б</w:t>
            </w:r>
            <w:r w:rsidRPr="00F12EB9">
              <w:rPr>
                <w:rFonts w:ascii="Times New Roman" w:hAnsi="Times New Roman" w:cs="Times New Roman"/>
                <w:bCs/>
                <w:iCs/>
                <w:sz w:val="18"/>
                <w:szCs w:val="18"/>
                <w:lang w:val="en-US"/>
              </w:rPr>
              <w:t xml:space="preserve">. </w:t>
            </w:r>
            <w:r w:rsidRPr="00F12EB9">
              <w:rPr>
                <w:rFonts w:ascii="Times New Roman" w:hAnsi="Times New Roman" w:cs="Times New Roman"/>
                <w:bCs/>
                <w:i/>
                <w:iCs/>
                <w:sz w:val="18"/>
                <w:szCs w:val="18"/>
                <w:lang w:val="en-US"/>
              </w:rPr>
              <w:t>Saccharomyces cerevisiae</w:t>
            </w:r>
          </w:p>
          <w:p w:rsidR="00AC2AE5" w:rsidRPr="00F12EB9" w:rsidRDefault="00AC2AE5" w:rsidP="00EF09D4">
            <w:pPr>
              <w:jc w:val="both"/>
              <w:rPr>
                <w:rFonts w:ascii="Times New Roman" w:hAnsi="Times New Roman" w:cs="Times New Roman"/>
                <w:bCs/>
                <w:sz w:val="18"/>
                <w:szCs w:val="18"/>
                <w:lang w:val="en-US"/>
              </w:rPr>
            </w:pPr>
            <w:r w:rsidRPr="00F12EB9">
              <w:rPr>
                <w:rFonts w:ascii="Times New Roman" w:hAnsi="Times New Roman" w:cs="Times New Roman"/>
                <w:bCs/>
                <w:iCs/>
                <w:sz w:val="18"/>
                <w:szCs w:val="18"/>
              </w:rPr>
              <w:t>В</w:t>
            </w:r>
            <w:r w:rsidRPr="00F12EB9">
              <w:rPr>
                <w:rFonts w:ascii="Times New Roman" w:hAnsi="Times New Roman" w:cs="Times New Roman"/>
                <w:bCs/>
                <w:iCs/>
                <w:sz w:val="18"/>
                <w:szCs w:val="18"/>
                <w:lang w:val="en-US"/>
              </w:rPr>
              <w:t xml:space="preserve">. </w:t>
            </w:r>
            <w:r w:rsidRPr="00F12EB9">
              <w:rPr>
                <w:rFonts w:ascii="Times New Roman" w:hAnsi="Times New Roman" w:cs="Times New Roman"/>
                <w:bCs/>
                <w:i/>
                <w:iCs/>
                <w:sz w:val="18"/>
                <w:szCs w:val="18"/>
                <w:lang w:val="en-US"/>
              </w:rPr>
              <w:t>Aspergillus niger</w:t>
            </w:r>
          </w:p>
          <w:p w:rsidR="00AC2AE5" w:rsidRPr="00F12EB9" w:rsidRDefault="00AC2AE5" w:rsidP="00EF09D4">
            <w:pPr>
              <w:jc w:val="both"/>
              <w:rPr>
                <w:rFonts w:ascii="Times New Roman" w:hAnsi="Times New Roman" w:cs="Times New Roman"/>
                <w:bCs/>
                <w:sz w:val="18"/>
                <w:szCs w:val="18"/>
                <w:lang w:val="en-US"/>
              </w:rPr>
            </w:pPr>
            <w:r w:rsidRPr="00F12EB9">
              <w:rPr>
                <w:rFonts w:ascii="Times New Roman" w:hAnsi="Times New Roman" w:cs="Times New Roman"/>
                <w:bCs/>
                <w:iCs/>
                <w:sz w:val="18"/>
                <w:szCs w:val="18"/>
              </w:rPr>
              <w:t>Г</w:t>
            </w:r>
            <w:r w:rsidRPr="00F12EB9">
              <w:rPr>
                <w:rFonts w:ascii="Times New Roman" w:hAnsi="Times New Roman" w:cs="Times New Roman"/>
                <w:bCs/>
                <w:iCs/>
                <w:sz w:val="18"/>
                <w:szCs w:val="18"/>
                <w:lang w:val="en-US"/>
              </w:rPr>
              <w:t>.</w:t>
            </w:r>
            <w:r w:rsidRPr="00F12EB9">
              <w:rPr>
                <w:rFonts w:ascii="Times New Roman" w:hAnsi="Times New Roman" w:cs="Times New Roman"/>
                <w:bCs/>
                <w:i/>
                <w:iCs/>
                <w:sz w:val="18"/>
                <w:szCs w:val="18"/>
                <w:lang w:val="en-US"/>
              </w:rPr>
              <w:t xml:space="preserve"> Bacillus subtilis</w:t>
            </w:r>
          </w:p>
          <w:p w:rsidR="00AC2AE5" w:rsidRPr="00F12EB9" w:rsidRDefault="00AC2AE5" w:rsidP="00EF09D4">
            <w:pPr>
              <w:pStyle w:val="a4"/>
              <w:ind w:left="113" w:right="102"/>
              <w:jc w:val="both"/>
              <w:rPr>
                <w:rFonts w:ascii="Times New Roman" w:eastAsia="Calibri" w:hAnsi="Times New Roman" w:cs="Times New Roman"/>
                <w:b/>
                <w:sz w:val="18"/>
                <w:szCs w:val="18"/>
                <w:lang w:val="en-US"/>
              </w:rPr>
            </w:pPr>
          </w:p>
        </w:tc>
        <w:tc>
          <w:tcPr>
            <w:tcW w:w="931" w:type="pct"/>
            <w:shd w:val="clear" w:color="auto" w:fill="FFFFFF" w:themeFill="background1"/>
            <w:vAlign w:val="center"/>
          </w:tcPr>
          <w:p w:rsidR="00AC2AE5" w:rsidRPr="00F12EB9" w:rsidRDefault="00AC2AE5"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pStyle w:val="TableParagraph"/>
              <w:spacing w:after="160"/>
              <w:ind w:left="113" w:right="102"/>
              <w:jc w:val="both"/>
              <w:rPr>
                <w:sz w:val="18"/>
                <w:szCs w:val="18"/>
              </w:rPr>
            </w:pPr>
          </w:p>
        </w:tc>
        <w:tc>
          <w:tcPr>
            <w:tcW w:w="481" w:type="pct"/>
            <w:vMerge/>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p>
        </w:tc>
        <w:tc>
          <w:tcPr>
            <w:tcW w:w="254" w:type="pct"/>
            <w:vMerge/>
            <w:vAlign w:val="center"/>
          </w:tcPr>
          <w:p w:rsidR="00AC2AE5" w:rsidRPr="00F12EB9" w:rsidRDefault="00AC2AE5" w:rsidP="00F12EB9">
            <w:pPr>
              <w:jc w:val="center"/>
              <w:rPr>
                <w:rFonts w:ascii="Times New Roman" w:hAnsi="Times New Roman" w:cs="Times New Roman"/>
                <w:b/>
                <w:bCs/>
                <w:sz w:val="18"/>
                <w:szCs w:val="18"/>
              </w:rPr>
            </w:pPr>
          </w:p>
        </w:tc>
        <w:tc>
          <w:tcPr>
            <w:tcW w:w="2299" w:type="pct"/>
            <w:shd w:val="clear" w:color="auto" w:fill="FFFFFF" w:themeFill="background1"/>
            <w:vAlign w:val="center"/>
          </w:tcPr>
          <w:p w:rsidR="00AC2AE5" w:rsidRPr="00F12EB9" w:rsidRDefault="00AC2AE5"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AC2AE5" w:rsidRPr="00F12EB9" w:rsidRDefault="00AC2AE5"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Что означает аббревиатура </w:t>
            </w:r>
            <w:r w:rsidRPr="00F12EB9">
              <w:rPr>
                <w:rFonts w:ascii="Times New Roman" w:hAnsi="Times New Roman" w:cs="Times New Roman"/>
                <w:sz w:val="18"/>
                <w:szCs w:val="18"/>
              </w:rPr>
              <w:t>GMP</w:t>
            </w:r>
            <w:r w:rsidRPr="00F12EB9">
              <w:rPr>
                <w:rFonts w:ascii="Times New Roman" w:hAnsi="Times New Roman" w:cs="Times New Roman"/>
                <w:bCs/>
                <w:sz w:val="18"/>
                <w:szCs w:val="18"/>
              </w:rPr>
              <w:t> в промышленной биотехнологии?</w:t>
            </w:r>
          </w:p>
          <w:p w:rsidR="00AC2AE5" w:rsidRPr="00F12EB9" w:rsidRDefault="00AC2AE5" w:rsidP="00EF09D4">
            <w:pPr>
              <w:pStyle w:val="a4"/>
              <w:numPr>
                <w:ilvl w:val="0"/>
                <w:numId w:val="70"/>
              </w:numPr>
              <w:tabs>
                <w:tab w:val="left" w:pos="301"/>
              </w:tabs>
              <w:ind w:left="0" w:firstLine="0"/>
              <w:jc w:val="both"/>
              <w:rPr>
                <w:rFonts w:ascii="Times New Roman" w:hAnsi="Times New Roman" w:cs="Times New Roman"/>
                <w:bCs/>
                <w:sz w:val="18"/>
                <w:szCs w:val="18"/>
              </w:rPr>
            </w:pPr>
            <w:r w:rsidRPr="00F12EB9">
              <w:rPr>
                <w:rFonts w:ascii="Times New Roman" w:hAnsi="Times New Roman" w:cs="Times New Roman"/>
                <w:bCs/>
                <w:sz w:val="18"/>
                <w:szCs w:val="18"/>
              </w:rPr>
              <w:t>Good Microbiological Practice</w:t>
            </w:r>
          </w:p>
          <w:p w:rsidR="00AC2AE5" w:rsidRPr="00F12EB9" w:rsidRDefault="00AC2AE5" w:rsidP="00EF09D4">
            <w:pPr>
              <w:tabs>
                <w:tab w:val="left" w:pos="301"/>
              </w:tabs>
              <w:jc w:val="both"/>
              <w:rPr>
                <w:rFonts w:ascii="Times New Roman" w:hAnsi="Times New Roman" w:cs="Times New Roman"/>
                <w:bCs/>
                <w:sz w:val="18"/>
                <w:szCs w:val="18"/>
                <w:lang w:val="en-US"/>
              </w:rPr>
            </w:pPr>
            <w:r w:rsidRPr="00F12EB9">
              <w:rPr>
                <w:rFonts w:ascii="Times New Roman" w:hAnsi="Times New Roman" w:cs="Times New Roman"/>
                <w:bCs/>
                <w:sz w:val="18"/>
                <w:szCs w:val="18"/>
              </w:rPr>
              <w:t>Б</w:t>
            </w:r>
            <w:r w:rsidRPr="00F12EB9">
              <w:rPr>
                <w:rFonts w:ascii="Times New Roman" w:hAnsi="Times New Roman" w:cs="Times New Roman"/>
                <w:bCs/>
                <w:sz w:val="18"/>
                <w:szCs w:val="18"/>
                <w:lang w:val="en-US"/>
              </w:rPr>
              <w:t>. Good Manufacturing Practice</w:t>
            </w:r>
          </w:p>
          <w:p w:rsidR="00AC2AE5" w:rsidRPr="00F12EB9" w:rsidRDefault="00AC2AE5" w:rsidP="00EF09D4">
            <w:pPr>
              <w:pStyle w:val="a4"/>
              <w:numPr>
                <w:ilvl w:val="0"/>
                <w:numId w:val="70"/>
              </w:numPr>
              <w:tabs>
                <w:tab w:val="left" w:pos="301"/>
              </w:tabs>
              <w:ind w:left="0" w:firstLine="0"/>
              <w:jc w:val="both"/>
              <w:rPr>
                <w:rFonts w:ascii="Times New Roman" w:hAnsi="Times New Roman" w:cs="Times New Roman"/>
                <w:bCs/>
                <w:sz w:val="18"/>
                <w:szCs w:val="18"/>
                <w:lang w:val="en-US"/>
              </w:rPr>
            </w:pPr>
            <w:r w:rsidRPr="00F12EB9">
              <w:rPr>
                <w:rFonts w:ascii="Times New Roman" w:hAnsi="Times New Roman" w:cs="Times New Roman"/>
                <w:bCs/>
                <w:sz w:val="18"/>
                <w:szCs w:val="18"/>
                <w:lang w:val="en-US"/>
              </w:rPr>
              <w:t>General Manufacturing Protocol</w:t>
            </w:r>
          </w:p>
          <w:p w:rsidR="00AC2AE5" w:rsidRPr="00F12EB9" w:rsidRDefault="00AC2AE5" w:rsidP="00EF09D4">
            <w:pPr>
              <w:pStyle w:val="a4"/>
              <w:ind w:left="113" w:right="102"/>
              <w:jc w:val="both"/>
              <w:rPr>
                <w:rFonts w:ascii="Times New Roman" w:eastAsia="Calibri" w:hAnsi="Times New Roman" w:cs="Times New Roman"/>
                <w:b/>
                <w:sz w:val="18"/>
                <w:szCs w:val="18"/>
                <w:lang w:val="en-US"/>
              </w:rPr>
            </w:pPr>
            <w:r w:rsidRPr="00F12EB9">
              <w:rPr>
                <w:rFonts w:ascii="Times New Roman" w:hAnsi="Times New Roman" w:cs="Times New Roman"/>
                <w:bCs/>
                <w:sz w:val="18"/>
                <w:szCs w:val="18"/>
              </w:rPr>
              <w:t xml:space="preserve">Г. </w:t>
            </w:r>
            <w:r w:rsidRPr="00F12EB9">
              <w:rPr>
                <w:rFonts w:ascii="Times New Roman" w:hAnsi="Times New Roman" w:cs="Times New Roman"/>
                <w:bCs/>
                <w:sz w:val="18"/>
                <w:szCs w:val="18"/>
                <w:lang w:val="en-US"/>
              </w:rPr>
              <w:t>Genetic</w:t>
            </w:r>
            <w:r w:rsidRPr="00F12EB9">
              <w:rPr>
                <w:rFonts w:ascii="Times New Roman" w:hAnsi="Times New Roman" w:cs="Times New Roman"/>
                <w:bCs/>
                <w:sz w:val="18"/>
                <w:szCs w:val="18"/>
              </w:rPr>
              <w:t xml:space="preserve"> </w:t>
            </w:r>
            <w:r w:rsidRPr="00F12EB9">
              <w:rPr>
                <w:rFonts w:ascii="Times New Roman" w:hAnsi="Times New Roman" w:cs="Times New Roman"/>
                <w:bCs/>
                <w:sz w:val="18"/>
                <w:szCs w:val="18"/>
                <w:lang w:val="en-US"/>
              </w:rPr>
              <w:t>Modification</w:t>
            </w:r>
            <w:r w:rsidRPr="00F12EB9">
              <w:rPr>
                <w:rFonts w:ascii="Times New Roman" w:hAnsi="Times New Roman" w:cs="Times New Roman"/>
                <w:bCs/>
                <w:sz w:val="18"/>
                <w:szCs w:val="18"/>
              </w:rPr>
              <w:t xml:space="preserve"> </w:t>
            </w:r>
            <w:r w:rsidRPr="00F12EB9">
              <w:rPr>
                <w:rFonts w:ascii="Times New Roman" w:hAnsi="Times New Roman" w:cs="Times New Roman"/>
                <w:bCs/>
                <w:sz w:val="18"/>
                <w:szCs w:val="18"/>
                <w:lang w:val="en-US"/>
              </w:rPr>
              <w:t>Process</w:t>
            </w:r>
          </w:p>
        </w:tc>
        <w:tc>
          <w:tcPr>
            <w:tcW w:w="931" w:type="pct"/>
            <w:shd w:val="clear" w:color="auto" w:fill="FFFFFF" w:themeFill="background1"/>
            <w:vAlign w:val="center"/>
          </w:tcPr>
          <w:p w:rsidR="00AC2AE5" w:rsidRPr="00F12EB9" w:rsidRDefault="00AC2AE5"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4914CC" w:rsidRPr="00F12EB9" w:rsidTr="00F12EB9">
        <w:trPr>
          <w:trHeight w:val="7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b/>
                <w:sz w:val="18"/>
                <w:szCs w:val="18"/>
              </w:rPr>
            </w:pPr>
          </w:p>
        </w:tc>
        <w:tc>
          <w:tcPr>
            <w:tcW w:w="567" w:type="pct"/>
            <w:vMerge w:val="restart"/>
            <w:shd w:val="clear" w:color="auto" w:fill="auto"/>
          </w:tcPr>
          <w:p w:rsidR="004914CC" w:rsidRPr="00F12EB9" w:rsidRDefault="004914CC" w:rsidP="00EF09D4">
            <w:pPr>
              <w:pStyle w:val="TableParagraph"/>
              <w:spacing w:after="160"/>
              <w:ind w:left="113" w:right="102"/>
              <w:jc w:val="both"/>
              <w:rPr>
                <w:sz w:val="18"/>
                <w:szCs w:val="18"/>
              </w:rPr>
            </w:pPr>
            <w:r w:rsidRPr="00F12EB9">
              <w:rPr>
                <w:sz w:val="18"/>
                <w:szCs w:val="18"/>
              </w:rPr>
              <w:t>ПК-2.2. Осуществляет информационное сопровождение научно-исследовательских работ посредством создания и ведения проектной и технической документации</w:t>
            </w:r>
          </w:p>
        </w:tc>
        <w:tc>
          <w:tcPr>
            <w:tcW w:w="481" w:type="pct"/>
            <w:vMerge w:val="restart"/>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Б1.О.06 Система менеджмента качества биотехнологических производств</w:t>
            </w:r>
          </w:p>
        </w:tc>
        <w:tc>
          <w:tcPr>
            <w:tcW w:w="254" w:type="pct"/>
            <w:vMerge w:val="restart"/>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4914CC" w:rsidRPr="00F12EB9" w:rsidRDefault="004914CC" w:rsidP="00EF09D4">
            <w:pPr>
              <w:pStyle w:val="a4"/>
              <w:ind w:left="113" w:right="102"/>
              <w:jc w:val="both"/>
              <w:rPr>
                <w:rFonts w:ascii="Times New Roman" w:hAnsi="Times New Roman" w:cs="Times New Roman"/>
                <w:bCs/>
                <w:sz w:val="18"/>
                <w:szCs w:val="18"/>
              </w:rPr>
            </w:pPr>
          </w:p>
          <w:p w:rsidR="004914CC" w:rsidRPr="00F12EB9" w:rsidRDefault="004914CC" w:rsidP="00EF09D4">
            <w:pPr>
              <w:pStyle w:val="a4"/>
              <w:ind w:left="113" w:right="102"/>
              <w:jc w:val="both"/>
              <w:rPr>
                <w:rFonts w:ascii="Times New Roman" w:hAnsi="Times New Roman" w:cs="Times New Roman"/>
                <w:bCs/>
                <w:sz w:val="18"/>
                <w:szCs w:val="18"/>
              </w:rPr>
            </w:pPr>
            <w:r w:rsidRPr="00F12EB9">
              <w:rPr>
                <w:rFonts w:ascii="Times New Roman" w:hAnsi="Times New Roman" w:cs="Times New Roman"/>
                <w:bCs/>
                <w:sz w:val="18"/>
                <w:szCs w:val="18"/>
              </w:rPr>
              <w:t xml:space="preserve">При выполнении научно-исследовательской работы в области биотехнологии возникает необходимость в систематическом поиске, анализе и обобщении научной литературы по теме исследования. </w:t>
            </w:r>
            <w:r w:rsidRPr="00F12EB9">
              <w:rPr>
                <w:rFonts w:ascii="Times New Roman" w:hAnsi="Times New Roman" w:cs="Times New Roman"/>
                <w:sz w:val="18"/>
                <w:szCs w:val="18"/>
              </w:rPr>
              <w:t>Как называется метод</w:t>
            </w:r>
            <w:r w:rsidRPr="00F12EB9">
              <w:rPr>
                <w:rFonts w:ascii="Times New Roman" w:hAnsi="Times New Roman" w:cs="Times New Roman"/>
                <w:b/>
                <w:sz w:val="18"/>
                <w:szCs w:val="18"/>
              </w:rPr>
              <w:t xml:space="preserve"> </w:t>
            </w:r>
            <w:r w:rsidRPr="00F12EB9">
              <w:rPr>
                <w:rFonts w:ascii="Times New Roman" w:hAnsi="Times New Roman" w:cs="Times New Roman"/>
                <w:bCs/>
                <w:sz w:val="18"/>
                <w:szCs w:val="18"/>
              </w:rPr>
              <w:t>составления запросов в базах данных (например, PubMed, Scopus, Web of Science), фильтрации по ключевым словам, авторам, журналам и годам публикации. </w:t>
            </w:r>
          </w:p>
          <w:p w:rsidR="004914CC" w:rsidRPr="00F12EB9" w:rsidRDefault="004914CC" w:rsidP="00EF09D4">
            <w:pPr>
              <w:pStyle w:val="a4"/>
              <w:numPr>
                <w:ilvl w:val="2"/>
                <w:numId w:val="38"/>
              </w:numPr>
              <w:tabs>
                <w:tab w:val="clear" w:pos="2160"/>
                <w:tab w:val="num" w:pos="187"/>
              </w:tabs>
              <w:ind w:left="187" w:right="102" w:firstLine="0"/>
              <w:jc w:val="both"/>
              <w:rPr>
                <w:rFonts w:ascii="Times New Roman" w:eastAsia="Calibri" w:hAnsi="Times New Roman" w:cs="Times New Roman"/>
                <w:b/>
                <w:sz w:val="18"/>
                <w:szCs w:val="18"/>
              </w:rPr>
            </w:pPr>
            <w:r w:rsidRPr="00F12EB9">
              <w:rPr>
                <w:rFonts w:ascii="Times New Roman" w:hAnsi="Times New Roman" w:cs="Times New Roman"/>
                <w:bCs/>
                <w:sz w:val="18"/>
                <w:szCs w:val="18"/>
              </w:rPr>
              <w:t>Контент-анализ</w:t>
            </w:r>
          </w:p>
          <w:p w:rsidR="004914CC" w:rsidRPr="00F12EB9" w:rsidRDefault="004914CC" w:rsidP="00EF09D4">
            <w:pPr>
              <w:pStyle w:val="a4"/>
              <w:numPr>
                <w:ilvl w:val="2"/>
                <w:numId w:val="38"/>
              </w:numPr>
              <w:tabs>
                <w:tab w:val="clear" w:pos="2160"/>
                <w:tab w:val="num" w:pos="187"/>
              </w:tabs>
              <w:ind w:left="187" w:right="102" w:firstLine="0"/>
              <w:jc w:val="both"/>
              <w:rPr>
                <w:rFonts w:ascii="Times New Roman" w:eastAsia="Calibri" w:hAnsi="Times New Roman" w:cs="Times New Roman"/>
                <w:b/>
                <w:sz w:val="18"/>
                <w:szCs w:val="18"/>
              </w:rPr>
            </w:pPr>
            <w:r w:rsidRPr="00F12EB9">
              <w:rPr>
                <w:rFonts w:ascii="Times New Roman" w:hAnsi="Times New Roman" w:cs="Times New Roman"/>
                <w:bCs/>
                <w:sz w:val="18"/>
                <w:szCs w:val="18"/>
              </w:rPr>
              <w:t>Систематический (информационный) анализ</w:t>
            </w:r>
          </w:p>
          <w:p w:rsidR="004914CC" w:rsidRPr="00F12EB9" w:rsidRDefault="004914CC" w:rsidP="00EF09D4">
            <w:pPr>
              <w:pStyle w:val="a4"/>
              <w:numPr>
                <w:ilvl w:val="2"/>
                <w:numId w:val="38"/>
              </w:numPr>
              <w:tabs>
                <w:tab w:val="clear" w:pos="2160"/>
                <w:tab w:val="num" w:pos="187"/>
              </w:tabs>
              <w:ind w:left="187" w:right="102" w:firstLine="0"/>
              <w:jc w:val="both"/>
              <w:rPr>
                <w:rFonts w:ascii="Times New Roman" w:eastAsia="Calibri" w:hAnsi="Times New Roman" w:cs="Times New Roman"/>
                <w:b/>
                <w:sz w:val="18"/>
                <w:szCs w:val="18"/>
              </w:rPr>
            </w:pPr>
            <w:r w:rsidRPr="00F12EB9">
              <w:rPr>
                <w:rFonts w:ascii="Times New Roman" w:hAnsi="Times New Roman" w:cs="Times New Roman"/>
                <w:bCs/>
                <w:sz w:val="18"/>
                <w:szCs w:val="18"/>
              </w:rPr>
              <w:t>Библиометрический анализ</w:t>
            </w:r>
          </w:p>
          <w:p w:rsidR="004914CC" w:rsidRPr="00F12EB9" w:rsidRDefault="004914CC" w:rsidP="00EF09D4">
            <w:pPr>
              <w:pStyle w:val="a4"/>
              <w:numPr>
                <w:ilvl w:val="2"/>
                <w:numId w:val="38"/>
              </w:numPr>
              <w:tabs>
                <w:tab w:val="clear" w:pos="2160"/>
                <w:tab w:val="num" w:pos="187"/>
              </w:tabs>
              <w:ind w:left="187" w:right="102" w:firstLine="0"/>
              <w:jc w:val="both"/>
              <w:rPr>
                <w:rFonts w:ascii="Times New Roman" w:eastAsia="Calibri" w:hAnsi="Times New Roman" w:cs="Times New Roman"/>
                <w:b/>
                <w:sz w:val="18"/>
                <w:szCs w:val="18"/>
              </w:rPr>
            </w:pPr>
            <w:r w:rsidRPr="00F12EB9">
              <w:rPr>
                <w:rFonts w:ascii="Times New Roman" w:hAnsi="Times New Roman" w:cs="Times New Roman"/>
                <w:bCs/>
                <w:sz w:val="18"/>
                <w:szCs w:val="18"/>
              </w:rPr>
              <w:t>Реферирование</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4914CC" w:rsidRPr="00F12EB9" w:rsidTr="00F12EB9">
        <w:trPr>
          <w:trHeight w:val="70"/>
          <w:jc w:val="center"/>
        </w:trPr>
        <w:tc>
          <w:tcPr>
            <w:tcW w:w="468" w:type="pct"/>
            <w:vMerge/>
            <w:shd w:val="clear" w:color="auto" w:fill="auto"/>
          </w:tcPr>
          <w:p w:rsidR="004914CC" w:rsidRPr="00F12EB9" w:rsidRDefault="004914CC" w:rsidP="00EF09D4">
            <w:pPr>
              <w:ind w:left="113" w:right="102"/>
              <w:contextualSpacing/>
              <w:rPr>
                <w:rFonts w:ascii="Times New Roman" w:hAnsi="Times New Roman" w:cs="Times New Roman"/>
                <w:b/>
                <w:sz w:val="18"/>
                <w:szCs w:val="18"/>
              </w:rPr>
            </w:pPr>
          </w:p>
        </w:tc>
        <w:tc>
          <w:tcPr>
            <w:tcW w:w="567" w:type="pct"/>
            <w:vMerge/>
            <w:shd w:val="clear" w:color="auto" w:fill="auto"/>
          </w:tcPr>
          <w:p w:rsidR="004914CC" w:rsidRPr="00F12EB9" w:rsidRDefault="004914CC"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4914CC" w:rsidRPr="00F12EB9" w:rsidRDefault="004914CC" w:rsidP="00F12EB9">
            <w:pPr>
              <w:ind w:left="113" w:right="102"/>
              <w:contextualSpacing/>
              <w:jc w:val="center"/>
              <w:rPr>
                <w:rFonts w:ascii="Times New Roman" w:hAnsi="Times New Roman" w:cs="Times New Roman"/>
                <w:sz w:val="18"/>
                <w:szCs w:val="18"/>
              </w:rPr>
            </w:pPr>
          </w:p>
        </w:tc>
        <w:tc>
          <w:tcPr>
            <w:tcW w:w="254" w:type="pct"/>
            <w:vMerge/>
            <w:vAlign w:val="center"/>
          </w:tcPr>
          <w:p w:rsidR="004914CC" w:rsidRPr="00F12EB9" w:rsidRDefault="004914CC" w:rsidP="00F12EB9">
            <w:pPr>
              <w:pStyle w:val="a4"/>
              <w:ind w:left="113" w:right="102"/>
              <w:jc w:val="center"/>
              <w:rPr>
                <w:rFonts w:ascii="Times New Roman" w:eastAsia="Calibri" w:hAnsi="Times New Roman" w:cs="Times New Roman"/>
                <w:b/>
                <w:sz w:val="18"/>
                <w:szCs w:val="18"/>
              </w:rPr>
            </w:pPr>
          </w:p>
        </w:tc>
        <w:tc>
          <w:tcPr>
            <w:tcW w:w="2299" w:type="pct"/>
            <w:shd w:val="clear" w:color="auto" w:fill="auto"/>
            <w:vAlign w:val="center"/>
          </w:tcPr>
          <w:p w:rsidR="004914CC" w:rsidRPr="00F12EB9" w:rsidRDefault="004914CC"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 xml:space="preserve">Установите последовательность </w:t>
            </w:r>
          </w:p>
          <w:p w:rsidR="004914CC" w:rsidRPr="00F12EB9" w:rsidRDefault="004914CC" w:rsidP="00EF09D4">
            <w:pPr>
              <w:pStyle w:val="a4"/>
              <w:ind w:left="113" w:right="102"/>
              <w:jc w:val="both"/>
              <w:rPr>
                <w:rFonts w:ascii="Times New Roman" w:hAnsi="Times New Roman" w:cs="Times New Roman"/>
                <w:bCs/>
                <w:sz w:val="18"/>
                <w:szCs w:val="18"/>
              </w:rPr>
            </w:pPr>
            <w:r w:rsidRPr="00F12EB9">
              <w:rPr>
                <w:rFonts w:ascii="Times New Roman" w:hAnsi="Times New Roman" w:cs="Times New Roman"/>
                <w:bCs/>
                <w:sz w:val="18"/>
                <w:szCs w:val="18"/>
              </w:rPr>
              <w:t>Расположите </w:t>
            </w:r>
            <w:r w:rsidRPr="00F12EB9">
              <w:rPr>
                <w:rFonts w:ascii="Times New Roman" w:hAnsi="Times New Roman" w:cs="Times New Roman"/>
                <w:sz w:val="18"/>
                <w:szCs w:val="18"/>
              </w:rPr>
              <w:t>этапы создания и ведения проектной документации</w:t>
            </w:r>
            <w:r w:rsidRPr="00F12EB9">
              <w:rPr>
                <w:rFonts w:ascii="Times New Roman" w:hAnsi="Times New Roman" w:cs="Times New Roman"/>
                <w:bCs/>
                <w:sz w:val="18"/>
                <w:szCs w:val="18"/>
              </w:rPr>
              <w:t> при выполнении НИР в области биотехнологии в нужной последовательности</w:t>
            </w:r>
          </w:p>
          <w:p w:rsidR="004914CC" w:rsidRPr="00F12EB9" w:rsidRDefault="004914CC" w:rsidP="00EF09D4">
            <w:pPr>
              <w:pStyle w:val="a4"/>
              <w:numPr>
                <w:ilvl w:val="0"/>
                <w:numId w:val="39"/>
              </w:numPr>
              <w:ind w:right="102"/>
              <w:jc w:val="both"/>
              <w:rPr>
                <w:rFonts w:ascii="Times New Roman" w:hAnsi="Times New Roman" w:cs="Times New Roman"/>
                <w:bCs/>
                <w:sz w:val="18"/>
                <w:szCs w:val="18"/>
              </w:rPr>
            </w:pPr>
            <w:r w:rsidRPr="00F12EB9">
              <w:rPr>
                <w:rFonts w:ascii="Times New Roman" w:hAnsi="Times New Roman" w:cs="Times New Roman"/>
                <w:bCs/>
                <w:sz w:val="18"/>
                <w:szCs w:val="18"/>
              </w:rPr>
              <w:t>Оформление отчёта о НИР (научно-исследовательской работе) или патентная заявка по завершении исследования</w:t>
            </w:r>
          </w:p>
          <w:p w:rsidR="004914CC" w:rsidRPr="00F12EB9" w:rsidRDefault="004914CC" w:rsidP="00EF09D4">
            <w:pPr>
              <w:pStyle w:val="a4"/>
              <w:numPr>
                <w:ilvl w:val="0"/>
                <w:numId w:val="39"/>
              </w:numPr>
              <w:ind w:right="102"/>
              <w:jc w:val="both"/>
              <w:rPr>
                <w:rFonts w:ascii="Times New Roman" w:hAnsi="Times New Roman" w:cs="Times New Roman"/>
                <w:bCs/>
                <w:sz w:val="18"/>
                <w:szCs w:val="18"/>
              </w:rPr>
            </w:pPr>
            <w:r w:rsidRPr="00F12EB9">
              <w:rPr>
                <w:rFonts w:ascii="Times New Roman" w:hAnsi="Times New Roman" w:cs="Times New Roman"/>
                <w:bCs/>
                <w:sz w:val="18"/>
                <w:szCs w:val="18"/>
              </w:rPr>
              <w:t>Составление технического задания (ТЗ) и календарного плана работ</w:t>
            </w:r>
          </w:p>
          <w:p w:rsidR="004914CC" w:rsidRPr="00F12EB9" w:rsidRDefault="004914CC" w:rsidP="00EF09D4">
            <w:pPr>
              <w:pStyle w:val="a4"/>
              <w:numPr>
                <w:ilvl w:val="0"/>
                <w:numId w:val="39"/>
              </w:numPr>
              <w:ind w:right="102"/>
              <w:jc w:val="both"/>
              <w:rPr>
                <w:rFonts w:ascii="Times New Roman" w:hAnsi="Times New Roman" w:cs="Times New Roman"/>
                <w:bCs/>
                <w:sz w:val="18"/>
                <w:szCs w:val="18"/>
              </w:rPr>
            </w:pPr>
            <w:r w:rsidRPr="00F12EB9">
              <w:rPr>
                <w:rFonts w:ascii="Times New Roman" w:hAnsi="Times New Roman" w:cs="Times New Roman"/>
                <w:bCs/>
                <w:sz w:val="18"/>
                <w:szCs w:val="18"/>
              </w:rPr>
              <w:t>Регистрация и протоколирование первичных экспериментальных данных в лабораторном журнале</w:t>
            </w:r>
          </w:p>
          <w:p w:rsidR="004914CC" w:rsidRPr="00F12EB9" w:rsidRDefault="004914CC" w:rsidP="00EF09D4">
            <w:pPr>
              <w:pStyle w:val="a4"/>
              <w:numPr>
                <w:ilvl w:val="0"/>
                <w:numId w:val="39"/>
              </w:numPr>
              <w:ind w:right="102"/>
              <w:jc w:val="both"/>
              <w:rPr>
                <w:rFonts w:ascii="Times New Roman" w:eastAsia="Calibri" w:hAnsi="Times New Roman" w:cs="Times New Roman"/>
                <w:sz w:val="18"/>
                <w:szCs w:val="18"/>
              </w:rPr>
            </w:pPr>
            <w:r w:rsidRPr="00F12EB9">
              <w:rPr>
                <w:rFonts w:ascii="Times New Roman" w:hAnsi="Times New Roman" w:cs="Times New Roman"/>
                <w:bCs/>
                <w:sz w:val="18"/>
                <w:szCs w:val="18"/>
              </w:rPr>
              <w:t>Разработка программы и методик проведения эксперимента</w:t>
            </w:r>
          </w:p>
        </w:tc>
        <w:tc>
          <w:tcPr>
            <w:tcW w:w="931" w:type="pct"/>
            <w:shd w:val="clear" w:color="auto" w:fill="auto"/>
            <w:vAlign w:val="center"/>
          </w:tcPr>
          <w:p w:rsidR="004914CC" w:rsidRPr="00F12EB9" w:rsidRDefault="004914CC"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2431</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ind w:left="113" w:right="102"/>
              <w:contextualSpacing/>
              <w:jc w:val="both"/>
              <w:rPr>
                <w:rFonts w:ascii="Times New Roman" w:hAnsi="Times New Roman" w:cs="Times New Roman"/>
                <w:sz w:val="18"/>
                <w:szCs w:val="18"/>
              </w:rPr>
            </w:pPr>
          </w:p>
        </w:tc>
        <w:tc>
          <w:tcPr>
            <w:tcW w:w="481" w:type="pct"/>
            <w:vMerge w:val="restart"/>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Б1.В.03 Биотехнолог</w:t>
            </w:r>
            <w:r w:rsidRPr="00F12EB9">
              <w:rPr>
                <w:rFonts w:ascii="Times New Roman" w:hAnsi="Times New Roman" w:cs="Times New Roman"/>
                <w:sz w:val="18"/>
                <w:szCs w:val="18"/>
              </w:rPr>
              <w:lastRenderedPageBreak/>
              <w:t>ия в растениеводстве и животноводстве</w:t>
            </w:r>
          </w:p>
        </w:tc>
        <w:tc>
          <w:tcPr>
            <w:tcW w:w="254" w:type="pct"/>
            <w:vMerge w:val="restart"/>
            <w:vAlign w:val="center"/>
          </w:tcPr>
          <w:p w:rsidR="00AC2AE5" w:rsidRPr="00F12EB9" w:rsidRDefault="00AC2AE5" w:rsidP="00F12EB9">
            <w:pPr>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lastRenderedPageBreak/>
              <w:t>3</w:t>
            </w:r>
          </w:p>
        </w:tc>
        <w:tc>
          <w:tcPr>
            <w:tcW w:w="2299" w:type="pct"/>
            <w:shd w:val="clear" w:color="auto" w:fill="FFFFFF" w:themeFill="background1"/>
          </w:tcPr>
          <w:p w:rsidR="00AC2AE5" w:rsidRPr="00F12EB9" w:rsidRDefault="00AC2AE5"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 xml:space="preserve">В культуре клеток женьшеня для получения сапонинов вы применяете двухстадийную систему культивирования: сначала — среда для накопления биомассы, затем — среда </w:t>
            </w:r>
            <w:r w:rsidRPr="00F12EB9">
              <w:rPr>
                <w:rFonts w:ascii="Times New Roman" w:eastAsia="Calibri" w:hAnsi="Times New Roman" w:cs="Times New Roman"/>
                <w:b/>
                <w:sz w:val="18"/>
                <w:szCs w:val="18"/>
              </w:rPr>
              <w:lastRenderedPageBreak/>
              <w:t>для продукции вторичных метаболитов. Какой ключевой параметр необходимо оптимизировать при переходе на продукционную стадию?</w:t>
            </w:r>
          </w:p>
          <w:p w:rsidR="00AC2AE5" w:rsidRPr="00F12EB9" w:rsidRDefault="00AC2AE5" w:rsidP="00EF09D4">
            <w:pPr>
              <w:rPr>
                <w:rFonts w:ascii="Times New Roman" w:eastAsia="Calibri" w:hAnsi="Times New Roman" w:cs="Times New Roman"/>
                <w:b/>
                <w:sz w:val="18"/>
                <w:szCs w:val="18"/>
              </w:rPr>
            </w:pPr>
          </w:p>
          <w:p w:rsidR="00AC2AE5" w:rsidRPr="00F12EB9" w:rsidRDefault="00AC2AE5"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Варианты ответов:</w:t>
            </w:r>
          </w:p>
          <w:p w:rsidR="00AC2AE5" w:rsidRPr="00F12EB9" w:rsidRDefault="00AC2AE5"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Снизить концентрацию макроэлементов (N, P, K) для замедления роста.</w:t>
            </w:r>
          </w:p>
          <w:p w:rsidR="00AC2AE5" w:rsidRPr="00F12EB9" w:rsidRDefault="00AC2AE5"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Увеличить концентрацию сахарозы для поддержания осмотического давления.</w:t>
            </w:r>
          </w:p>
          <w:p w:rsidR="00AC2AE5" w:rsidRPr="00F12EB9" w:rsidRDefault="00AC2AE5"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Изменить соотношение фитогормонов (уменьшить ауксины, увеличить цитокинины) для переключения метаболизма.</w:t>
            </w:r>
          </w:p>
          <w:p w:rsidR="00AC2AE5" w:rsidRPr="00F12EB9" w:rsidRDefault="00AC2AE5" w:rsidP="00EF09D4">
            <w:pPr>
              <w:rPr>
                <w:rFonts w:ascii="Times New Roman" w:hAnsi="Times New Roman" w:cs="Times New Roman"/>
                <w:sz w:val="18"/>
                <w:szCs w:val="18"/>
              </w:rPr>
            </w:pPr>
            <w:r w:rsidRPr="00F12EB9">
              <w:rPr>
                <w:rFonts w:ascii="Times New Roman" w:eastAsia="Calibri" w:hAnsi="Times New Roman" w:cs="Times New Roman"/>
                <w:sz w:val="18"/>
                <w:szCs w:val="18"/>
              </w:rPr>
              <w:t>4. Добавить предшественники биосинтеза сапонинов (например, ацетат, мевалонат) для усиления метаболического потока.</w:t>
            </w:r>
          </w:p>
        </w:tc>
        <w:tc>
          <w:tcPr>
            <w:tcW w:w="931" w:type="pct"/>
            <w:shd w:val="clear" w:color="auto" w:fill="FFFFFF" w:themeFill="background1"/>
            <w:vAlign w:val="center"/>
          </w:tcPr>
          <w:p w:rsidR="00AC2AE5" w:rsidRPr="00F12EB9" w:rsidRDefault="00AC2AE5"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4</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p>
        </w:tc>
        <w:tc>
          <w:tcPr>
            <w:tcW w:w="254" w:type="pct"/>
            <w:vMerge/>
            <w:vAlign w:val="center"/>
          </w:tcPr>
          <w:p w:rsidR="00AC2AE5" w:rsidRPr="00F12EB9" w:rsidRDefault="00AC2AE5" w:rsidP="00F12EB9">
            <w:pPr>
              <w:jc w:val="center"/>
              <w:rPr>
                <w:rFonts w:ascii="Times New Roman" w:eastAsia="Calibri" w:hAnsi="Times New Roman" w:cs="Times New Roman"/>
                <w:b/>
                <w:sz w:val="18"/>
                <w:szCs w:val="18"/>
              </w:rPr>
            </w:pPr>
          </w:p>
        </w:tc>
        <w:tc>
          <w:tcPr>
            <w:tcW w:w="2299" w:type="pct"/>
            <w:shd w:val="clear" w:color="auto" w:fill="FFFFFF" w:themeFill="background1"/>
          </w:tcPr>
          <w:p w:rsidR="00AC2AE5" w:rsidRPr="00F12EB9" w:rsidRDefault="00AC2AE5"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Для оптимизации процесса получения БАВ из растительных клеточных культур вы применяете методологию «дизайн эксперимента» (DoE). Какие параметры вы будете варьировать в рамках скринингового эксперимента для выявления наиболее значимых факторов, влияющих на выход вторичных метаболитов? Выберите все верные.</w:t>
            </w:r>
          </w:p>
          <w:p w:rsidR="00AC2AE5" w:rsidRPr="00F12EB9" w:rsidRDefault="00AC2AE5" w:rsidP="00EF09D4">
            <w:pPr>
              <w:rPr>
                <w:rFonts w:ascii="Times New Roman" w:eastAsia="Calibri" w:hAnsi="Times New Roman" w:cs="Times New Roman"/>
                <w:b/>
                <w:sz w:val="18"/>
                <w:szCs w:val="18"/>
              </w:rPr>
            </w:pPr>
          </w:p>
          <w:p w:rsidR="00AC2AE5" w:rsidRPr="00F12EB9" w:rsidRDefault="00AC2AE5"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AC2AE5" w:rsidRPr="00F12EB9" w:rsidRDefault="00AC2AE5"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Световой режим (интенсивность и фотопериод).</w:t>
            </w:r>
          </w:p>
          <w:p w:rsidR="00AC2AE5" w:rsidRPr="00F12EB9" w:rsidRDefault="00AC2AE5"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Температура культивирования.</w:t>
            </w:r>
          </w:p>
          <w:p w:rsidR="00AC2AE5" w:rsidRPr="00F12EB9" w:rsidRDefault="00AC2AE5"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Концентрация фитогормонов (ауксины/цитокинины).</w:t>
            </w:r>
          </w:p>
          <w:p w:rsidR="00AC2AE5" w:rsidRPr="00F12EB9" w:rsidRDefault="00AC2AE5"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4. pH питательной среды.</w:t>
            </w:r>
          </w:p>
          <w:p w:rsidR="00AC2AE5" w:rsidRPr="00F12EB9" w:rsidRDefault="00AC2AE5" w:rsidP="00EF09D4">
            <w:pPr>
              <w:rPr>
                <w:rFonts w:ascii="Times New Roman" w:hAnsi="Times New Roman" w:cs="Times New Roman"/>
                <w:sz w:val="18"/>
                <w:szCs w:val="18"/>
              </w:rPr>
            </w:pPr>
            <w:r w:rsidRPr="00F12EB9">
              <w:rPr>
                <w:rFonts w:ascii="Times New Roman" w:eastAsia="Calibri" w:hAnsi="Times New Roman" w:cs="Times New Roman"/>
                <w:sz w:val="18"/>
                <w:szCs w:val="18"/>
              </w:rPr>
              <w:t>5. Генотип исходного растения (линия).</w:t>
            </w:r>
          </w:p>
        </w:tc>
        <w:tc>
          <w:tcPr>
            <w:tcW w:w="931" w:type="pct"/>
            <w:shd w:val="clear" w:color="auto" w:fill="FFFFFF" w:themeFill="background1"/>
            <w:vAlign w:val="center"/>
          </w:tcPr>
          <w:p w:rsidR="00AC2AE5" w:rsidRPr="00F12EB9" w:rsidRDefault="00AC2AE5"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1234</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ind w:left="113" w:right="102"/>
              <w:contextualSpacing/>
              <w:jc w:val="both"/>
              <w:rPr>
                <w:rFonts w:ascii="Times New Roman" w:hAnsi="Times New Roman" w:cs="Times New Roman"/>
                <w:sz w:val="18"/>
                <w:szCs w:val="18"/>
              </w:rPr>
            </w:pPr>
          </w:p>
        </w:tc>
        <w:tc>
          <w:tcPr>
            <w:tcW w:w="481" w:type="pct"/>
            <w:vMerge w:val="restart"/>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Б1.В.02 Методы биоремедиации природных сред</w:t>
            </w:r>
          </w:p>
        </w:tc>
        <w:tc>
          <w:tcPr>
            <w:tcW w:w="254" w:type="pct"/>
            <w:vMerge w:val="restart"/>
            <w:vAlign w:val="center"/>
          </w:tcPr>
          <w:p w:rsidR="00AC2AE5" w:rsidRPr="00F12EB9" w:rsidRDefault="00AC2AE5" w:rsidP="00F12EB9">
            <w:pPr>
              <w:jc w:val="center"/>
              <w:rPr>
                <w:rFonts w:ascii="Times New Roman" w:hAnsi="Times New Roman" w:cs="Times New Roman"/>
                <w:b/>
                <w:sz w:val="18"/>
                <w:szCs w:val="18"/>
              </w:rPr>
            </w:pPr>
            <w:r w:rsidRPr="00F12EB9">
              <w:rPr>
                <w:rFonts w:ascii="Times New Roman" w:hAnsi="Times New Roman" w:cs="Times New Roman"/>
                <w:b/>
                <w:sz w:val="18"/>
                <w:szCs w:val="18"/>
              </w:rPr>
              <w:t>2</w:t>
            </w:r>
          </w:p>
        </w:tc>
        <w:tc>
          <w:tcPr>
            <w:tcW w:w="2299" w:type="pct"/>
            <w:shd w:val="clear" w:color="auto" w:fill="FFFFFF" w:themeFill="background1"/>
            <w:vAlign w:val="center"/>
          </w:tcPr>
          <w:p w:rsidR="00AC2AE5" w:rsidRPr="00F12EB9" w:rsidRDefault="00AC2AE5" w:rsidP="00EF09D4">
            <w:pPr>
              <w:jc w:val="both"/>
              <w:rPr>
                <w:rFonts w:ascii="Times New Roman" w:hAnsi="Times New Roman" w:cs="Times New Roman"/>
                <w:sz w:val="18"/>
                <w:szCs w:val="18"/>
              </w:rPr>
            </w:pPr>
            <w:r w:rsidRPr="00F12EB9">
              <w:rPr>
                <w:rFonts w:ascii="Times New Roman" w:hAnsi="Times New Roman" w:cs="Times New Roman"/>
                <w:b/>
                <w:sz w:val="18"/>
                <w:szCs w:val="18"/>
              </w:rPr>
              <w:t xml:space="preserve">Установите последовательность. </w:t>
            </w:r>
            <w:r w:rsidRPr="00F12EB9">
              <w:rPr>
                <w:rFonts w:ascii="Times New Roman" w:hAnsi="Times New Roman" w:cs="Times New Roman"/>
                <w:sz w:val="18"/>
                <w:szCs w:val="18"/>
              </w:rPr>
              <w:t>Последовательность операций при аэробной очистке сточных вод:</w:t>
            </w:r>
          </w:p>
          <w:p w:rsidR="00AC2AE5" w:rsidRPr="00F12EB9" w:rsidRDefault="00AC2AE5" w:rsidP="00EF09D4">
            <w:pPr>
              <w:jc w:val="both"/>
              <w:rPr>
                <w:rFonts w:ascii="Times New Roman" w:hAnsi="Times New Roman" w:cs="Times New Roman"/>
                <w:sz w:val="18"/>
                <w:szCs w:val="18"/>
              </w:rPr>
            </w:pPr>
            <w:r w:rsidRPr="00F12EB9">
              <w:rPr>
                <w:rFonts w:ascii="Times New Roman" w:hAnsi="Times New Roman" w:cs="Times New Roman"/>
                <w:sz w:val="18"/>
                <w:szCs w:val="18"/>
              </w:rPr>
              <w:t>1) внутриклеточное расщепление сорбированных соединений;</w:t>
            </w:r>
          </w:p>
          <w:p w:rsidR="00AC2AE5" w:rsidRPr="00F12EB9" w:rsidRDefault="00AC2AE5" w:rsidP="00EF09D4">
            <w:pPr>
              <w:jc w:val="both"/>
              <w:rPr>
                <w:rFonts w:ascii="Times New Roman" w:hAnsi="Times New Roman" w:cs="Times New Roman"/>
                <w:sz w:val="18"/>
                <w:szCs w:val="18"/>
              </w:rPr>
            </w:pPr>
            <w:r w:rsidRPr="00F12EB9">
              <w:rPr>
                <w:rFonts w:ascii="Times New Roman" w:hAnsi="Times New Roman" w:cs="Times New Roman"/>
                <w:sz w:val="18"/>
                <w:szCs w:val="18"/>
              </w:rPr>
              <w:t>2) адсорбция органических загрязняющих веществ активным илом;</w:t>
            </w:r>
          </w:p>
          <w:p w:rsidR="00AC2AE5" w:rsidRPr="00F12EB9" w:rsidRDefault="00AC2AE5"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sz w:val="18"/>
                <w:szCs w:val="18"/>
              </w:rPr>
              <w:t>3) разделение возросшей биомассы активного ила и очищенной воды во вторичном отстойнике.</w:t>
            </w:r>
          </w:p>
        </w:tc>
        <w:tc>
          <w:tcPr>
            <w:tcW w:w="931" w:type="pct"/>
            <w:shd w:val="clear" w:color="auto" w:fill="FFFFFF" w:themeFill="background1"/>
            <w:vAlign w:val="center"/>
          </w:tcPr>
          <w:p w:rsidR="00AC2AE5" w:rsidRPr="00F12EB9" w:rsidRDefault="00AC2AE5"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213</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p>
        </w:tc>
        <w:tc>
          <w:tcPr>
            <w:tcW w:w="254" w:type="pct"/>
            <w:vMerge/>
            <w:vAlign w:val="center"/>
          </w:tcPr>
          <w:p w:rsidR="00AC2AE5" w:rsidRPr="00F12EB9" w:rsidRDefault="00AC2AE5" w:rsidP="00F12EB9">
            <w:pPr>
              <w:jc w:val="center"/>
              <w:rPr>
                <w:rFonts w:ascii="Times New Roman" w:hAnsi="Times New Roman" w:cs="Times New Roman"/>
                <w:b/>
                <w:sz w:val="18"/>
                <w:szCs w:val="18"/>
              </w:rPr>
            </w:pPr>
          </w:p>
        </w:tc>
        <w:tc>
          <w:tcPr>
            <w:tcW w:w="2299" w:type="pct"/>
            <w:shd w:val="clear" w:color="auto" w:fill="FFFFFF" w:themeFill="background1"/>
            <w:vAlign w:val="center"/>
          </w:tcPr>
          <w:p w:rsidR="00AC2AE5" w:rsidRPr="00F12EB9" w:rsidRDefault="00AC2AE5" w:rsidP="00EF09D4">
            <w:pPr>
              <w:jc w:val="both"/>
              <w:rPr>
                <w:rFonts w:ascii="Times New Roman" w:eastAsia="Calibri" w:hAnsi="Times New Roman" w:cs="Times New Roman"/>
                <w:bCs/>
                <w:sz w:val="18"/>
                <w:szCs w:val="18"/>
              </w:rPr>
            </w:pPr>
            <w:r w:rsidRPr="00F12EB9">
              <w:rPr>
                <w:rFonts w:ascii="Times New Roman" w:hAnsi="Times New Roman" w:cs="Times New Roman"/>
                <w:b/>
                <w:sz w:val="18"/>
                <w:szCs w:val="18"/>
              </w:rPr>
              <w:t xml:space="preserve">Дайте ответ на поставленный вопрос. </w:t>
            </w:r>
            <w:r w:rsidRPr="00F12EB9">
              <w:rPr>
                <w:rFonts w:ascii="Times New Roman" w:hAnsi="Times New Roman" w:cs="Times New Roman"/>
                <w:bCs/>
                <w:sz w:val="18"/>
                <w:szCs w:val="18"/>
              </w:rPr>
              <w:t>Сформулируйте определение биоразлагаемых полимеров.</w:t>
            </w:r>
          </w:p>
        </w:tc>
        <w:tc>
          <w:tcPr>
            <w:tcW w:w="931" w:type="pct"/>
            <w:shd w:val="clear" w:color="auto" w:fill="FFFFFF" w:themeFill="background1"/>
            <w:vAlign w:val="center"/>
          </w:tcPr>
          <w:p w:rsidR="00AC2AE5" w:rsidRPr="00F12EB9" w:rsidRDefault="00AC2AE5" w:rsidP="00EF09D4">
            <w:pPr>
              <w:jc w:val="center"/>
              <w:rPr>
                <w:rFonts w:ascii="Times New Roman" w:hAnsi="Times New Roman" w:cs="Times New Roman"/>
                <w:sz w:val="18"/>
                <w:szCs w:val="18"/>
              </w:rPr>
            </w:pPr>
            <w:r w:rsidRPr="00F12EB9">
              <w:rPr>
                <w:rFonts w:ascii="Times New Roman" w:hAnsi="Times New Roman" w:cs="Times New Roman"/>
                <w:sz w:val="18"/>
                <w:szCs w:val="18"/>
              </w:rPr>
              <w:t>Биоразлагаемые (биодеградируемые) материалы – это класс полимеров, которые образуются в результате жизнедеятельности растений, животных или в процессе биосинтеза в клетках живых организмов, которые могут разрушаться в естественных условиях под воздействием таких природных факторов, как свет, температура, влага, а также при участии микроорганизмов.</w:t>
            </w:r>
          </w:p>
        </w:tc>
      </w:tr>
      <w:tr w:rsidR="000A5B69" w:rsidRPr="00F12EB9" w:rsidTr="00F12EB9">
        <w:trPr>
          <w:trHeight w:val="7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b/>
                <w:sz w:val="18"/>
                <w:szCs w:val="18"/>
              </w:rPr>
            </w:pPr>
          </w:p>
        </w:tc>
        <w:tc>
          <w:tcPr>
            <w:tcW w:w="567" w:type="pct"/>
            <w:vMerge/>
            <w:shd w:val="clear" w:color="auto" w:fill="auto"/>
          </w:tcPr>
          <w:p w:rsidR="000A5B69" w:rsidRPr="00F12EB9" w:rsidRDefault="000A5B69" w:rsidP="00EF09D4">
            <w:pPr>
              <w:ind w:left="113" w:right="102"/>
              <w:contextualSpacing/>
              <w:jc w:val="both"/>
              <w:rPr>
                <w:rFonts w:ascii="Times New Roman" w:hAnsi="Times New Roman" w:cs="Times New Roman"/>
                <w:sz w:val="18"/>
                <w:szCs w:val="18"/>
              </w:rPr>
            </w:pPr>
          </w:p>
        </w:tc>
        <w:tc>
          <w:tcPr>
            <w:tcW w:w="481" w:type="pct"/>
            <w:vMerge w:val="restart"/>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Б1.В.04 Управление проектами</w:t>
            </w:r>
          </w:p>
        </w:tc>
        <w:tc>
          <w:tcPr>
            <w:tcW w:w="254" w:type="pct"/>
            <w:vMerge w:val="restart"/>
            <w:vAlign w:val="center"/>
          </w:tcPr>
          <w:p w:rsidR="000A5B69" w:rsidRPr="00F12EB9" w:rsidRDefault="000A5B69" w:rsidP="00F12EB9">
            <w:pPr>
              <w:pStyle w:val="TableParagraph"/>
              <w:spacing w:after="160"/>
              <w:ind w:left="108"/>
              <w:jc w:val="center"/>
              <w:rPr>
                <w:b/>
                <w:sz w:val="18"/>
                <w:szCs w:val="18"/>
                <w:lang w:val="en-US"/>
              </w:rPr>
            </w:pPr>
            <w:r w:rsidRPr="00F12EB9">
              <w:rPr>
                <w:b/>
                <w:sz w:val="18"/>
                <w:szCs w:val="18"/>
                <w:lang w:val="en-US"/>
              </w:rPr>
              <w:t>4</w:t>
            </w:r>
          </w:p>
        </w:tc>
        <w:tc>
          <w:tcPr>
            <w:tcW w:w="2299" w:type="pct"/>
            <w:shd w:val="clear" w:color="auto" w:fill="FFFFFF" w:themeFill="background1"/>
            <w:vAlign w:val="center"/>
          </w:tcPr>
          <w:p w:rsidR="000A5B69" w:rsidRPr="00F12EB9" w:rsidRDefault="000A5B69" w:rsidP="00EF09D4">
            <w:pPr>
              <w:pStyle w:val="TableParagraph"/>
              <w:spacing w:after="160"/>
              <w:ind w:left="108"/>
              <w:rPr>
                <w:b/>
                <w:sz w:val="18"/>
                <w:szCs w:val="18"/>
              </w:rPr>
            </w:pPr>
            <w:r w:rsidRPr="00F12EB9">
              <w:rPr>
                <w:b/>
                <w:sz w:val="18"/>
                <w:szCs w:val="18"/>
              </w:rPr>
              <w:t xml:space="preserve">Выберите один правильный ответ </w:t>
            </w:r>
          </w:p>
          <w:p w:rsidR="000A5B69" w:rsidRPr="00F12EB9" w:rsidRDefault="000A5B69" w:rsidP="00EF09D4">
            <w:pPr>
              <w:pStyle w:val="TableParagraph"/>
              <w:spacing w:after="160"/>
              <w:ind w:left="108"/>
              <w:rPr>
                <w:sz w:val="18"/>
                <w:szCs w:val="18"/>
              </w:rPr>
            </w:pPr>
            <w:r w:rsidRPr="00F12EB9">
              <w:rPr>
                <w:sz w:val="18"/>
                <w:szCs w:val="18"/>
              </w:rPr>
              <w:t>В рамках зимней Олимпиады создаются условия для проведения семи видов спорта.</w:t>
            </w:r>
          </w:p>
          <w:p w:rsidR="000A5B69" w:rsidRPr="00F12EB9" w:rsidRDefault="000A5B69" w:rsidP="00EF09D4">
            <w:pPr>
              <w:pStyle w:val="TableParagraph"/>
              <w:spacing w:after="160"/>
              <w:ind w:left="108"/>
              <w:rPr>
                <w:sz w:val="18"/>
                <w:szCs w:val="18"/>
              </w:rPr>
            </w:pPr>
            <w:r w:rsidRPr="00F12EB9">
              <w:rPr>
                <w:sz w:val="18"/>
                <w:szCs w:val="18"/>
              </w:rPr>
              <w:t>Это является примером</w:t>
            </w:r>
          </w:p>
          <w:p w:rsidR="000A5B69" w:rsidRPr="00F12EB9" w:rsidRDefault="000A5B69" w:rsidP="00EF09D4">
            <w:pPr>
              <w:pStyle w:val="TableParagraph"/>
              <w:spacing w:after="160"/>
              <w:ind w:left="108"/>
              <w:rPr>
                <w:sz w:val="18"/>
                <w:szCs w:val="18"/>
              </w:rPr>
            </w:pPr>
            <w:r w:rsidRPr="00F12EB9">
              <w:rPr>
                <w:sz w:val="18"/>
                <w:szCs w:val="18"/>
              </w:rPr>
              <w:t>А. допущений проекта.</w:t>
            </w:r>
          </w:p>
          <w:p w:rsidR="000A5B69" w:rsidRPr="00F12EB9" w:rsidRDefault="000A5B69" w:rsidP="00EF09D4">
            <w:pPr>
              <w:pStyle w:val="TableParagraph"/>
              <w:spacing w:after="160"/>
              <w:ind w:left="108"/>
              <w:rPr>
                <w:sz w:val="18"/>
                <w:szCs w:val="18"/>
              </w:rPr>
            </w:pPr>
            <w:r w:rsidRPr="00F12EB9">
              <w:rPr>
                <w:sz w:val="18"/>
                <w:szCs w:val="18"/>
              </w:rPr>
              <w:lastRenderedPageBreak/>
              <w:t>Б. ограничений проекта.</w:t>
            </w:r>
          </w:p>
          <w:p w:rsidR="000A5B69" w:rsidRPr="00F12EB9" w:rsidRDefault="000A5B69" w:rsidP="00EF09D4">
            <w:pPr>
              <w:pStyle w:val="TableParagraph"/>
              <w:spacing w:after="160"/>
              <w:ind w:left="108"/>
              <w:rPr>
                <w:sz w:val="18"/>
                <w:szCs w:val="18"/>
              </w:rPr>
            </w:pPr>
            <w:r w:rsidRPr="00F12EB9">
              <w:rPr>
                <w:sz w:val="18"/>
                <w:szCs w:val="18"/>
              </w:rPr>
              <w:t>В. границ проекта.</w:t>
            </w:r>
          </w:p>
          <w:p w:rsidR="000A5B69" w:rsidRPr="00F12EB9" w:rsidRDefault="000A5B69" w:rsidP="00EF09D4">
            <w:pPr>
              <w:pStyle w:val="TableParagraph"/>
              <w:spacing w:after="160"/>
              <w:ind w:left="108"/>
              <w:rPr>
                <w:sz w:val="18"/>
                <w:szCs w:val="18"/>
              </w:rPr>
            </w:pPr>
            <w:r w:rsidRPr="00F12EB9">
              <w:rPr>
                <w:sz w:val="18"/>
                <w:szCs w:val="18"/>
              </w:rPr>
              <w:t>Г. нет верного ответа.</w:t>
            </w:r>
          </w:p>
          <w:p w:rsidR="000A5B69" w:rsidRPr="00F12EB9" w:rsidRDefault="000A5B69" w:rsidP="00EF09D4">
            <w:pPr>
              <w:jc w:val="both"/>
              <w:rPr>
                <w:rFonts w:ascii="Times New Roman" w:hAnsi="Times New Roman" w:cs="Times New Roman"/>
                <w:b/>
                <w:bCs/>
                <w:sz w:val="18"/>
                <w:szCs w:val="18"/>
              </w:rPr>
            </w:pPr>
          </w:p>
        </w:tc>
        <w:tc>
          <w:tcPr>
            <w:tcW w:w="931" w:type="pct"/>
            <w:shd w:val="clear" w:color="auto" w:fill="FFFFFF" w:themeFill="background1"/>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Б</w:t>
            </w:r>
          </w:p>
        </w:tc>
      </w:tr>
      <w:tr w:rsidR="000A5B69" w:rsidRPr="00F12EB9" w:rsidTr="00F12EB9">
        <w:trPr>
          <w:trHeight w:val="70"/>
          <w:jc w:val="center"/>
        </w:trPr>
        <w:tc>
          <w:tcPr>
            <w:tcW w:w="468" w:type="pct"/>
            <w:vMerge/>
            <w:shd w:val="clear" w:color="auto" w:fill="auto"/>
          </w:tcPr>
          <w:p w:rsidR="000A5B69" w:rsidRPr="00F12EB9" w:rsidRDefault="000A5B69" w:rsidP="00EF09D4">
            <w:pPr>
              <w:ind w:left="113" w:right="102"/>
              <w:contextualSpacing/>
              <w:rPr>
                <w:rFonts w:ascii="Times New Roman" w:hAnsi="Times New Roman" w:cs="Times New Roman"/>
                <w:b/>
                <w:sz w:val="18"/>
                <w:szCs w:val="18"/>
              </w:rPr>
            </w:pPr>
          </w:p>
        </w:tc>
        <w:tc>
          <w:tcPr>
            <w:tcW w:w="567" w:type="pct"/>
            <w:vMerge/>
            <w:shd w:val="clear" w:color="auto" w:fill="auto"/>
          </w:tcPr>
          <w:p w:rsidR="000A5B69" w:rsidRPr="00F12EB9" w:rsidRDefault="000A5B69"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0A5B69" w:rsidRPr="00F12EB9" w:rsidRDefault="000A5B69" w:rsidP="00F12EB9">
            <w:pPr>
              <w:ind w:left="113" w:right="102"/>
              <w:contextualSpacing/>
              <w:jc w:val="center"/>
              <w:rPr>
                <w:rFonts w:ascii="Times New Roman" w:hAnsi="Times New Roman" w:cs="Times New Roman"/>
                <w:sz w:val="18"/>
                <w:szCs w:val="18"/>
              </w:rPr>
            </w:pPr>
          </w:p>
        </w:tc>
        <w:tc>
          <w:tcPr>
            <w:tcW w:w="254" w:type="pct"/>
            <w:vMerge/>
            <w:vAlign w:val="center"/>
          </w:tcPr>
          <w:p w:rsidR="000A5B69" w:rsidRPr="00F12EB9" w:rsidRDefault="000A5B69" w:rsidP="00F12EB9">
            <w:pPr>
              <w:pStyle w:val="a4"/>
              <w:ind w:left="113" w:right="102"/>
              <w:jc w:val="center"/>
              <w:rPr>
                <w:rFonts w:ascii="Times New Roman" w:eastAsia="Calibri" w:hAnsi="Times New Roman" w:cs="Times New Roman"/>
                <w:b/>
                <w:sz w:val="18"/>
                <w:szCs w:val="18"/>
              </w:rPr>
            </w:pPr>
          </w:p>
        </w:tc>
        <w:tc>
          <w:tcPr>
            <w:tcW w:w="2299" w:type="pct"/>
            <w:shd w:val="clear" w:color="auto" w:fill="FFFFFF" w:themeFill="background1"/>
            <w:vAlign w:val="center"/>
          </w:tcPr>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биотехнологической компании разрабатывается проект по созданию нового рекомбинантного белка для терапевтического применения. Проект находится на этапе планирования. Руководитель проекта должен определить последовательность работ и их взаимосвязи. Какой инструмент календарно-сетевого планирования следует использовать для визуализации логической последовательности задач и выявления критического пути?</w:t>
            </w:r>
          </w:p>
          <w:p w:rsidR="000A5B69" w:rsidRPr="00F12EB9" w:rsidRDefault="000A5B69" w:rsidP="00EF09D4">
            <w:pPr>
              <w:pStyle w:val="a4"/>
              <w:ind w:left="113" w:right="102"/>
              <w:jc w:val="both"/>
              <w:rPr>
                <w:rFonts w:ascii="Times New Roman" w:eastAsia="Calibri" w:hAnsi="Times New Roman" w:cs="Times New Roman"/>
                <w:b/>
                <w:sz w:val="18"/>
                <w:szCs w:val="18"/>
              </w:rPr>
            </w:pPr>
          </w:p>
          <w:p w:rsidR="000A5B69" w:rsidRPr="00F12EB9" w:rsidRDefault="000A5B6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0A5B69" w:rsidRPr="00F12EB9" w:rsidRDefault="000A5B69" w:rsidP="00EF09D4">
            <w:pPr>
              <w:pStyle w:val="a4"/>
              <w:numPr>
                <w:ilvl w:val="0"/>
                <w:numId w:val="100"/>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Диаграмма Ганта.</w:t>
            </w:r>
          </w:p>
          <w:p w:rsidR="000A5B69" w:rsidRPr="00F12EB9" w:rsidRDefault="000A5B69" w:rsidP="00EF09D4">
            <w:pPr>
              <w:pStyle w:val="a4"/>
              <w:numPr>
                <w:ilvl w:val="0"/>
                <w:numId w:val="100"/>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Сетевая модель проекта (PERT/CPM).</w:t>
            </w:r>
          </w:p>
          <w:p w:rsidR="000A5B69" w:rsidRPr="00F12EB9" w:rsidRDefault="000A5B69" w:rsidP="00EF09D4">
            <w:pPr>
              <w:pStyle w:val="a4"/>
              <w:numPr>
                <w:ilvl w:val="0"/>
                <w:numId w:val="100"/>
              </w:numPr>
              <w:ind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SWOT-анализ.</w:t>
            </w:r>
          </w:p>
          <w:p w:rsidR="000A5B69" w:rsidRPr="00F12EB9" w:rsidRDefault="000A5B69" w:rsidP="00EF09D4">
            <w:pPr>
              <w:pStyle w:val="a4"/>
              <w:numPr>
                <w:ilvl w:val="0"/>
                <w:numId w:val="100"/>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Матрица RACI.</w:t>
            </w:r>
          </w:p>
        </w:tc>
        <w:tc>
          <w:tcPr>
            <w:tcW w:w="931" w:type="pct"/>
            <w:shd w:val="clear" w:color="auto" w:fill="FFFFFF" w:themeFill="background1"/>
            <w:vAlign w:val="center"/>
          </w:tcPr>
          <w:p w:rsidR="000A5B69" w:rsidRPr="00F12EB9" w:rsidRDefault="000A5B6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ind w:left="113" w:right="102"/>
              <w:contextualSpacing/>
              <w:jc w:val="both"/>
              <w:rPr>
                <w:rFonts w:ascii="Times New Roman" w:hAnsi="Times New Roman" w:cs="Times New Roman"/>
                <w:sz w:val="18"/>
                <w:szCs w:val="18"/>
              </w:rPr>
            </w:pPr>
          </w:p>
        </w:tc>
        <w:tc>
          <w:tcPr>
            <w:tcW w:w="481" w:type="pct"/>
            <w:vMerge w:val="restart"/>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Б1.В.01 Экобиотехнология: теория и практика</w:t>
            </w:r>
          </w:p>
        </w:tc>
        <w:tc>
          <w:tcPr>
            <w:tcW w:w="254" w:type="pct"/>
            <w:vMerge w:val="restart"/>
            <w:vAlign w:val="center"/>
          </w:tcPr>
          <w:p w:rsidR="00AC2AE5"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vAlign w:val="center"/>
          </w:tcPr>
          <w:p w:rsidR="00AC2AE5" w:rsidRPr="00F12EB9" w:rsidRDefault="00AC2AE5"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
                <w:sz w:val="18"/>
                <w:szCs w:val="18"/>
              </w:rPr>
              <w:t xml:space="preserve">Выберите несколько вариантов правильных ответов и обоснуйте свой выбор. </w:t>
            </w:r>
            <w:r w:rsidRPr="00F12EB9">
              <w:rPr>
                <w:rFonts w:ascii="Times New Roman" w:eastAsia="Calibri" w:hAnsi="Times New Roman" w:cs="Times New Roman"/>
                <w:bCs/>
                <w:sz w:val="18"/>
                <w:szCs w:val="18"/>
              </w:rPr>
              <w:t>Биологическая очистка воздуха осуществляется в установках:</w:t>
            </w:r>
          </w:p>
          <w:p w:rsidR="00AC2AE5" w:rsidRPr="00F12EB9" w:rsidRDefault="00AC2AE5"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биореакторы с омываемым слоем;</w:t>
            </w:r>
          </w:p>
          <w:p w:rsidR="00AC2AE5" w:rsidRPr="00F12EB9" w:rsidRDefault="00AC2AE5"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ферментаторы;</w:t>
            </w:r>
          </w:p>
          <w:p w:rsidR="00AC2AE5" w:rsidRPr="00F12EB9" w:rsidRDefault="00AC2AE5"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биофильтры;</w:t>
            </w:r>
          </w:p>
          <w:p w:rsidR="00AC2AE5" w:rsidRPr="00F12EB9" w:rsidRDefault="00AC2AE5"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г) аэротенки;</w:t>
            </w:r>
          </w:p>
          <w:p w:rsidR="00AC2AE5" w:rsidRPr="00F12EB9" w:rsidRDefault="00AC2AE5"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д) биоскрубберы;</w:t>
            </w:r>
          </w:p>
          <w:p w:rsidR="00AC2AE5" w:rsidRPr="00F12EB9" w:rsidRDefault="00AC2AE5"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Cs/>
                <w:sz w:val="18"/>
                <w:szCs w:val="18"/>
              </w:rPr>
              <w:t>е) метантенки.</w:t>
            </w:r>
          </w:p>
        </w:tc>
        <w:tc>
          <w:tcPr>
            <w:tcW w:w="931" w:type="pct"/>
            <w:shd w:val="clear" w:color="auto" w:fill="FFFFFF" w:themeFill="background1"/>
            <w:vAlign w:val="center"/>
          </w:tcPr>
          <w:p w:rsidR="00AC2AE5" w:rsidRPr="00F12EB9" w:rsidRDefault="00AC2AE5"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АВД</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p>
        </w:tc>
        <w:tc>
          <w:tcPr>
            <w:tcW w:w="254" w:type="pct"/>
            <w:vMerge/>
            <w:vAlign w:val="center"/>
          </w:tcPr>
          <w:p w:rsidR="00AC2AE5" w:rsidRPr="00F12EB9" w:rsidRDefault="00AC2AE5" w:rsidP="00F12EB9">
            <w:pPr>
              <w:jc w:val="center"/>
              <w:rPr>
                <w:rFonts w:ascii="Times New Roman" w:eastAsia="Calibri" w:hAnsi="Times New Roman" w:cs="Times New Roman"/>
                <w:b/>
                <w:sz w:val="18"/>
                <w:szCs w:val="18"/>
              </w:rPr>
            </w:pPr>
          </w:p>
        </w:tc>
        <w:tc>
          <w:tcPr>
            <w:tcW w:w="2299" w:type="pct"/>
            <w:shd w:val="clear" w:color="auto" w:fill="FFFFFF" w:themeFill="background1"/>
          </w:tcPr>
          <w:p w:rsidR="00AC2AE5" w:rsidRPr="00F12EB9" w:rsidRDefault="00AC2AE5"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проведении экспериментальных исследований по биоремедиации нефтезагрязнённой почвы с использованием консорциума нефтеокисляющих микроорганизмов вы обнаружили, что через 14 суток инкубации степень деградации нефтепродуктов составила 45%, а через 28 суток — 52%. Какой методологический подход следует применить для повышения эффективности биоремедиации и ускорения процесса?</w:t>
            </w:r>
          </w:p>
          <w:p w:rsidR="00AC2AE5" w:rsidRPr="00F12EB9" w:rsidRDefault="00AC2AE5" w:rsidP="00EF09D4">
            <w:pPr>
              <w:rPr>
                <w:rFonts w:ascii="Times New Roman" w:eastAsia="Calibri" w:hAnsi="Times New Roman" w:cs="Times New Roman"/>
                <w:sz w:val="18"/>
                <w:szCs w:val="18"/>
              </w:rPr>
            </w:pPr>
          </w:p>
          <w:p w:rsidR="00AC2AE5" w:rsidRPr="00F12EB9" w:rsidRDefault="00AC2AE5"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Варианты ответов:</w:t>
            </w:r>
          </w:p>
          <w:p w:rsidR="00AC2AE5" w:rsidRPr="00F12EB9" w:rsidRDefault="00AC2AE5" w:rsidP="00EF09D4">
            <w:pPr>
              <w:pStyle w:val="a4"/>
              <w:numPr>
                <w:ilvl w:val="0"/>
                <w:numId w:val="64"/>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Увеличить концентрацию микроорганизмов в почве в 2 раза без изменения других параметров.</w:t>
            </w:r>
          </w:p>
          <w:p w:rsidR="00AC2AE5" w:rsidRPr="00F12EB9" w:rsidRDefault="00AC2AE5" w:rsidP="00EF09D4">
            <w:pPr>
              <w:pStyle w:val="a4"/>
              <w:numPr>
                <w:ilvl w:val="0"/>
                <w:numId w:val="64"/>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Внести в почву минеральные удобрения (азот, фосфор) для оптимизации соотношения C:N:P и стимуляции роста микроорганизмов.</w:t>
            </w:r>
          </w:p>
          <w:p w:rsidR="00AC2AE5" w:rsidRPr="00F12EB9" w:rsidRDefault="00AC2AE5" w:rsidP="00EF09D4">
            <w:pPr>
              <w:pStyle w:val="a4"/>
              <w:numPr>
                <w:ilvl w:val="0"/>
                <w:numId w:val="64"/>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Провести аэрацию почвы путём рыхления для улучшения кислородного режима.</w:t>
            </w:r>
          </w:p>
          <w:p w:rsidR="00AC2AE5" w:rsidRPr="00F12EB9" w:rsidRDefault="00AC2AE5" w:rsidP="00EF09D4">
            <w:pPr>
              <w:pStyle w:val="a4"/>
              <w:numPr>
                <w:ilvl w:val="0"/>
                <w:numId w:val="64"/>
              </w:numPr>
              <w:rPr>
                <w:rFonts w:ascii="Times New Roman" w:hAnsi="Times New Roman" w:cs="Times New Roman"/>
                <w:sz w:val="18"/>
                <w:szCs w:val="18"/>
              </w:rPr>
            </w:pPr>
            <w:r w:rsidRPr="00F12EB9">
              <w:rPr>
                <w:rFonts w:ascii="Times New Roman" w:eastAsia="Calibri" w:hAnsi="Times New Roman" w:cs="Times New Roman"/>
                <w:sz w:val="18"/>
                <w:szCs w:val="18"/>
              </w:rPr>
              <w:t>Комбинировать внесение удобрений с периодической аэрацией и контролем влажности, используя методы математического планирования эксперимента для оптимизации параметров.</w:t>
            </w:r>
          </w:p>
        </w:tc>
        <w:tc>
          <w:tcPr>
            <w:tcW w:w="931" w:type="pct"/>
            <w:shd w:val="clear" w:color="auto" w:fill="FFFFFF" w:themeFill="background1"/>
            <w:vAlign w:val="center"/>
          </w:tcPr>
          <w:p w:rsidR="00AC2AE5" w:rsidRPr="00F12EB9" w:rsidRDefault="00AC2AE5"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ind w:left="113" w:right="102"/>
              <w:contextualSpacing/>
              <w:jc w:val="both"/>
              <w:rPr>
                <w:rFonts w:ascii="Times New Roman" w:hAnsi="Times New Roman" w:cs="Times New Roman"/>
                <w:sz w:val="18"/>
                <w:szCs w:val="18"/>
              </w:rPr>
            </w:pPr>
          </w:p>
        </w:tc>
        <w:tc>
          <w:tcPr>
            <w:tcW w:w="481" w:type="pct"/>
            <w:vMerge w:val="restart"/>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Б2.В.01(П) Производственная технологическая практика</w:t>
            </w:r>
          </w:p>
        </w:tc>
        <w:tc>
          <w:tcPr>
            <w:tcW w:w="254" w:type="pct"/>
            <w:vMerge w:val="restart"/>
            <w:vAlign w:val="center"/>
          </w:tcPr>
          <w:p w:rsidR="00AC2AE5" w:rsidRPr="00F12EB9" w:rsidRDefault="00AC2AE5" w:rsidP="00F12EB9">
            <w:pPr>
              <w:jc w:val="center"/>
              <w:rPr>
                <w:rFonts w:ascii="Times New Roman" w:hAnsi="Times New Roman" w:cs="Times New Roman"/>
                <w:b/>
                <w:bCs/>
                <w:sz w:val="18"/>
                <w:szCs w:val="18"/>
              </w:rPr>
            </w:pPr>
            <w:r w:rsidRPr="00F12EB9">
              <w:rPr>
                <w:rFonts w:ascii="Times New Roman" w:hAnsi="Times New Roman" w:cs="Times New Roman"/>
                <w:b/>
                <w:bCs/>
                <w:sz w:val="18"/>
                <w:szCs w:val="18"/>
              </w:rPr>
              <w:t>2</w:t>
            </w:r>
          </w:p>
        </w:tc>
        <w:tc>
          <w:tcPr>
            <w:tcW w:w="2299" w:type="pct"/>
            <w:shd w:val="clear" w:color="auto" w:fill="FFFFFF" w:themeFill="background1"/>
            <w:vAlign w:val="center"/>
          </w:tcPr>
          <w:p w:rsidR="00AC2AE5" w:rsidRPr="00F12EB9" w:rsidRDefault="00AC2AE5"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AC2AE5" w:rsidRPr="00F12EB9" w:rsidRDefault="00AC2AE5"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Что означает аббревиатура </w:t>
            </w:r>
            <w:r w:rsidRPr="00F12EB9">
              <w:rPr>
                <w:rFonts w:ascii="Times New Roman" w:hAnsi="Times New Roman" w:cs="Times New Roman"/>
                <w:sz w:val="18"/>
                <w:szCs w:val="18"/>
              </w:rPr>
              <w:t>GMP</w:t>
            </w:r>
            <w:r w:rsidRPr="00F12EB9">
              <w:rPr>
                <w:rFonts w:ascii="Times New Roman" w:hAnsi="Times New Roman" w:cs="Times New Roman"/>
                <w:bCs/>
                <w:sz w:val="18"/>
                <w:szCs w:val="18"/>
              </w:rPr>
              <w:t> в промышленной биотехнологии?</w:t>
            </w:r>
          </w:p>
          <w:p w:rsidR="00AC2AE5" w:rsidRPr="00F12EB9" w:rsidRDefault="00AC2AE5" w:rsidP="00EF09D4">
            <w:pPr>
              <w:pStyle w:val="a4"/>
              <w:numPr>
                <w:ilvl w:val="0"/>
                <w:numId w:val="70"/>
              </w:numPr>
              <w:tabs>
                <w:tab w:val="left" w:pos="301"/>
              </w:tabs>
              <w:ind w:left="0" w:firstLine="0"/>
              <w:jc w:val="both"/>
              <w:rPr>
                <w:rFonts w:ascii="Times New Roman" w:hAnsi="Times New Roman" w:cs="Times New Roman"/>
                <w:bCs/>
                <w:sz w:val="18"/>
                <w:szCs w:val="18"/>
              </w:rPr>
            </w:pPr>
            <w:r w:rsidRPr="00F12EB9">
              <w:rPr>
                <w:rFonts w:ascii="Times New Roman" w:hAnsi="Times New Roman" w:cs="Times New Roman"/>
                <w:bCs/>
                <w:sz w:val="18"/>
                <w:szCs w:val="18"/>
              </w:rPr>
              <w:t>Good Microbiological Practice</w:t>
            </w:r>
          </w:p>
          <w:p w:rsidR="00AC2AE5" w:rsidRPr="00F12EB9" w:rsidRDefault="00AC2AE5" w:rsidP="00EF09D4">
            <w:pPr>
              <w:tabs>
                <w:tab w:val="left" w:pos="301"/>
              </w:tabs>
              <w:jc w:val="both"/>
              <w:rPr>
                <w:rFonts w:ascii="Times New Roman" w:hAnsi="Times New Roman" w:cs="Times New Roman"/>
                <w:bCs/>
                <w:sz w:val="18"/>
                <w:szCs w:val="18"/>
                <w:lang w:val="en-US"/>
              </w:rPr>
            </w:pPr>
            <w:r w:rsidRPr="00F12EB9">
              <w:rPr>
                <w:rFonts w:ascii="Times New Roman" w:hAnsi="Times New Roman" w:cs="Times New Roman"/>
                <w:bCs/>
                <w:sz w:val="18"/>
                <w:szCs w:val="18"/>
              </w:rPr>
              <w:t>Б</w:t>
            </w:r>
            <w:r w:rsidRPr="00F12EB9">
              <w:rPr>
                <w:rFonts w:ascii="Times New Roman" w:hAnsi="Times New Roman" w:cs="Times New Roman"/>
                <w:bCs/>
                <w:sz w:val="18"/>
                <w:szCs w:val="18"/>
                <w:lang w:val="en-US"/>
              </w:rPr>
              <w:t>. Good Manufacturing Practice</w:t>
            </w:r>
          </w:p>
          <w:p w:rsidR="00AC2AE5" w:rsidRPr="00F12EB9" w:rsidRDefault="00AC2AE5" w:rsidP="00EF09D4">
            <w:pPr>
              <w:pStyle w:val="a4"/>
              <w:numPr>
                <w:ilvl w:val="0"/>
                <w:numId w:val="70"/>
              </w:numPr>
              <w:tabs>
                <w:tab w:val="left" w:pos="301"/>
              </w:tabs>
              <w:ind w:left="0" w:firstLine="0"/>
              <w:jc w:val="both"/>
              <w:rPr>
                <w:rFonts w:ascii="Times New Roman" w:hAnsi="Times New Roman" w:cs="Times New Roman"/>
                <w:bCs/>
                <w:sz w:val="18"/>
                <w:szCs w:val="18"/>
                <w:lang w:val="en-US"/>
              </w:rPr>
            </w:pPr>
            <w:r w:rsidRPr="00F12EB9">
              <w:rPr>
                <w:rFonts w:ascii="Times New Roman" w:hAnsi="Times New Roman" w:cs="Times New Roman"/>
                <w:bCs/>
                <w:sz w:val="18"/>
                <w:szCs w:val="18"/>
                <w:lang w:val="en-US"/>
              </w:rPr>
              <w:t>General Manufacturing Protocol</w:t>
            </w:r>
          </w:p>
          <w:p w:rsidR="00AC2AE5" w:rsidRPr="00F12EB9" w:rsidRDefault="00AC2AE5" w:rsidP="00EF09D4">
            <w:pPr>
              <w:pStyle w:val="a4"/>
              <w:ind w:left="113" w:right="102"/>
              <w:jc w:val="both"/>
              <w:rPr>
                <w:rFonts w:ascii="Times New Roman" w:eastAsia="Calibri" w:hAnsi="Times New Roman" w:cs="Times New Roman"/>
                <w:b/>
                <w:sz w:val="18"/>
                <w:szCs w:val="18"/>
                <w:lang w:val="en-US"/>
              </w:rPr>
            </w:pPr>
            <w:r w:rsidRPr="00F12EB9">
              <w:rPr>
                <w:rFonts w:ascii="Times New Roman" w:hAnsi="Times New Roman" w:cs="Times New Roman"/>
                <w:bCs/>
                <w:sz w:val="18"/>
                <w:szCs w:val="18"/>
              </w:rPr>
              <w:t xml:space="preserve">Г. </w:t>
            </w:r>
            <w:r w:rsidRPr="00F12EB9">
              <w:rPr>
                <w:rFonts w:ascii="Times New Roman" w:hAnsi="Times New Roman" w:cs="Times New Roman"/>
                <w:bCs/>
                <w:sz w:val="18"/>
                <w:szCs w:val="18"/>
                <w:lang w:val="en-US"/>
              </w:rPr>
              <w:t>Genetic</w:t>
            </w:r>
            <w:r w:rsidRPr="00F12EB9">
              <w:rPr>
                <w:rFonts w:ascii="Times New Roman" w:hAnsi="Times New Roman" w:cs="Times New Roman"/>
                <w:bCs/>
                <w:sz w:val="18"/>
                <w:szCs w:val="18"/>
              </w:rPr>
              <w:t xml:space="preserve"> </w:t>
            </w:r>
            <w:r w:rsidRPr="00F12EB9">
              <w:rPr>
                <w:rFonts w:ascii="Times New Roman" w:hAnsi="Times New Roman" w:cs="Times New Roman"/>
                <w:bCs/>
                <w:sz w:val="18"/>
                <w:szCs w:val="18"/>
                <w:lang w:val="en-US"/>
              </w:rPr>
              <w:t>Modification</w:t>
            </w:r>
            <w:r w:rsidRPr="00F12EB9">
              <w:rPr>
                <w:rFonts w:ascii="Times New Roman" w:hAnsi="Times New Roman" w:cs="Times New Roman"/>
                <w:bCs/>
                <w:sz w:val="18"/>
                <w:szCs w:val="18"/>
              </w:rPr>
              <w:t xml:space="preserve"> </w:t>
            </w:r>
            <w:r w:rsidRPr="00F12EB9">
              <w:rPr>
                <w:rFonts w:ascii="Times New Roman" w:hAnsi="Times New Roman" w:cs="Times New Roman"/>
                <w:bCs/>
                <w:sz w:val="18"/>
                <w:szCs w:val="18"/>
                <w:lang w:val="en-US"/>
              </w:rPr>
              <w:t>Process</w:t>
            </w:r>
          </w:p>
        </w:tc>
        <w:tc>
          <w:tcPr>
            <w:tcW w:w="931" w:type="pct"/>
            <w:shd w:val="clear" w:color="auto" w:fill="FFFFFF" w:themeFill="background1"/>
            <w:vAlign w:val="center"/>
          </w:tcPr>
          <w:p w:rsidR="00AC2AE5" w:rsidRPr="00F12EB9" w:rsidRDefault="00AC2AE5"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p>
        </w:tc>
        <w:tc>
          <w:tcPr>
            <w:tcW w:w="254" w:type="pct"/>
            <w:vMerge/>
            <w:vAlign w:val="center"/>
          </w:tcPr>
          <w:p w:rsidR="00AC2AE5" w:rsidRPr="00F12EB9" w:rsidRDefault="00AC2AE5" w:rsidP="00F12EB9">
            <w:pPr>
              <w:jc w:val="center"/>
              <w:rPr>
                <w:rFonts w:ascii="Times New Roman" w:hAnsi="Times New Roman" w:cs="Times New Roman"/>
                <w:b/>
                <w:bCs/>
                <w:sz w:val="18"/>
                <w:szCs w:val="18"/>
              </w:rPr>
            </w:pPr>
          </w:p>
        </w:tc>
        <w:tc>
          <w:tcPr>
            <w:tcW w:w="2299" w:type="pct"/>
            <w:shd w:val="clear" w:color="auto" w:fill="FFFFFF" w:themeFill="background1"/>
            <w:vAlign w:val="center"/>
          </w:tcPr>
          <w:p w:rsidR="00AC2AE5" w:rsidRPr="00F12EB9" w:rsidRDefault="00AC2AE5"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AC2AE5" w:rsidRPr="00F12EB9" w:rsidRDefault="00AC2AE5"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Какой термин обозначает процесс перехода от лабораторной разработки к промышленному производству биотехнологического продукта?</w:t>
            </w:r>
          </w:p>
          <w:p w:rsidR="00AC2AE5" w:rsidRPr="00F12EB9" w:rsidRDefault="00AC2AE5" w:rsidP="00EF09D4">
            <w:pPr>
              <w:pStyle w:val="a4"/>
              <w:numPr>
                <w:ilvl w:val="0"/>
                <w:numId w:val="74"/>
              </w:numPr>
              <w:tabs>
                <w:tab w:val="left" w:pos="37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Аутсорсинг</w:t>
            </w:r>
          </w:p>
          <w:p w:rsidR="00AC2AE5" w:rsidRPr="00F12EB9" w:rsidRDefault="00AC2AE5" w:rsidP="00EF09D4">
            <w:pPr>
              <w:pStyle w:val="a4"/>
              <w:numPr>
                <w:ilvl w:val="0"/>
                <w:numId w:val="74"/>
              </w:numPr>
              <w:tabs>
                <w:tab w:val="left" w:pos="37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Трансфер технологии (technology transfer)</w:t>
            </w:r>
          </w:p>
          <w:p w:rsidR="00AC2AE5" w:rsidRPr="00F12EB9" w:rsidRDefault="00AC2AE5" w:rsidP="00EF09D4">
            <w:pPr>
              <w:pStyle w:val="a4"/>
              <w:numPr>
                <w:ilvl w:val="0"/>
                <w:numId w:val="74"/>
              </w:numPr>
              <w:tabs>
                <w:tab w:val="left" w:pos="37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Скрининг</w:t>
            </w:r>
          </w:p>
          <w:p w:rsidR="00AC2AE5" w:rsidRPr="00F12EB9" w:rsidRDefault="00AC2AE5" w:rsidP="00EF09D4">
            <w:pPr>
              <w:pStyle w:val="a4"/>
              <w:numPr>
                <w:ilvl w:val="0"/>
                <w:numId w:val="74"/>
              </w:numPr>
              <w:tabs>
                <w:tab w:val="left" w:pos="37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Валидация</w:t>
            </w:r>
          </w:p>
          <w:p w:rsidR="00AC2AE5" w:rsidRPr="00F12EB9" w:rsidRDefault="00AC2AE5" w:rsidP="00EF09D4">
            <w:pPr>
              <w:pStyle w:val="TableParagraph"/>
              <w:spacing w:after="160"/>
              <w:ind w:left="108"/>
              <w:rPr>
                <w:b/>
                <w:sz w:val="18"/>
                <w:szCs w:val="18"/>
              </w:rPr>
            </w:pPr>
          </w:p>
        </w:tc>
        <w:tc>
          <w:tcPr>
            <w:tcW w:w="931" w:type="pct"/>
            <w:shd w:val="clear" w:color="auto" w:fill="FFFFFF" w:themeFill="background1"/>
            <w:vAlign w:val="center"/>
          </w:tcPr>
          <w:p w:rsidR="00AC2AE5" w:rsidRPr="00F12EB9" w:rsidRDefault="00AC2AE5" w:rsidP="00EF09D4">
            <w:pPr>
              <w:jc w:val="both"/>
              <w:rPr>
                <w:rFonts w:ascii="Times New Roman" w:hAnsi="Times New Roman" w:cs="Times New Roman"/>
                <w:sz w:val="18"/>
                <w:szCs w:val="18"/>
              </w:rPr>
            </w:pPr>
            <w:r w:rsidRPr="00F12EB9">
              <w:rPr>
                <w:rFonts w:ascii="Times New Roman" w:hAnsi="Times New Roman" w:cs="Times New Roman"/>
                <w:sz w:val="18"/>
                <w:szCs w:val="18"/>
              </w:rPr>
              <w:t>Б, т.к. трансфер технологии (technology transfer) — это комплексный процесс передачи знаний, документации, методик и технологий от разработчика (R&amp;D-лаборатория) к производственному подразделению или контрактной производственной организации (CDMO). Он включает масштабирование процесса, адаптацию оборудования, обучение персонала и подтверждение воспроизводимости показателей</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val="restart"/>
            <w:shd w:val="clear" w:color="auto" w:fill="auto"/>
          </w:tcPr>
          <w:p w:rsidR="00AC2AE5" w:rsidRPr="00F12EB9" w:rsidRDefault="00AC2AE5"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 xml:space="preserve">ПК-2.3. </w:t>
            </w:r>
            <w:r w:rsidRPr="00F12EB9">
              <w:rPr>
                <w:rFonts w:ascii="Times New Roman" w:hAnsi="Times New Roman" w:cs="Times New Roman"/>
                <w:spacing w:val="-1"/>
                <w:sz w:val="18"/>
                <w:szCs w:val="18"/>
              </w:rPr>
              <w:t>Внедряет</w:t>
            </w:r>
            <w:r w:rsidRPr="00F12EB9">
              <w:rPr>
                <w:rFonts w:ascii="Times New Roman" w:hAnsi="Times New Roman" w:cs="Times New Roman"/>
                <w:spacing w:val="-58"/>
                <w:sz w:val="18"/>
                <w:szCs w:val="18"/>
              </w:rPr>
              <w:t xml:space="preserve"> </w:t>
            </w:r>
            <w:r w:rsidRPr="00F12EB9">
              <w:rPr>
                <w:rFonts w:ascii="Times New Roman" w:hAnsi="Times New Roman" w:cs="Times New Roman"/>
                <w:sz w:val="18"/>
                <w:szCs w:val="18"/>
              </w:rPr>
              <w:t>микробные</w:t>
            </w:r>
            <w:r w:rsidRPr="00F12EB9">
              <w:rPr>
                <w:rFonts w:ascii="Times New Roman" w:hAnsi="Times New Roman" w:cs="Times New Roman"/>
                <w:spacing w:val="1"/>
                <w:sz w:val="18"/>
                <w:szCs w:val="18"/>
              </w:rPr>
              <w:t xml:space="preserve"> </w:t>
            </w:r>
            <w:r w:rsidRPr="00F12EB9">
              <w:rPr>
                <w:rFonts w:ascii="Times New Roman" w:hAnsi="Times New Roman" w:cs="Times New Roman"/>
                <w:sz w:val="18"/>
                <w:szCs w:val="18"/>
              </w:rPr>
              <w:t>препараты</w:t>
            </w:r>
            <w:r w:rsidRPr="00F12EB9">
              <w:rPr>
                <w:rFonts w:ascii="Times New Roman" w:hAnsi="Times New Roman" w:cs="Times New Roman"/>
                <w:spacing w:val="1"/>
                <w:sz w:val="18"/>
                <w:szCs w:val="18"/>
              </w:rPr>
              <w:t xml:space="preserve"> </w:t>
            </w:r>
            <w:r w:rsidRPr="00F12EB9">
              <w:rPr>
                <w:rFonts w:ascii="Times New Roman" w:hAnsi="Times New Roman" w:cs="Times New Roman"/>
                <w:sz w:val="18"/>
                <w:szCs w:val="18"/>
              </w:rPr>
              <w:t>в</w:t>
            </w:r>
            <w:r w:rsidRPr="00F12EB9">
              <w:rPr>
                <w:rFonts w:ascii="Times New Roman" w:hAnsi="Times New Roman" w:cs="Times New Roman"/>
                <w:spacing w:val="-57"/>
                <w:sz w:val="18"/>
                <w:szCs w:val="18"/>
              </w:rPr>
              <w:t xml:space="preserve"> </w:t>
            </w:r>
            <w:r w:rsidRPr="00F12EB9">
              <w:rPr>
                <w:rFonts w:ascii="Times New Roman" w:hAnsi="Times New Roman" w:cs="Times New Roman"/>
                <w:sz w:val="18"/>
                <w:szCs w:val="18"/>
              </w:rPr>
              <w:t>качестве</w:t>
            </w:r>
            <w:r w:rsidRPr="00F12EB9">
              <w:rPr>
                <w:rFonts w:ascii="Times New Roman" w:hAnsi="Times New Roman" w:cs="Times New Roman"/>
                <w:spacing w:val="1"/>
                <w:sz w:val="18"/>
                <w:szCs w:val="18"/>
              </w:rPr>
              <w:t xml:space="preserve"> </w:t>
            </w:r>
            <w:r w:rsidRPr="00F12EB9">
              <w:rPr>
                <w:rFonts w:ascii="Times New Roman" w:hAnsi="Times New Roman" w:cs="Times New Roman"/>
                <w:sz w:val="18"/>
                <w:szCs w:val="18"/>
              </w:rPr>
              <w:t>биоудобрений</w:t>
            </w:r>
            <w:r w:rsidRPr="00F12EB9">
              <w:rPr>
                <w:rFonts w:ascii="Times New Roman" w:hAnsi="Times New Roman" w:cs="Times New Roman"/>
                <w:spacing w:val="1"/>
                <w:sz w:val="18"/>
                <w:szCs w:val="18"/>
              </w:rPr>
              <w:t xml:space="preserve"> </w:t>
            </w:r>
            <w:r w:rsidRPr="00F12EB9">
              <w:rPr>
                <w:rFonts w:ascii="Times New Roman" w:hAnsi="Times New Roman" w:cs="Times New Roman"/>
                <w:sz w:val="18"/>
                <w:szCs w:val="18"/>
              </w:rPr>
              <w:t xml:space="preserve">и </w:t>
            </w:r>
            <w:r w:rsidRPr="00F12EB9">
              <w:rPr>
                <w:rFonts w:ascii="Times New Roman" w:hAnsi="Times New Roman" w:cs="Times New Roman"/>
                <w:spacing w:val="-57"/>
                <w:sz w:val="18"/>
                <w:szCs w:val="18"/>
              </w:rPr>
              <w:t xml:space="preserve"> </w:t>
            </w:r>
            <w:r w:rsidRPr="00F12EB9">
              <w:rPr>
                <w:rFonts w:ascii="Times New Roman" w:hAnsi="Times New Roman" w:cs="Times New Roman"/>
                <w:sz w:val="18"/>
                <w:szCs w:val="18"/>
              </w:rPr>
              <w:t>биоинсектицидов,</w:t>
            </w:r>
            <w:r w:rsidRPr="00F12EB9">
              <w:rPr>
                <w:rFonts w:ascii="Times New Roman" w:hAnsi="Times New Roman" w:cs="Times New Roman"/>
                <w:spacing w:val="1"/>
                <w:sz w:val="18"/>
                <w:szCs w:val="18"/>
              </w:rPr>
              <w:t xml:space="preserve"> </w:t>
            </w:r>
            <w:r w:rsidRPr="00F12EB9">
              <w:rPr>
                <w:rFonts w:ascii="Times New Roman" w:hAnsi="Times New Roman" w:cs="Times New Roman"/>
                <w:sz w:val="18"/>
                <w:szCs w:val="18"/>
              </w:rPr>
              <w:t>исполь</w:t>
            </w:r>
            <w:r w:rsidRPr="00F12EB9">
              <w:rPr>
                <w:rFonts w:ascii="Times New Roman" w:hAnsi="Times New Roman" w:cs="Times New Roman"/>
                <w:spacing w:val="-57"/>
                <w:sz w:val="18"/>
                <w:szCs w:val="18"/>
              </w:rPr>
              <w:t xml:space="preserve"> </w:t>
            </w:r>
            <w:r w:rsidRPr="00F12EB9">
              <w:rPr>
                <w:rFonts w:ascii="Times New Roman" w:hAnsi="Times New Roman" w:cs="Times New Roman"/>
                <w:sz w:val="18"/>
                <w:szCs w:val="18"/>
              </w:rPr>
              <w:t>зует</w:t>
            </w:r>
            <w:r w:rsidRPr="00F12EB9">
              <w:rPr>
                <w:rFonts w:ascii="Times New Roman" w:hAnsi="Times New Roman" w:cs="Times New Roman"/>
                <w:spacing w:val="1"/>
                <w:sz w:val="18"/>
                <w:szCs w:val="18"/>
              </w:rPr>
              <w:t xml:space="preserve"> </w:t>
            </w:r>
            <w:r w:rsidRPr="00F12EB9">
              <w:rPr>
                <w:rFonts w:ascii="Times New Roman" w:hAnsi="Times New Roman" w:cs="Times New Roman"/>
                <w:sz w:val="18"/>
                <w:szCs w:val="18"/>
              </w:rPr>
              <w:t>штаммы</w:t>
            </w:r>
            <w:r w:rsidRPr="00F12EB9">
              <w:rPr>
                <w:rFonts w:ascii="Times New Roman" w:hAnsi="Times New Roman" w:cs="Times New Roman"/>
                <w:spacing w:val="1"/>
                <w:sz w:val="18"/>
                <w:szCs w:val="18"/>
              </w:rPr>
              <w:t xml:space="preserve"> </w:t>
            </w:r>
            <w:r w:rsidRPr="00F12EB9">
              <w:rPr>
                <w:rFonts w:ascii="Times New Roman" w:hAnsi="Times New Roman" w:cs="Times New Roman"/>
                <w:sz w:val="18"/>
                <w:szCs w:val="18"/>
              </w:rPr>
              <w:t>микроорганизмов</w:t>
            </w:r>
            <w:r w:rsidRPr="00F12EB9">
              <w:rPr>
                <w:rFonts w:ascii="Times New Roman" w:hAnsi="Times New Roman" w:cs="Times New Roman"/>
                <w:spacing w:val="1"/>
                <w:sz w:val="18"/>
                <w:szCs w:val="18"/>
              </w:rPr>
              <w:t xml:space="preserve"> </w:t>
            </w:r>
            <w:r w:rsidRPr="00F12EB9">
              <w:rPr>
                <w:rFonts w:ascii="Times New Roman" w:hAnsi="Times New Roman" w:cs="Times New Roman"/>
                <w:sz w:val="18"/>
                <w:szCs w:val="18"/>
              </w:rPr>
              <w:t>в</w:t>
            </w:r>
            <w:r w:rsidRPr="00F12EB9">
              <w:rPr>
                <w:rFonts w:ascii="Times New Roman" w:hAnsi="Times New Roman" w:cs="Times New Roman"/>
                <w:spacing w:val="1"/>
                <w:sz w:val="18"/>
                <w:szCs w:val="18"/>
              </w:rPr>
              <w:t xml:space="preserve"> </w:t>
            </w:r>
            <w:r w:rsidRPr="00F12EB9">
              <w:rPr>
                <w:rFonts w:ascii="Times New Roman" w:hAnsi="Times New Roman" w:cs="Times New Roman"/>
                <w:sz w:val="18"/>
                <w:szCs w:val="18"/>
              </w:rPr>
              <w:t>качестве</w:t>
            </w:r>
            <w:r w:rsidRPr="00F12EB9">
              <w:rPr>
                <w:rFonts w:ascii="Times New Roman" w:hAnsi="Times New Roman" w:cs="Times New Roman"/>
                <w:spacing w:val="1"/>
                <w:sz w:val="18"/>
                <w:szCs w:val="18"/>
              </w:rPr>
              <w:t xml:space="preserve"> </w:t>
            </w:r>
            <w:r w:rsidRPr="00F12EB9">
              <w:rPr>
                <w:rFonts w:ascii="Times New Roman" w:hAnsi="Times New Roman" w:cs="Times New Roman"/>
                <w:sz w:val="18"/>
                <w:szCs w:val="18"/>
              </w:rPr>
              <w:t>биологических</w:t>
            </w:r>
            <w:r w:rsidRPr="00F12EB9">
              <w:rPr>
                <w:rFonts w:ascii="Times New Roman" w:hAnsi="Times New Roman" w:cs="Times New Roman"/>
                <w:spacing w:val="20"/>
                <w:sz w:val="18"/>
                <w:szCs w:val="18"/>
              </w:rPr>
              <w:t xml:space="preserve"> </w:t>
            </w:r>
            <w:r w:rsidRPr="00F12EB9">
              <w:rPr>
                <w:rFonts w:ascii="Times New Roman" w:hAnsi="Times New Roman" w:cs="Times New Roman"/>
                <w:sz w:val="18"/>
                <w:szCs w:val="18"/>
              </w:rPr>
              <w:t>средств защиты</w:t>
            </w:r>
            <w:r w:rsidRPr="00F12EB9">
              <w:rPr>
                <w:rFonts w:ascii="Times New Roman" w:hAnsi="Times New Roman" w:cs="Times New Roman"/>
                <w:spacing w:val="-2"/>
                <w:sz w:val="18"/>
                <w:szCs w:val="18"/>
              </w:rPr>
              <w:t xml:space="preserve"> </w:t>
            </w:r>
            <w:r w:rsidRPr="00F12EB9">
              <w:rPr>
                <w:rFonts w:ascii="Times New Roman" w:hAnsi="Times New Roman" w:cs="Times New Roman"/>
                <w:sz w:val="18"/>
                <w:szCs w:val="18"/>
              </w:rPr>
              <w:t>растений</w:t>
            </w:r>
          </w:p>
        </w:tc>
        <w:tc>
          <w:tcPr>
            <w:tcW w:w="481" w:type="pct"/>
            <w:vMerge w:val="restart"/>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Б1.В.03 Биотехнология в растениеводстве и животноводстве</w:t>
            </w:r>
          </w:p>
        </w:tc>
        <w:tc>
          <w:tcPr>
            <w:tcW w:w="254" w:type="pct"/>
            <w:vMerge w:val="restart"/>
            <w:vAlign w:val="center"/>
          </w:tcPr>
          <w:p w:rsidR="00AC2AE5" w:rsidRPr="00F12EB9" w:rsidRDefault="00AC2AE5"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3</w:t>
            </w:r>
          </w:p>
        </w:tc>
        <w:tc>
          <w:tcPr>
            <w:tcW w:w="2299" w:type="pct"/>
            <w:shd w:val="clear" w:color="auto" w:fill="FFFFFF" w:themeFill="background1"/>
            <w:vAlign w:val="center"/>
          </w:tcPr>
          <w:p w:rsidR="00AC2AE5" w:rsidRPr="00F12EB9" w:rsidRDefault="00AC2AE5"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 проводите оптимизацию процесса получения рекомбинантного гормона роста (соматотропина) с использованием трансгенных животных-продуцентов (коз). Для повышения выхода целевого белка в молоке необходимо оптимизировать несколько параметров. Какие из перечисленных подходов являются обоснованными для увеличения продукции рекомбинантного белка? Выберите все верные.</w:t>
            </w:r>
          </w:p>
          <w:p w:rsidR="00AC2AE5" w:rsidRPr="00F12EB9" w:rsidRDefault="00AC2AE5" w:rsidP="00EF09D4">
            <w:pPr>
              <w:pStyle w:val="a4"/>
              <w:ind w:left="113" w:right="102"/>
              <w:jc w:val="both"/>
              <w:rPr>
                <w:rFonts w:ascii="Times New Roman" w:eastAsia="Calibri" w:hAnsi="Times New Roman" w:cs="Times New Roman"/>
                <w:b/>
                <w:sz w:val="18"/>
                <w:szCs w:val="18"/>
              </w:rPr>
            </w:pPr>
          </w:p>
          <w:p w:rsidR="00AC2AE5" w:rsidRPr="00F12EB9" w:rsidRDefault="00AC2AE5"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AC2AE5" w:rsidRPr="00F12EB9" w:rsidRDefault="00AC2AE5"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Использование промоторов, специфичных для тканей молочной железы (например, промотор β-лактоглобулина).</w:t>
            </w:r>
          </w:p>
          <w:p w:rsidR="00AC2AE5" w:rsidRPr="00F12EB9" w:rsidRDefault="00AC2AE5"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Увеличение кратности трансгена (копийности) в геноме животного.</w:t>
            </w:r>
          </w:p>
          <w:p w:rsidR="00AC2AE5" w:rsidRPr="00F12EB9" w:rsidRDefault="00AC2AE5"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Оптимизация рациона питания лактирующих животных для повышения общего синтеза белка в молочной железе.</w:t>
            </w:r>
          </w:p>
          <w:p w:rsidR="00AC2AE5" w:rsidRPr="00F12EB9" w:rsidRDefault="00AC2AE5"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4. Применение методов гормональной индукции лактации для увеличения объёма молока.</w:t>
            </w:r>
          </w:p>
          <w:p w:rsidR="00AC2AE5" w:rsidRPr="00F12EB9" w:rsidRDefault="00AC2AE5"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5. Замена животного-продуцента на другой вид с более высокой продуктивностью.</w:t>
            </w:r>
          </w:p>
        </w:tc>
        <w:tc>
          <w:tcPr>
            <w:tcW w:w="931" w:type="pct"/>
            <w:shd w:val="clear" w:color="auto" w:fill="FFFFFF" w:themeFill="background1"/>
            <w:vAlign w:val="center"/>
          </w:tcPr>
          <w:p w:rsidR="00AC2AE5" w:rsidRPr="00F12EB9" w:rsidRDefault="00AC2AE5"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134</w:t>
            </w:r>
          </w:p>
        </w:tc>
      </w:tr>
      <w:tr w:rsidR="00AC2AE5" w:rsidRPr="00F12EB9" w:rsidTr="00F12EB9">
        <w:trPr>
          <w:trHeight w:val="70"/>
          <w:jc w:val="center"/>
        </w:trPr>
        <w:tc>
          <w:tcPr>
            <w:tcW w:w="468" w:type="pct"/>
            <w:vMerge/>
            <w:shd w:val="clear" w:color="auto" w:fill="auto"/>
          </w:tcPr>
          <w:p w:rsidR="00AC2AE5" w:rsidRPr="00F12EB9" w:rsidRDefault="00AC2AE5" w:rsidP="00EF09D4">
            <w:pPr>
              <w:ind w:left="113" w:right="102"/>
              <w:contextualSpacing/>
              <w:rPr>
                <w:rFonts w:ascii="Times New Roman" w:hAnsi="Times New Roman" w:cs="Times New Roman"/>
                <w:b/>
                <w:sz w:val="18"/>
                <w:szCs w:val="18"/>
              </w:rPr>
            </w:pPr>
          </w:p>
        </w:tc>
        <w:tc>
          <w:tcPr>
            <w:tcW w:w="567" w:type="pct"/>
            <w:vMerge/>
            <w:shd w:val="clear" w:color="auto" w:fill="auto"/>
          </w:tcPr>
          <w:p w:rsidR="00AC2AE5" w:rsidRPr="00F12EB9" w:rsidRDefault="00AC2AE5" w:rsidP="00EF09D4">
            <w:pPr>
              <w:ind w:left="113" w:right="102"/>
              <w:contextualSpacing/>
              <w:jc w:val="both"/>
              <w:rPr>
                <w:rFonts w:ascii="Times New Roman" w:hAnsi="Times New Roman" w:cs="Times New Roman"/>
                <w:sz w:val="18"/>
                <w:szCs w:val="18"/>
              </w:rPr>
            </w:pPr>
          </w:p>
        </w:tc>
        <w:tc>
          <w:tcPr>
            <w:tcW w:w="481" w:type="pct"/>
            <w:vMerge/>
            <w:shd w:val="clear" w:color="auto" w:fill="auto"/>
            <w:vAlign w:val="center"/>
          </w:tcPr>
          <w:p w:rsidR="00AC2AE5" w:rsidRPr="00F12EB9" w:rsidRDefault="00AC2AE5" w:rsidP="00F12EB9">
            <w:pPr>
              <w:ind w:left="113" w:right="102"/>
              <w:contextualSpacing/>
              <w:jc w:val="center"/>
              <w:rPr>
                <w:rFonts w:ascii="Times New Roman" w:hAnsi="Times New Roman" w:cs="Times New Roman"/>
                <w:sz w:val="18"/>
                <w:szCs w:val="18"/>
              </w:rPr>
            </w:pPr>
          </w:p>
        </w:tc>
        <w:tc>
          <w:tcPr>
            <w:tcW w:w="254" w:type="pct"/>
            <w:vMerge/>
            <w:vAlign w:val="center"/>
          </w:tcPr>
          <w:p w:rsidR="00AC2AE5" w:rsidRPr="00F12EB9" w:rsidRDefault="00AC2AE5" w:rsidP="00F12EB9">
            <w:pPr>
              <w:jc w:val="center"/>
              <w:rPr>
                <w:rFonts w:ascii="Times New Roman" w:eastAsia="Calibri" w:hAnsi="Times New Roman" w:cs="Times New Roman"/>
                <w:b/>
                <w:sz w:val="18"/>
                <w:szCs w:val="18"/>
              </w:rPr>
            </w:pPr>
          </w:p>
        </w:tc>
        <w:tc>
          <w:tcPr>
            <w:tcW w:w="2299" w:type="pct"/>
            <w:shd w:val="clear" w:color="auto" w:fill="FFFFFF" w:themeFill="background1"/>
          </w:tcPr>
          <w:p w:rsidR="00AC2AE5" w:rsidRPr="00F12EB9" w:rsidRDefault="00AC2AE5"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культивировании микроводоросли Haematococcus pluvialis для получения астаксантина (каротиноид) вы оптимизируете состав питательной среды. Какие компоненты среды следует изменить для индукции накопления астаксантина в условиях стресса? Выберите все верные.</w:t>
            </w:r>
          </w:p>
          <w:p w:rsidR="00AC2AE5" w:rsidRPr="00F12EB9" w:rsidRDefault="00AC2AE5" w:rsidP="00EF09D4">
            <w:pPr>
              <w:rPr>
                <w:rFonts w:ascii="Times New Roman" w:eastAsia="Calibri" w:hAnsi="Times New Roman" w:cs="Times New Roman"/>
                <w:b/>
                <w:sz w:val="18"/>
                <w:szCs w:val="18"/>
              </w:rPr>
            </w:pPr>
          </w:p>
          <w:p w:rsidR="00AC2AE5" w:rsidRPr="00F12EB9" w:rsidRDefault="00AC2AE5"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AC2AE5" w:rsidRPr="00F12EB9" w:rsidRDefault="00AC2AE5" w:rsidP="00EF09D4">
            <w:pPr>
              <w:rPr>
                <w:rFonts w:ascii="Times New Roman" w:eastAsia="Calibri" w:hAnsi="Times New Roman" w:cs="Times New Roman"/>
                <w:sz w:val="18"/>
                <w:szCs w:val="18"/>
              </w:rPr>
            </w:pPr>
          </w:p>
          <w:p w:rsidR="00AC2AE5" w:rsidRPr="00F12EB9" w:rsidRDefault="00AC2AE5" w:rsidP="00EF09D4">
            <w:pPr>
              <w:pStyle w:val="a4"/>
              <w:numPr>
                <w:ilvl w:val="0"/>
                <w:numId w:val="65"/>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Повысить концентрацию азота (нитраты) для стимуляции роста биомассы.</w:t>
            </w:r>
          </w:p>
          <w:p w:rsidR="00AC2AE5" w:rsidRPr="00F12EB9" w:rsidRDefault="00AC2AE5" w:rsidP="00EF09D4">
            <w:pPr>
              <w:rPr>
                <w:rFonts w:ascii="Times New Roman" w:eastAsia="Calibri" w:hAnsi="Times New Roman" w:cs="Times New Roman"/>
                <w:sz w:val="18"/>
                <w:szCs w:val="18"/>
              </w:rPr>
            </w:pPr>
          </w:p>
          <w:p w:rsidR="00AC2AE5" w:rsidRPr="00F12EB9" w:rsidRDefault="00AC2AE5" w:rsidP="00EF09D4">
            <w:pPr>
              <w:pStyle w:val="a4"/>
              <w:numPr>
                <w:ilvl w:val="0"/>
                <w:numId w:val="65"/>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Снизить концентрацию азота (депривация), чтобы вызвать стресс и накопление каротиноидов.</w:t>
            </w:r>
          </w:p>
          <w:p w:rsidR="00AC2AE5" w:rsidRPr="00F12EB9" w:rsidRDefault="00AC2AE5" w:rsidP="00EF09D4">
            <w:pPr>
              <w:rPr>
                <w:rFonts w:ascii="Times New Roman" w:eastAsia="Calibri" w:hAnsi="Times New Roman" w:cs="Times New Roman"/>
                <w:sz w:val="18"/>
                <w:szCs w:val="18"/>
              </w:rPr>
            </w:pPr>
          </w:p>
          <w:p w:rsidR="00AC2AE5" w:rsidRPr="00F12EB9" w:rsidRDefault="00AC2AE5" w:rsidP="00EF09D4">
            <w:pPr>
              <w:pStyle w:val="a4"/>
              <w:numPr>
                <w:ilvl w:val="0"/>
                <w:numId w:val="65"/>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Добавить ацетат натрия как источник углерода для усиления биосинтеза астаксантина.</w:t>
            </w:r>
          </w:p>
          <w:p w:rsidR="00AC2AE5" w:rsidRPr="00F12EB9" w:rsidRDefault="00AC2AE5" w:rsidP="00EF09D4">
            <w:pPr>
              <w:rPr>
                <w:rFonts w:ascii="Times New Roman" w:eastAsia="Calibri" w:hAnsi="Times New Roman" w:cs="Times New Roman"/>
                <w:sz w:val="18"/>
                <w:szCs w:val="18"/>
              </w:rPr>
            </w:pPr>
          </w:p>
          <w:p w:rsidR="00AC2AE5" w:rsidRPr="00F12EB9" w:rsidRDefault="00AC2AE5" w:rsidP="00EF09D4">
            <w:pPr>
              <w:pStyle w:val="a4"/>
              <w:numPr>
                <w:ilvl w:val="0"/>
                <w:numId w:val="65"/>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Увеличить концентрацию фосфора для обеспечения АТФ-зависимых реакций.</w:t>
            </w:r>
          </w:p>
          <w:p w:rsidR="00AC2AE5" w:rsidRPr="00F12EB9" w:rsidRDefault="00AC2AE5" w:rsidP="00EF09D4">
            <w:pPr>
              <w:rPr>
                <w:rFonts w:ascii="Times New Roman" w:eastAsia="Calibri" w:hAnsi="Times New Roman" w:cs="Times New Roman"/>
                <w:sz w:val="18"/>
                <w:szCs w:val="18"/>
              </w:rPr>
            </w:pPr>
          </w:p>
          <w:p w:rsidR="00AC2AE5" w:rsidRPr="00F12EB9" w:rsidRDefault="00AC2AE5" w:rsidP="00EF09D4">
            <w:pPr>
              <w:pStyle w:val="a4"/>
              <w:numPr>
                <w:ilvl w:val="0"/>
                <w:numId w:val="65"/>
              </w:numPr>
              <w:rPr>
                <w:rFonts w:ascii="Times New Roman" w:hAnsi="Times New Roman" w:cs="Times New Roman"/>
                <w:sz w:val="18"/>
                <w:szCs w:val="18"/>
              </w:rPr>
            </w:pPr>
            <w:r w:rsidRPr="00F12EB9">
              <w:rPr>
                <w:rFonts w:ascii="Times New Roman" w:eastAsia="Calibri" w:hAnsi="Times New Roman" w:cs="Times New Roman"/>
                <w:sz w:val="18"/>
                <w:szCs w:val="18"/>
              </w:rPr>
              <w:t>Добавить экзогенный астаксантин в среду для индукции обратной связи.</w:t>
            </w:r>
          </w:p>
        </w:tc>
        <w:tc>
          <w:tcPr>
            <w:tcW w:w="931" w:type="pct"/>
            <w:shd w:val="clear" w:color="auto" w:fill="FFFFFF" w:themeFill="background1"/>
            <w:vAlign w:val="center"/>
          </w:tcPr>
          <w:p w:rsidR="00AC2AE5" w:rsidRPr="00F12EB9" w:rsidRDefault="00AC2AE5"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23</w:t>
            </w:r>
          </w:p>
        </w:tc>
      </w:tr>
      <w:tr w:rsidR="00ED3909" w:rsidRPr="00F12EB9" w:rsidTr="00F12EB9">
        <w:trPr>
          <w:trHeight w:val="70"/>
          <w:jc w:val="center"/>
        </w:trPr>
        <w:tc>
          <w:tcPr>
            <w:tcW w:w="468" w:type="pct"/>
            <w:vMerge w:val="restart"/>
            <w:shd w:val="clear" w:color="auto" w:fill="auto"/>
          </w:tcPr>
          <w:p w:rsidR="00ED3909" w:rsidRPr="00F12EB9" w:rsidRDefault="00ED3909" w:rsidP="00EF09D4">
            <w:pPr>
              <w:ind w:left="113" w:right="102"/>
              <w:contextualSpacing/>
              <w:rPr>
                <w:rFonts w:ascii="Times New Roman" w:hAnsi="Times New Roman" w:cs="Times New Roman"/>
                <w:b/>
                <w:sz w:val="18"/>
                <w:szCs w:val="18"/>
              </w:rPr>
            </w:pPr>
            <w:r w:rsidRPr="00F12EB9">
              <w:rPr>
                <w:rFonts w:ascii="Times New Roman" w:hAnsi="Times New Roman" w:cs="Times New Roman"/>
                <w:b/>
                <w:sz w:val="18"/>
                <w:szCs w:val="18"/>
              </w:rPr>
              <w:t>ПК-3 Способен разрабатыв</w:t>
            </w:r>
            <w:r w:rsidRPr="00F12EB9">
              <w:rPr>
                <w:rFonts w:ascii="Times New Roman" w:hAnsi="Times New Roman" w:cs="Times New Roman"/>
                <w:b/>
                <w:sz w:val="18"/>
                <w:szCs w:val="18"/>
              </w:rPr>
              <w:lastRenderedPageBreak/>
              <w:t>ать новые и модернизировать существующие технологии производства энергоносителей биотехнологическим методом</w:t>
            </w:r>
          </w:p>
        </w:tc>
        <w:tc>
          <w:tcPr>
            <w:tcW w:w="567" w:type="pct"/>
            <w:vMerge w:val="restart"/>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lastRenderedPageBreak/>
              <w:t xml:space="preserve">ПК-3.1 Анализирует состояние </w:t>
            </w:r>
            <w:r w:rsidRPr="00F12EB9">
              <w:rPr>
                <w:rFonts w:ascii="Times New Roman" w:hAnsi="Times New Roman" w:cs="Times New Roman"/>
                <w:sz w:val="18"/>
                <w:szCs w:val="18"/>
              </w:rPr>
              <w:lastRenderedPageBreak/>
              <w:t xml:space="preserve">производства биотоплива биотехнологическим методом </w:t>
            </w: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Б1.О.02 Кинетика биотехнолог</w:t>
            </w:r>
            <w:r w:rsidRPr="00F12EB9">
              <w:rPr>
                <w:rFonts w:ascii="Times New Roman" w:hAnsi="Times New Roman" w:cs="Times New Roman"/>
                <w:sz w:val="18"/>
                <w:szCs w:val="18"/>
              </w:rPr>
              <w:lastRenderedPageBreak/>
              <w:t>ических процессов</w:t>
            </w:r>
          </w:p>
        </w:tc>
        <w:tc>
          <w:tcPr>
            <w:tcW w:w="254" w:type="pct"/>
            <w:vAlign w:val="center"/>
          </w:tcPr>
          <w:p w:rsidR="00ED3909" w:rsidRPr="00F12EB9" w:rsidRDefault="00EF09D4"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lastRenderedPageBreak/>
              <w:t>1</w:t>
            </w:r>
          </w:p>
        </w:tc>
        <w:tc>
          <w:tcPr>
            <w:tcW w:w="2299" w:type="pct"/>
            <w:shd w:val="clear" w:color="auto" w:fill="auto"/>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и дайте ответ.</w:t>
            </w:r>
          </w:p>
          <w:p w:rsidR="00ED3909" w:rsidRPr="00F12EB9" w:rsidRDefault="00ED3909" w:rsidP="00EF09D4">
            <w:pPr>
              <w:pStyle w:val="a4"/>
              <w:ind w:left="113" w:right="102"/>
              <w:jc w:val="both"/>
              <w:rPr>
                <w:rFonts w:ascii="Times New Roman" w:hAnsi="Times New Roman" w:cs="Times New Roman"/>
                <w:b/>
                <w:sz w:val="18"/>
                <w:szCs w:val="18"/>
              </w:rPr>
            </w:pPr>
          </w:p>
          <w:p w:rsidR="00ED3909" w:rsidRPr="00F12EB9" w:rsidRDefault="00ED3909"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Что выступает целью иммобилизации ферментов в биотехнологическом производстве ?</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многократное использование.</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Б1.О.06 Система менеджмента качества биотехнологических производств</w:t>
            </w:r>
          </w:p>
        </w:tc>
        <w:tc>
          <w:tcPr>
            <w:tcW w:w="254" w:type="pct"/>
            <w:vAlign w:val="center"/>
          </w:tcPr>
          <w:p w:rsidR="00ED3909" w:rsidRPr="00F12EB9" w:rsidRDefault="004914CC" w:rsidP="00F12EB9">
            <w:pPr>
              <w:pStyle w:val="a4"/>
              <w:ind w:left="113" w:right="102"/>
              <w:jc w:val="center"/>
              <w:rPr>
                <w:rFonts w:ascii="Times New Roman" w:hAnsi="Times New Roman" w:cs="Times New Roman"/>
                <w:b/>
                <w:sz w:val="18"/>
                <w:szCs w:val="18"/>
              </w:rPr>
            </w:pPr>
            <w:r w:rsidRPr="00F12EB9">
              <w:rPr>
                <w:rFonts w:ascii="Times New Roman" w:hAnsi="Times New Roman" w:cs="Times New Roman"/>
                <w:b/>
                <w:sz w:val="18"/>
                <w:szCs w:val="18"/>
              </w:rPr>
              <w:t>1</w:t>
            </w:r>
          </w:p>
        </w:tc>
        <w:tc>
          <w:tcPr>
            <w:tcW w:w="2299" w:type="pct"/>
            <w:shd w:val="clear" w:color="auto" w:fill="auto"/>
            <w:vAlign w:val="center"/>
          </w:tcPr>
          <w:p w:rsidR="00ED3909" w:rsidRPr="00F12EB9" w:rsidRDefault="00ED3909" w:rsidP="00EF09D4">
            <w:pPr>
              <w:pStyle w:val="a4"/>
              <w:ind w:left="113" w:right="102"/>
              <w:jc w:val="both"/>
              <w:rPr>
                <w:rFonts w:ascii="Times New Roman" w:hAnsi="Times New Roman" w:cs="Times New Roman"/>
                <w:b/>
                <w:sz w:val="18"/>
                <w:szCs w:val="18"/>
              </w:rPr>
            </w:pPr>
            <w:r w:rsidRPr="00F12EB9">
              <w:rPr>
                <w:rFonts w:ascii="Times New Roman" w:hAnsi="Times New Roman" w:cs="Times New Roman"/>
                <w:b/>
                <w:sz w:val="18"/>
                <w:szCs w:val="18"/>
              </w:rPr>
              <w:t>Прочитайте текст вопроса и дайте на него ответ.</w:t>
            </w:r>
          </w:p>
          <w:p w:rsidR="00ED3909" w:rsidRPr="00F12EB9" w:rsidRDefault="00ED3909" w:rsidP="00EF09D4">
            <w:pPr>
              <w:pStyle w:val="ds-markdown-paragraph"/>
              <w:shd w:val="clear" w:color="auto" w:fill="FFFFFF"/>
              <w:spacing w:before="240" w:beforeAutospacing="0" w:after="160" w:afterAutospacing="0"/>
              <w:rPr>
                <w:sz w:val="18"/>
                <w:szCs w:val="18"/>
              </w:rPr>
            </w:pPr>
            <w:r w:rsidRPr="00F12EB9">
              <w:rPr>
                <w:rFonts w:eastAsiaTheme="minorHAnsi"/>
                <w:sz w:val="18"/>
                <w:szCs w:val="18"/>
                <w:lang w:eastAsia="en-US"/>
              </w:rPr>
              <w:t>Ключевой технологический документ, который фиксирует </w:t>
            </w:r>
            <w:r w:rsidRPr="00F12EB9">
              <w:rPr>
                <w:rFonts w:eastAsiaTheme="minorHAnsi"/>
                <w:bCs/>
                <w:sz w:val="18"/>
                <w:szCs w:val="18"/>
                <w:lang w:eastAsia="en-US"/>
              </w:rPr>
              <w:t>последовательность операций, режимные параметры (температуру, pH, время выдержки) и методы контроля на каждой стадии</w:t>
            </w:r>
            <w:r w:rsidRPr="00F12EB9">
              <w:rPr>
                <w:rFonts w:eastAsiaTheme="minorHAnsi"/>
                <w:sz w:val="18"/>
                <w:szCs w:val="18"/>
                <w:lang w:eastAsia="en-US"/>
              </w:rPr>
              <w:t xml:space="preserve"> при производстве биоэнергоносителей </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регламент</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sz w:val="18"/>
                <w:szCs w:val="18"/>
              </w:rPr>
              <w:t>Б1.В.02 Методы биоремедиации природных сред</w:t>
            </w:r>
          </w:p>
        </w:tc>
        <w:tc>
          <w:tcPr>
            <w:tcW w:w="254" w:type="pct"/>
            <w:vAlign w:val="center"/>
          </w:tcPr>
          <w:p w:rsidR="00ED3909" w:rsidRPr="00F12EB9" w:rsidRDefault="00AC2AE5" w:rsidP="00F12EB9">
            <w:pPr>
              <w:jc w:val="center"/>
              <w:rPr>
                <w:rFonts w:ascii="Times New Roman" w:hAnsi="Times New Roman" w:cs="Times New Roman"/>
                <w:b/>
                <w:sz w:val="18"/>
                <w:szCs w:val="18"/>
              </w:rPr>
            </w:pPr>
            <w:r w:rsidRPr="00F12EB9">
              <w:rPr>
                <w:rFonts w:ascii="Times New Roman" w:hAnsi="Times New Roman" w:cs="Times New Roman"/>
                <w:b/>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b/>
                <w:sz w:val="18"/>
                <w:szCs w:val="18"/>
              </w:rPr>
              <w:t xml:space="preserve">Установите соответствие. </w:t>
            </w:r>
            <w:r w:rsidRPr="00F12EB9">
              <w:rPr>
                <w:rFonts w:ascii="Times New Roman" w:hAnsi="Times New Roman" w:cs="Times New Roman"/>
                <w:sz w:val="18"/>
                <w:szCs w:val="18"/>
              </w:rPr>
              <w:t>Соотнесите наименование группы биотоплива и конкретные примеры:</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3001"/>
            </w:tblGrid>
            <w:tr w:rsidR="00ED3909" w:rsidRPr="00F12EB9" w:rsidTr="00FD795C">
              <w:tc>
                <w:tcPr>
                  <w:tcW w:w="2160"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а) жидкое</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 xml:space="preserve">1) синтез-газ, водород </w:t>
                  </w:r>
                </w:p>
              </w:tc>
            </w:tr>
            <w:tr w:rsidR="00ED3909" w:rsidRPr="00F12EB9" w:rsidTr="00FD795C">
              <w:tc>
                <w:tcPr>
                  <w:tcW w:w="2160"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 xml:space="preserve">б) газообразное </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2) пеллеты, щепа</w:t>
                  </w:r>
                </w:p>
              </w:tc>
            </w:tr>
            <w:tr w:rsidR="00ED3909" w:rsidRPr="00F12EB9" w:rsidTr="00FD795C">
              <w:tc>
                <w:tcPr>
                  <w:tcW w:w="2160"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в) твёрдое</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3) биоэтанол, биодизель</w:t>
                  </w:r>
                </w:p>
              </w:tc>
            </w:tr>
          </w:tbl>
          <w:p w:rsidR="00ED3909" w:rsidRPr="00F12EB9" w:rsidRDefault="00ED3909" w:rsidP="00EF09D4">
            <w:pPr>
              <w:jc w:val="both"/>
              <w:rPr>
                <w:rFonts w:ascii="Times New Roman" w:eastAsia="Calibri" w:hAnsi="Times New Roman" w:cs="Times New Roman"/>
                <w:sz w:val="18"/>
                <w:szCs w:val="18"/>
              </w:rPr>
            </w:pP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sz w:val="18"/>
                <w:szCs w:val="18"/>
              </w:rPr>
            </w:pP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1-Б</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2-В</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3-А</w:t>
            </w:r>
          </w:p>
          <w:p w:rsidR="00ED3909" w:rsidRPr="00F12EB9" w:rsidRDefault="00ED3909" w:rsidP="00EF09D4">
            <w:pPr>
              <w:jc w:val="center"/>
              <w:rPr>
                <w:rFonts w:ascii="Times New Roman" w:hAnsi="Times New Roman" w:cs="Times New Roman"/>
                <w:sz w:val="18"/>
                <w:szCs w:val="18"/>
              </w:rPr>
            </w:pP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Б1.О.10 Основы разработки нормативной (технической) документации биотехнологической продукции</w:t>
            </w:r>
          </w:p>
        </w:tc>
        <w:tc>
          <w:tcPr>
            <w:tcW w:w="254" w:type="pct"/>
            <w:vAlign w:val="center"/>
          </w:tcPr>
          <w:p w:rsidR="00ED3909" w:rsidRPr="00F12EB9" w:rsidRDefault="004914CC"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 разрабатываете технологический регламент для нового процесса получения биодизеля методом микробиологического синтеза из растительного сырья. Какой документ является основным нормативно-техническим документом, определяющим параметры технологического режима и правила регулирования процесса производства энергоносителей биотехнологическим методом?</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pStyle w:val="a4"/>
              <w:numPr>
                <w:ilvl w:val="0"/>
                <w:numId w:val="71"/>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Технические условия (ТУ) на готовую продукцию.</w:t>
            </w:r>
          </w:p>
          <w:p w:rsidR="00ED3909" w:rsidRPr="00F12EB9" w:rsidRDefault="00ED3909" w:rsidP="00EF09D4">
            <w:pPr>
              <w:pStyle w:val="a4"/>
              <w:numPr>
                <w:ilvl w:val="0"/>
                <w:numId w:val="71"/>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Технологический регламент производства.</w:t>
            </w:r>
          </w:p>
          <w:p w:rsidR="00ED3909" w:rsidRPr="00F12EB9" w:rsidRDefault="00ED3909" w:rsidP="00EF09D4">
            <w:pPr>
              <w:pStyle w:val="a4"/>
              <w:numPr>
                <w:ilvl w:val="0"/>
                <w:numId w:val="71"/>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Стандарт организации (СТО) на метод контроля качества.</w:t>
            </w:r>
          </w:p>
          <w:p w:rsidR="00ED3909" w:rsidRPr="00F12EB9" w:rsidRDefault="00ED3909" w:rsidP="00EF09D4">
            <w:pPr>
              <w:pStyle w:val="a4"/>
              <w:numPr>
                <w:ilvl w:val="0"/>
                <w:numId w:val="71"/>
              </w:numPr>
              <w:rPr>
                <w:rFonts w:ascii="Times New Roman" w:hAnsi="Times New Roman" w:cs="Times New Roman"/>
                <w:sz w:val="18"/>
                <w:szCs w:val="18"/>
              </w:rPr>
            </w:pPr>
            <w:r w:rsidRPr="00F12EB9">
              <w:rPr>
                <w:rFonts w:ascii="Times New Roman" w:eastAsia="Calibri" w:hAnsi="Times New Roman" w:cs="Times New Roman"/>
                <w:sz w:val="18"/>
                <w:szCs w:val="18"/>
              </w:rPr>
              <w:t>Инструкция по охране труда и промышленной безопасности.</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Б1.В.ДВ.01.02 Переработка органических отходов животного и растительного происхождения</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FFFFFF" w:themeFill="background1"/>
            <w:vAlign w:val="center"/>
          </w:tcPr>
          <w:p w:rsidR="00ED3909" w:rsidRPr="00F12EB9" w:rsidRDefault="00ED3909" w:rsidP="00EF09D4">
            <w:pPr>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Какие технологии переработки органических отходов относятся к методам термической обработки, позволяющим получить ценные вторичные продукты?</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A) Вермикомпостирование (переработка с помощью дождевых червей)</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Пиролиз</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Силосование (консервирование в анаэробных условиях)</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Гидротермальная карбонизация</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Д). Сжигание с получением тепловой энергии</w:t>
            </w:r>
          </w:p>
        </w:tc>
        <w:tc>
          <w:tcPr>
            <w:tcW w:w="931" w:type="pct"/>
            <w:shd w:val="clear" w:color="auto" w:fill="FFFFFF" w:themeFill="background1"/>
            <w:vAlign w:val="center"/>
          </w:tcPr>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Пиролиз</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Силосование (консервирование в анаэробных условиях)</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Д). Сжигание с получением тепловой энергии</w:t>
            </w:r>
          </w:p>
          <w:p w:rsidR="00ED3909" w:rsidRPr="00F12EB9" w:rsidRDefault="00ED3909" w:rsidP="00EF09D4">
            <w:pPr>
              <w:rPr>
                <w:rFonts w:ascii="Times New Roman" w:hAnsi="Times New Roman" w:cs="Times New Roman"/>
                <w:color w:val="000000" w:themeColor="text1"/>
                <w:sz w:val="18"/>
                <w:szCs w:val="18"/>
              </w:rPr>
            </w:pP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Б1.В.ДВ.02.02 Получение биотоплива из возобновляемого сырья</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Установите правильную последовательность технологических стадий при переработке органических отходов животного происхождения (например, навоза или птичьего помета) в биогаз и органические удобрения в промышленном биогазовом комплексе.</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Пастеризация субстрата (гигиенизация) для уничтожения патогенной микрофлоры</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Поступление отходов в приемный бункер и их предварительная очистка от механических примесей (камни, металл)</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Направление сброженной массы на сепарацию для разделения на твердую и жидкую фракции</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Загрузка подготовленного субстрата в биореактор (метантенк) и анаэробное сбраживание</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Д. Гомогенизация (перемешивание) и подогрев субстрата до рабочей температуры</w:t>
            </w:r>
          </w:p>
          <w:p w:rsidR="00ED3909" w:rsidRPr="00F12EB9" w:rsidRDefault="00ED3909" w:rsidP="00EF09D4">
            <w:pPr>
              <w:jc w:val="both"/>
              <w:rPr>
                <w:rFonts w:ascii="Times New Roman" w:eastAsia="Calibri" w:hAnsi="Times New Roman" w:cs="Times New Roman"/>
                <w:sz w:val="18"/>
                <w:szCs w:val="18"/>
              </w:rPr>
            </w:pP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Варианты последовательности (для выбора):</w:t>
            </w:r>
          </w:p>
          <w:p w:rsidR="00ED3909" w:rsidRPr="00F12EB9" w:rsidRDefault="00ED3909" w:rsidP="00EF09D4">
            <w:pPr>
              <w:pStyle w:val="a4"/>
              <w:numPr>
                <w:ilvl w:val="0"/>
                <w:numId w:val="72"/>
              </w:num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 А → Д → Г → В</w:t>
            </w:r>
          </w:p>
          <w:p w:rsidR="00ED3909" w:rsidRPr="00F12EB9" w:rsidRDefault="00ED3909" w:rsidP="00EF09D4">
            <w:pPr>
              <w:pStyle w:val="a4"/>
              <w:numPr>
                <w:ilvl w:val="0"/>
                <w:numId w:val="72"/>
              </w:num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А → Б → Г → Д → В</w:t>
            </w:r>
          </w:p>
          <w:p w:rsidR="00ED3909" w:rsidRPr="00F12EB9" w:rsidRDefault="00ED3909" w:rsidP="00EF09D4">
            <w:pPr>
              <w:pStyle w:val="a4"/>
              <w:numPr>
                <w:ilvl w:val="0"/>
                <w:numId w:val="72"/>
              </w:num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 Д → А → Г → В</w:t>
            </w:r>
          </w:p>
          <w:p w:rsidR="00ED3909" w:rsidRPr="00F12EB9" w:rsidRDefault="00ED3909" w:rsidP="00EF09D4">
            <w:pPr>
              <w:pStyle w:val="a4"/>
              <w:numPr>
                <w:ilvl w:val="0"/>
                <w:numId w:val="72"/>
              </w:numPr>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Б → Г → Д → А → В</w:t>
            </w:r>
          </w:p>
        </w:tc>
        <w:tc>
          <w:tcPr>
            <w:tcW w:w="931" w:type="pct"/>
            <w:shd w:val="clear" w:color="auto" w:fill="FFFFFF" w:themeFill="background1"/>
            <w:vAlign w:val="center"/>
          </w:tcPr>
          <w:p w:rsidR="00ED3909" w:rsidRPr="00F12EB9" w:rsidRDefault="00ED3909" w:rsidP="00EF09D4">
            <w:pPr>
              <w:pStyle w:val="a4"/>
              <w:numPr>
                <w:ilvl w:val="0"/>
                <w:numId w:val="73"/>
              </w:numPr>
              <w:ind w:left="174" w:firstLine="0"/>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Б → А → Д → Г → В</w:t>
            </w:r>
          </w:p>
          <w:p w:rsidR="00ED3909" w:rsidRPr="00F12EB9" w:rsidRDefault="00ED3909" w:rsidP="00EF09D4">
            <w:pPr>
              <w:jc w:val="both"/>
              <w:rPr>
                <w:rFonts w:ascii="Times New Roman" w:hAnsi="Times New Roman" w:cs="Times New Roman"/>
                <w:sz w:val="18"/>
                <w:szCs w:val="18"/>
              </w:rPr>
            </w:pP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Б1.В.01 Экобиотехнология: теория и практика</w:t>
            </w:r>
          </w:p>
        </w:tc>
        <w:tc>
          <w:tcPr>
            <w:tcW w:w="254" w:type="pct"/>
            <w:vAlign w:val="center"/>
          </w:tcPr>
          <w:p w:rsidR="00ED3909" w:rsidRPr="00F12EB9" w:rsidRDefault="00AC2AE5" w:rsidP="00F12EB9">
            <w:pPr>
              <w:jc w:val="center"/>
              <w:rPr>
                <w:rFonts w:ascii="Times New Roman" w:hAnsi="Times New Roman" w:cs="Times New Roman"/>
                <w:b/>
                <w:sz w:val="18"/>
                <w:szCs w:val="18"/>
              </w:rPr>
            </w:pPr>
            <w:r w:rsidRPr="00F12EB9">
              <w:rPr>
                <w:rFonts w:ascii="Times New Roman" w:hAnsi="Times New Roman" w:cs="Times New Roman"/>
                <w:b/>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b/>
                <w:sz w:val="18"/>
                <w:szCs w:val="18"/>
              </w:rPr>
              <w:t xml:space="preserve">Установите соответствие. </w:t>
            </w:r>
            <w:r w:rsidRPr="00F12EB9">
              <w:rPr>
                <w:rFonts w:ascii="Times New Roman" w:hAnsi="Times New Roman" w:cs="Times New Roman"/>
                <w:sz w:val="18"/>
                <w:szCs w:val="18"/>
              </w:rPr>
              <w:t>Соотнесите наименование группы биотоплива и конкретные примеры:</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3001"/>
            </w:tblGrid>
            <w:tr w:rsidR="00ED3909" w:rsidRPr="00F12EB9" w:rsidTr="00FD795C">
              <w:tc>
                <w:tcPr>
                  <w:tcW w:w="2160"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а) жидкое</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 xml:space="preserve">1) синтез-газ, водород </w:t>
                  </w:r>
                </w:p>
              </w:tc>
            </w:tr>
            <w:tr w:rsidR="00ED3909" w:rsidRPr="00F12EB9" w:rsidTr="00FD795C">
              <w:tc>
                <w:tcPr>
                  <w:tcW w:w="2160"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 xml:space="preserve">б) газообразное </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2) пеллеты, щепа</w:t>
                  </w:r>
                </w:p>
              </w:tc>
            </w:tr>
            <w:tr w:rsidR="00ED3909" w:rsidRPr="00F12EB9" w:rsidTr="00FD795C">
              <w:tc>
                <w:tcPr>
                  <w:tcW w:w="2160"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в) твёрдое</w:t>
                  </w:r>
                </w:p>
              </w:tc>
              <w:tc>
                <w:tcPr>
                  <w:tcW w:w="3001" w:type="dxa"/>
                </w:tcPr>
                <w:p w:rsidR="00ED3909" w:rsidRPr="00F12EB9" w:rsidRDefault="00ED3909" w:rsidP="00EF09D4">
                  <w:pPr>
                    <w:rPr>
                      <w:rFonts w:ascii="Times New Roman" w:hAnsi="Times New Roman" w:cs="Times New Roman"/>
                      <w:sz w:val="18"/>
                      <w:szCs w:val="18"/>
                    </w:rPr>
                  </w:pPr>
                  <w:r w:rsidRPr="00F12EB9">
                    <w:rPr>
                      <w:rFonts w:ascii="Times New Roman" w:hAnsi="Times New Roman" w:cs="Times New Roman"/>
                      <w:sz w:val="18"/>
                      <w:szCs w:val="18"/>
                    </w:rPr>
                    <w:t>3) биоэтанол, биодизель</w:t>
                  </w:r>
                </w:p>
              </w:tc>
            </w:tr>
          </w:tbl>
          <w:p w:rsidR="00ED3909" w:rsidRPr="00F12EB9" w:rsidRDefault="00ED3909" w:rsidP="00EF09D4">
            <w:pPr>
              <w:jc w:val="both"/>
              <w:rPr>
                <w:rFonts w:ascii="Times New Roman" w:eastAsia="Calibri" w:hAnsi="Times New Roman" w:cs="Times New Roman"/>
                <w:bCs/>
                <w:sz w:val="18"/>
                <w:szCs w:val="18"/>
              </w:rPr>
            </w:pP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sz w:val="18"/>
                <w:szCs w:val="18"/>
              </w:rPr>
            </w:pP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1-Б</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2-В</w:t>
            </w:r>
          </w:p>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3-А</w:t>
            </w:r>
          </w:p>
          <w:p w:rsidR="00ED3909" w:rsidRPr="00F12EB9" w:rsidRDefault="00ED3909" w:rsidP="00EF09D4">
            <w:pPr>
              <w:jc w:val="center"/>
              <w:rPr>
                <w:rFonts w:ascii="Times New Roman" w:hAnsi="Times New Roman" w:cs="Times New Roman"/>
                <w:sz w:val="18"/>
                <w:szCs w:val="18"/>
              </w:rPr>
            </w:pPr>
          </w:p>
          <w:p w:rsidR="00ED3909" w:rsidRPr="00F12EB9" w:rsidRDefault="00ED3909" w:rsidP="00EF09D4">
            <w:pPr>
              <w:jc w:val="center"/>
              <w:rPr>
                <w:rFonts w:ascii="Times New Roman" w:hAnsi="Times New Roman" w:cs="Times New Roman"/>
                <w:sz w:val="18"/>
                <w:szCs w:val="18"/>
              </w:rPr>
            </w:pP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Б2.В.01(П) Производственная технологическая практика</w:t>
            </w:r>
          </w:p>
        </w:tc>
        <w:tc>
          <w:tcPr>
            <w:tcW w:w="254" w:type="pct"/>
            <w:vAlign w:val="center"/>
          </w:tcPr>
          <w:p w:rsidR="00ED3909" w:rsidRPr="00F12EB9" w:rsidRDefault="00AC2AE5" w:rsidP="00F12EB9">
            <w:pPr>
              <w:jc w:val="center"/>
              <w:rPr>
                <w:rFonts w:ascii="Times New Roman" w:hAnsi="Times New Roman" w:cs="Times New Roman"/>
                <w:b/>
                <w:bCs/>
                <w:sz w:val="18"/>
                <w:szCs w:val="18"/>
              </w:rPr>
            </w:pPr>
            <w:r w:rsidRPr="00F12EB9">
              <w:rPr>
                <w:rFonts w:ascii="Times New Roman" w:hAnsi="Times New Roman" w:cs="Times New Roman"/>
                <w:b/>
                <w:bCs/>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 xml:space="preserve">Выберите один правильный ответ </w:t>
            </w:r>
          </w:p>
          <w:p w:rsidR="00ED3909" w:rsidRPr="00F12EB9" w:rsidRDefault="00ED390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Какой термин обозначает процесс перехода от лабораторной разработки к промышленному производству биотехнологического продукта?</w:t>
            </w:r>
          </w:p>
          <w:p w:rsidR="00ED3909" w:rsidRPr="00F12EB9" w:rsidRDefault="00ED3909" w:rsidP="00EF09D4">
            <w:pPr>
              <w:pStyle w:val="a4"/>
              <w:numPr>
                <w:ilvl w:val="0"/>
                <w:numId w:val="74"/>
              </w:numPr>
              <w:tabs>
                <w:tab w:val="left" w:pos="37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Аутсорсинг</w:t>
            </w:r>
          </w:p>
          <w:p w:rsidR="00ED3909" w:rsidRPr="00F12EB9" w:rsidRDefault="00ED3909" w:rsidP="00EF09D4">
            <w:pPr>
              <w:pStyle w:val="a4"/>
              <w:numPr>
                <w:ilvl w:val="0"/>
                <w:numId w:val="74"/>
              </w:numPr>
              <w:tabs>
                <w:tab w:val="left" w:pos="37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Трансфер технологии (technology transfer)</w:t>
            </w:r>
          </w:p>
          <w:p w:rsidR="00ED3909" w:rsidRPr="00F12EB9" w:rsidRDefault="00ED3909" w:rsidP="00EF09D4">
            <w:pPr>
              <w:pStyle w:val="a4"/>
              <w:numPr>
                <w:ilvl w:val="0"/>
                <w:numId w:val="74"/>
              </w:numPr>
              <w:tabs>
                <w:tab w:val="left" w:pos="37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Скрининг</w:t>
            </w:r>
          </w:p>
          <w:p w:rsidR="00ED3909" w:rsidRPr="00F12EB9" w:rsidRDefault="00ED3909" w:rsidP="00EF09D4">
            <w:pPr>
              <w:pStyle w:val="a4"/>
              <w:ind w:left="113" w:right="102"/>
              <w:jc w:val="both"/>
              <w:rPr>
                <w:rFonts w:ascii="Times New Roman" w:hAnsi="Times New Roman" w:cs="Times New Roman"/>
                <w:b/>
                <w:sz w:val="18"/>
                <w:szCs w:val="18"/>
              </w:rPr>
            </w:pPr>
            <w:r w:rsidRPr="00F12EB9">
              <w:rPr>
                <w:rFonts w:ascii="Times New Roman" w:hAnsi="Times New Roman" w:cs="Times New Roman"/>
                <w:bCs/>
                <w:sz w:val="18"/>
                <w:szCs w:val="18"/>
              </w:rPr>
              <w:t>Валидация</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val="restart"/>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ПК-3.2 Разрабатывает модели модернизации производства энергоносителей биотехнологическим методом</w:t>
            </w: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Б1.О.02 Кинетика биотехнологических процессов</w:t>
            </w:r>
          </w:p>
        </w:tc>
        <w:tc>
          <w:tcPr>
            <w:tcW w:w="254" w:type="pct"/>
            <w:vAlign w:val="center"/>
          </w:tcPr>
          <w:p w:rsidR="00ED3909" w:rsidRPr="00F12EB9" w:rsidRDefault="00EF09D4" w:rsidP="00F12EB9">
            <w:pPr>
              <w:pStyle w:val="a4"/>
              <w:ind w:left="113" w:right="102"/>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1</w:t>
            </w:r>
          </w:p>
        </w:tc>
        <w:tc>
          <w:tcPr>
            <w:tcW w:w="2299" w:type="pct"/>
            <w:shd w:val="clear" w:color="auto" w:fill="auto"/>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ED3909" w:rsidRPr="00F12EB9" w:rsidRDefault="00ED3909" w:rsidP="00EF09D4">
            <w:pPr>
              <w:pStyle w:val="a4"/>
              <w:ind w:left="113" w:right="102"/>
              <w:jc w:val="both"/>
              <w:rPr>
                <w:rFonts w:ascii="Times New Roman" w:hAnsi="Times New Roman" w:cs="Times New Roman"/>
                <w:b/>
                <w:sz w:val="18"/>
                <w:szCs w:val="18"/>
              </w:rPr>
            </w:pPr>
          </w:p>
          <w:p w:rsidR="00ED3909" w:rsidRPr="00F12EB9" w:rsidRDefault="00ED3909"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К процессам сигнальной трансдукции относится:</w:t>
            </w:r>
          </w:p>
          <w:p w:rsidR="00ED3909" w:rsidRPr="00F12EB9" w:rsidRDefault="00ED3909"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 xml:space="preserve">1. передача сигнала от клеточной мембраны на геном; </w:t>
            </w:r>
          </w:p>
          <w:p w:rsidR="00ED3909" w:rsidRPr="00F12EB9" w:rsidRDefault="00ED3909"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2. инициация белкового синтеза;</w:t>
            </w:r>
          </w:p>
          <w:p w:rsidR="00ED3909" w:rsidRPr="00F12EB9" w:rsidRDefault="00ED3909"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 xml:space="preserve">3. постгрансляционные изменения белка; </w:t>
            </w:r>
          </w:p>
          <w:p w:rsidR="00ED3909" w:rsidRPr="00F12EB9" w:rsidRDefault="00ED3909" w:rsidP="00EF09D4">
            <w:pPr>
              <w:pStyle w:val="a4"/>
              <w:ind w:left="113" w:right="102"/>
              <w:jc w:val="both"/>
              <w:rPr>
                <w:rFonts w:ascii="Times New Roman" w:hAnsi="Times New Roman" w:cs="Times New Roman"/>
                <w:b/>
                <w:sz w:val="18"/>
                <w:szCs w:val="18"/>
              </w:rPr>
            </w:pPr>
            <w:r w:rsidRPr="00F12EB9">
              <w:rPr>
                <w:rFonts w:ascii="Times New Roman" w:hAnsi="Times New Roman" w:cs="Times New Roman"/>
                <w:sz w:val="18"/>
                <w:szCs w:val="18"/>
              </w:rPr>
              <w:t>4. выделение литических ферментов.;</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Б1.О.06 Система менеджмента качества биотехнологических производств</w:t>
            </w:r>
          </w:p>
        </w:tc>
        <w:tc>
          <w:tcPr>
            <w:tcW w:w="254" w:type="pct"/>
            <w:vAlign w:val="center"/>
          </w:tcPr>
          <w:p w:rsidR="00ED3909"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auto"/>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ED3909" w:rsidRPr="00F12EB9" w:rsidRDefault="00ED3909" w:rsidP="00EF09D4">
            <w:pPr>
              <w:pStyle w:val="a4"/>
              <w:ind w:left="113" w:right="102"/>
              <w:jc w:val="both"/>
              <w:rPr>
                <w:rFonts w:ascii="Times New Roman" w:hAnsi="Times New Roman" w:cs="Times New Roman"/>
                <w:color w:val="0F1115"/>
                <w:sz w:val="18"/>
                <w:szCs w:val="18"/>
                <w:shd w:val="clear" w:color="auto" w:fill="FFFFFF"/>
              </w:rPr>
            </w:pPr>
          </w:p>
          <w:p w:rsidR="00ED3909" w:rsidRPr="00F12EB9" w:rsidRDefault="00ED3909" w:rsidP="00EF09D4">
            <w:pPr>
              <w:pStyle w:val="a4"/>
              <w:ind w:left="113" w:right="102"/>
              <w:jc w:val="both"/>
              <w:rPr>
                <w:rFonts w:ascii="Times New Roman" w:hAnsi="Times New Roman" w:cs="Times New Roman"/>
                <w:bCs/>
                <w:sz w:val="18"/>
                <w:szCs w:val="18"/>
              </w:rPr>
            </w:pPr>
            <w:r w:rsidRPr="00F12EB9">
              <w:rPr>
                <w:rFonts w:ascii="Times New Roman" w:hAnsi="Times New Roman" w:cs="Times New Roman"/>
                <w:sz w:val="18"/>
                <w:szCs w:val="18"/>
              </w:rPr>
              <w:t xml:space="preserve">Из какого сырья в мире чаще всего производят биоэтанол, </w:t>
            </w:r>
            <w:r w:rsidRPr="00F12EB9">
              <w:rPr>
                <w:rFonts w:ascii="Times New Roman" w:hAnsi="Times New Roman" w:cs="Times New Roman"/>
                <w:bCs/>
                <w:sz w:val="18"/>
                <w:szCs w:val="18"/>
              </w:rPr>
              <w:t>какой микроорганизм чаще всего используется в этом процессе</w:t>
            </w:r>
          </w:p>
          <w:p w:rsidR="00ED3909" w:rsidRPr="00F12EB9" w:rsidRDefault="00ED3909" w:rsidP="00EF09D4">
            <w:pPr>
              <w:pStyle w:val="a4"/>
              <w:numPr>
                <w:ilvl w:val="0"/>
                <w:numId w:val="40"/>
              </w:numPr>
              <w:ind w:right="102"/>
              <w:jc w:val="both"/>
              <w:rPr>
                <w:rFonts w:ascii="Times New Roman" w:hAnsi="Times New Roman" w:cs="Times New Roman"/>
                <w:sz w:val="18"/>
                <w:szCs w:val="18"/>
              </w:rPr>
            </w:pPr>
            <w:r w:rsidRPr="00F12EB9">
              <w:rPr>
                <w:rFonts w:ascii="Times New Roman" w:hAnsi="Times New Roman" w:cs="Times New Roman"/>
                <w:sz w:val="18"/>
                <w:szCs w:val="18"/>
              </w:rPr>
              <w:t>Сахарный тростник (Бразилия) и Saccharomyces cerevisiae</w:t>
            </w:r>
          </w:p>
          <w:p w:rsidR="00ED3909" w:rsidRPr="00F12EB9" w:rsidRDefault="00ED3909" w:rsidP="00EF09D4">
            <w:pPr>
              <w:pStyle w:val="a4"/>
              <w:numPr>
                <w:ilvl w:val="0"/>
                <w:numId w:val="40"/>
              </w:numPr>
              <w:ind w:right="102"/>
              <w:jc w:val="both"/>
              <w:rPr>
                <w:rFonts w:ascii="Times New Roman" w:hAnsi="Times New Roman" w:cs="Times New Roman"/>
                <w:sz w:val="18"/>
                <w:szCs w:val="18"/>
              </w:rPr>
            </w:pPr>
            <w:r w:rsidRPr="00F12EB9">
              <w:rPr>
                <w:rFonts w:ascii="Times New Roman" w:hAnsi="Times New Roman" w:cs="Times New Roman"/>
                <w:sz w:val="18"/>
                <w:szCs w:val="18"/>
              </w:rPr>
              <w:t>Картофель и Escherichia coli</w:t>
            </w:r>
          </w:p>
          <w:p w:rsidR="00ED3909" w:rsidRPr="00F12EB9" w:rsidRDefault="00ED3909" w:rsidP="00EF09D4">
            <w:pPr>
              <w:pStyle w:val="a4"/>
              <w:numPr>
                <w:ilvl w:val="0"/>
                <w:numId w:val="40"/>
              </w:numPr>
              <w:ind w:right="102"/>
              <w:jc w:val="both"/>
              <w:rPr>
                <w:rFonts w:ascii="Times New Roman" w:hAnsi="Times New Roman" w:cs="Times New Roman"/>
                <w:sz w:val="18"/>
                <w:szCs w:val="18"/>
              </w:rPr>
            </w:pPr>
            <w:r w:rsidRPr="00F12EB9">
              <w:rPr>
                <w:rFonts w:ascii="Times New Roman" w:hAnsi="Times New Roman" w:cs="Times New Roman"/>
                <w:sz w:val="18"/>
                <w:szCs w:val="18"/>
              </w:rPr>
              <w:t>Водоросли и Chlorella vulgaris</w:t>
            </w:r>
          </w:p>
          <w:p w:rsidR="00ED3909" w:rsidRPr="00F12EB9" w:rsidRDefault="00ED3909" w:rsidP="00EF09D4">
            <w:pPr>
              <w:pStyle w:val="a4"/>
              <w:numPr>
                <w:ilvl w:val="0"/>
                <w:numId w:val="40"/>
              </w:numPr>
              <w:ind w:right="102"/>
              <w:jc w:val="both"/>
              <w:rPr>
                <w:rFonts w:ascii="Times New Roman" w:hAnsi="Times New Roman" w:cs="Times New Roman"/>
                <w:sz w:val="18"/>
                <w:szCs w:val="18"/>
              </w:rPr>
            </w:pPr>
            <w:r w:rsidRPr="00F12EB9">
              <w:rPr>
                <w:rFonts w:ascii="Times New Roman" w:hAnsi="Times New Roman" w:cs="Times New Roman"/>
                <w:sz w:val="18"/>
                <w:szCs w:val="18"/>
              </w:rPr>
              <w:t>Древесина (целлюлоза) и Clostridium acetobutylicum</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Б1.О.10 Основы разработки нормативной (технической) документации биотехнологической продукции</w:t>
            </w:r>
          </w:p>
        </w:tc>
        <w:tc>
          <w:tcPr>
            <w:tcW w:w="254" w:type="pct"/>
            <w:vAlign w:val="center"/>
          </w:tcPr>
          <w:p w:rsidR="00ED3909" w:rsidRPr="00F12EB9" w:rsidRDefault="004914CC" w:rsidP="00F12EB9">
            <w:pPr>
              <w:pStyle w:val="a4"/>
              <w:ind w:left="113" w:right="102"/>
              <w:jc w:val="center"/>
              <w:rPr>
                <w:rFonts w:ascii="Times New Roman" w:hAnsi="Times New Roman" w:cs="Times New Roman"/>
                <w:b/>
                <w:sz w:val="18"/>
                <w:szCs w:val="18"/>
              </w:rPr>
            </w:pPr>
            <w:r w:rsidRPr="00F12EB9">
              <w:rPr>
                <w:rFonts w:ascii="Times New Roman" w:hAnsi="Times New Roman" w:cs="Times New Roman"/>
                <w:b/>
                <w:sz w:val="18"/>
                <w:szCs w:val="18"/>
              </w:rPr>
              <w:t>2</w:t>
            </w:r>
          </w:p>
        </w:tc>
        <w:tc>
          <w:tcPr>
            <w:tcW w:w="2299" w:type="pct"/>
            <w:shd w:val="clear" w:color="auto" w:fill="auto"/>
            <w:vAlign w:val="center"/>
          </w:tcPr>
          <w:p w:rsidR="00ED3909" w:rsidRPr="00F12EB9" w:rsidRDefault="00ED3909" w:rsidP="00EF09D4">
            <w:pPr>
              <w:pStyle w:val="a4"/>
              <w:ind w:left="113" w:right="102"/>
              <w:jc w:val="both"/>
              <w:rPr>
                <w:rFonts w:ascii="Times New Roman" w:hAnsi="Times New Roman" w:cs="Times New Roman"/>
                <w:b/>
                <w:sz w:val="18"/>
                <w:szCs w:val="18"/>
              </w:rPr>
            </w:pPr>
            <w:r w:rsidRPr="00F12EB9">
              <w:rPr>
                <w:rFonts w:ascii="Times New Roman" w:hAnsi="Times New Roman" w:cs="Times New Roman"/>
                <w:b/>
                <w:sz w:val="18"/>
                <w:szCs w:val="18"/>
              </w:rPr>
              <w:t>Прочитайте текст вопроса и дайте на него ответ.</w:t>
            </w:r>
          </w:p>
          <w:p w:rsidR="00ED3909" w:rsidRPr="00F12EB9" w:rsidRDefault="00ED3909" w:rsidP="00EF09D4">
            <w:pPr>
              <w:pStyle w:val="a4"/>
              <w:ind w:left="113" w:right="102"/>
              <w:jc w:val="both"/>
              <w:rPr>
                <w:rFonts w:ascii="Times New Roman" w:hAnsi="Times New Roman" w:cs="Times New Roman"/>
                <w:color w:val="0F1115"/>
                <w:sz w:val="18"/>
                <w:szCs w:val="18"/>
                <w:shd w:val="clear" w:color="auto" w:fill="FFFFFF"/>
              </w:rPr>
            </w:pP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sz w:val="18"/>
                <w:szCs w:val="18"/>
              </w:rPr>
              <w:t>Приведите термин, соответствующий следующему определению: Первый и ключевой техничко-экономический документ, который описывает </w:t>
            </w:r>
            <w:r w:rsidRPr="00F12EB9">
              <w:rPr>
                <w:rFonts w:ascii="Times New Roman" w:hAnsi="Times New Roman" w:cs="Times New Roman"/>
                <w:bCs/>
                <w:sz w:val="18"/>
                <w:szCs w:val="18"/>
              </w:rPr>
              <w:t>технические требования к объекту модернизации, обоснование необходимости изменений, ожидаемые технико-экономические показатели и сроки реализации</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Обоснование</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sz w:val="18"/>
                <w:szCs w:val="18"/>
              </w:rPr>
              <w:t>Б1.В.02 Методы биоремедиации природных сред</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b/>
                <w:sz w:val="18"/>
                <w:szCs w:val="18"/>
              </w:rPr>
              <w:t xml:space="preserve">Выберите правильный ответ. </w:t>
            </w:r>
            <w:r w:rsidRPr="00F12EB9">
              <w:rPr>
                <w:rFonts w:ascii="Times New Roman" w:eastAsia="Calibri" w:hAnsi="Times New Roman" w:cs="Times New Roman"/>
                <w:bCs/>
                <w:sz w:val="18"/>
                <w:szCs w:val="18"/>
              </w:rPr>
              <w:t>Б</w:t>
            </w:r>
            <w:r w:rsidRPr="00F12EB9">
              <w:rPr>
                <w:rFonts w:ascii="Times New Roman" w:eastAsia="Calibri" w:hAnsi="Times New Roman" w:cs="Times New Roman"/>
                <w:sz w:val="18"/>
                <w:szCs w:val="18"/>
              </w:rPr>
              <w:t>актерии какого рода используются для производства биобутанола?</w:t>
            </w:r>
          </w:p>
          <w:p w:rsidR="00ED3909" w:rsidRPr="00F12EB9" w:rsidRDefault="00ED3909" w:rsidP="00EF09D4">
            <w:pPr>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rPr>
              <w:t>а</w:t>
            </w:r>
            <w:r w:rsidRPr="00F12EB9">
              <w:rPr>
                <w:rFonts w:ascii="Times New Roman" w:eastAsia="Calibri" w:hAnsi="Times New Roman" w:cs="Times New Roman"/>
                <w:sz w:val="18"/>
                <w:szCs w:val="18"/>
                <w:lang w:val="en-US"/>
              </w:rPr>
              <w:t xml:space="preserve">) </w:t>
            </w:r>
            <w:r w:rsidRPr="00F12EB9">
              <w:rPr>
                <w:rFonts w:ascii="Times New Roman" w:eastAsia="Calibri" w:hAnsi="Times New Roman" w:cs="Times New Roman"/>
                <w:i/>
                <w:iCs/>
                <w:sz w:val="18"/>
                <w:szCs w:val="18"/>
                <w:lang w:val="en-US"/>
              </w:rPr>
              <w:t>Methanococcus</w:t>
            </w:r>
            <w:r w:rsidRPr="00F12EB9">
              <w:rPr>
                <w:rFonts w:ascii="Times New Roman" w:eastAsia="Calibri" w:hAnsi="Times New Roman" w:cs="Times New Roman"/>
                <w:sz w:val="18"/>
                <w:szCs w:val="18"/>
                <w:lang w:val="en-US"/>
              </w:rPr>
              <w:t>;</w:t>
            </w:r>
          </w:p>
          <w:p w:rsidR="00ED3909" w:rsidRPr="00F12EB9" w:rsidRDefault="00ED3909" w:rsidP="00EF09D4">
            <w:pPr>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rPr>
              <w:t>б</w:t>
            </w:r>
            <w:r w:rsidRPr="00F12EB9">
              <w:rPr>
                <w:rFonts w:ascii="Times New Roman" w:eastAsia="Calibri" w:hAnsi="Times New Roman" w:cs="Times New Roman"/>
                <w:sz w:val="18"/>
                <w:szCs w:val="18"/>
                <w:lang w:val="en-US"/>
              </w:rPr>
              <w:t xml:space="preserve">) </w:t>
            </w:r>
            <w:r w:rsidRPr="00F12EB9">
              <w:rPr>
                <w:rFonts w:ascii="Times New Roman" w:eastAsia="Calibri" w:hAnsi="Times New Roman" w:cs="Times New Roman"/>
                <w:i/>
                <w:iCs/>
                <w:sz w:val="18"/>
                <w:szCs w:val="18"/>
                <w:lang w:val="en-US"/>
              </w:rPr>
              <w:t>Clostridium</w:t>
            </w:r>
            <w:r w:rsidRPr="00F12EB9">
              <w:rPr>
                <w:rFonts w:ascii="Times New Roman" w:eastAsia="Calibri" w:hAnsi="Times New Roman" w:cs="Times New Roman"/>
                <w:sz w:val="18"/>
                <w:szCs w:val="18"/>
                <w:lang w:val="en-US"/>
              </w:rPr>
              <w:t>;</w:t>
            </w:r>
          </w:p>
          <w:p w:rsidR="00ED3909" w:rsidRPr="00F12EB9" w:rsidRDefault="00ED3909" w:rsidP="00EF09D4">
            <w:pPr>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rPr>
              <w:t>в</w:t>
            </w:r>
            <w:r w:rsidRPr="00F12EB9">
              <w:rPr>
                <w:rFonts w:ascii="Times New Roman" w:eastAsia="Calibri" w:hAnsi="Times New Roman" w:cs="Times New Roman"/>
                <w:sz w:val="18"/>
                <w:szCs w:val="18"/>
                <w:lang w:val="en-US"/>
              </w:rPr>
              <w:t xml:space="preserve">) </w:t>
            </w:r>
            <w:r w:rsidRPr="00F12EB9">
              <w:rPr>
                <w:rFonts w:ascii="Times New Roman" w:eastAsia="Calibri" w:hAnsi="Times New Roman" w:cs="Times New Roman"/>
                <w:i/>
                <w:iCs/>
                <w:sz w:val="18"/>
                <w:szCs w:val="18"/>
                <w:lang w:val="en-US"/>
              </w:rPr>
              <w:t>Eubacterium</w:t>
            </w:r>
            <w:r w:rsidRPr="00F12EB9">
              <w:rPr>
                <w:rFonts w:ascii="Times New Roman" w:eastAsia="Calibri" w:hAnsi="Times New Roman" w:cs="Times New Roman"/>
                <w:sz w:val="18"/>
                <w:szCs w:val="18"/>
                <w:lang w:val="en-US"/>
              </w:rPr>
              <w:t>;</w:t>
            </w:r>
          </w:p>
          <w:p w:rsidR="00ED3909" w:rsidRPr="00F12EB9" w:rsidRDefault="00ED3909" w:rsidP="00EF09D4">
            <w:pPr>
              <w:pStyle w:val="a4"/>
              <w:ind w:left="113" w:right="102"/>
              <w:jc w:val="both"/>
              <w:rPr>
                <w:rFonts w:ascii="Times New Roman" w:hAnsi="Times New Roman" w:cs="Times New Roman"/>
                <w:b/>
                <w:sz w:val="18"/>
                <w:szCs w:val="18"/>
              </w:rPr>
            </w:pPr>
            <w:r w:rsidRPr="00F12EB9">
              <w:rPr>
                <w:rFonts w:ascii="Times New Roman" w:eastAsia="Calibri" w:hAnsi="Times New Roman" w:cs="Times New Roman"/>
                <w:sz w:val="18"/>
                <w:szCs w:val="18"/>
              </w:rPr>
              <w:t xml:space="preserve">г) </w:t>
            </w:r>
            <w:r w:rsidRPr="00F12EB9">
              <w:rPr>
                <w:rFonts w:ascii="Times New Roman" w:eastAsia="Calibri" w:hAnsi="Times New Roman" w:cs="Times New Roman"/>
                <w:i/>
                <w:iCs/>
                <w:sz w:val="18"/>
                <w:szCs w:val="18"/>
              </w:rPr>
              <w:t>Lactobacillus</w:t>
            </w:r>
            <w:r w:rsidRPr="00F12EB9">
              <w:rPr>
                <w:rFonts w:ascii="Times New Roman" w:eastAsia="Calibri" w:hAnsi="Times New Roman" w:cs="Times New Roman"/>
                <w:sz w:val="18"/>
                <w:szCs w:val="18"/>
              </w:rPr>
              <w:t>.</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Б1.В.ДВ.01.02 Переработка органических отходов животного и растительного происхождения</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FFFFFF" w:themeFill="background1"/>
            <w:vAlign w:val="center"/>
          </w:tcPr>
          <w:p w:rsidR="00ED3909" w:rsidRPr="00F12EB9" w:rsidRDefault="00ED3909" w:rsidP="00EF09D4">
            <w:pPr>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Установите правильную последовательность технологических стадий при переработке органических отходов животного происхождения (например, навоза или птичьего помета) в биогаз и органические удобрения в промышленном биогазовом комплексе.</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Пастеризация субстрата (гигиенизация) для уничтожения патогенной микрофлоры</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Поступление отходов в приемный бункер и их предварительная очистка от механических примесей (камни, металл)</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Направление сброженной массы на сепарацию для разделения на твердую и жидкую фракции</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Загрузка подготовленного субстрата в биореактор (метантенк) и анаэробное сбраживание</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Д. Гомогенизация (перемешивание) и подогрев субстрата до рабочей температуры</w:t>
            </w:r>
          </w:p>
          <w:p w:rsidR="00ED3909" w:rsidRPr="00F12EB9" w:rsidRDefault="00ED3909" w:rsidP="00EF09D4">
            <w:pPr>
              <w:jc w:val="both"/>
              <w:rPr>
                <w:rFonts w:ascii="Times New Roman" w:eastAsia="Calibri" w:hAnsi="Times New Roman" w:cs="Times New Roman"/>
                <w:sz w:val="18"/>
                <w:szCs w:val="18"/>
              </w:rPr>
            </w:pP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Варианты последовательности (для выбора):</w:t>
            </w:r>
          </w:p>
          <w:p w:rsidR="00ED3909" w:rsidRPr="00F12EB9" w:rsidRDefault="00ED3909" w:rsidP="00EF09D4">
            <w:pPr>
              <w:pStyle w:val="a4"/>
              <w:numPr>
                <w:ilvl w:val="0"/>
                <w:numId w:val="72"/>
              </w:num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 А → Д → Г → В</w:t>
            </w:r>
          </w:p>
          <w:p w:rsidR="00ED3909" w:rsidRPr="00F12EB9" w:rsidRDefault="00ED3909" w:rsidP="00EF09D4">
            <w:pPr>
              <w:pStyle w:val="a4"/>
              <w:numPr>
                <w:ilvl w:val="0"/>
                <w:numId w:val="72"/>
              </w:num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 Б → Г → Д → В</w:t>
            </w:r>
          </w:p>
          <w:p w:rsidR="00ED3909" w:rsidRPr="00F12EB9" w:rsidRDefault="00ED3909" w:rsidP="00EF09D4">
            <w:pPr>
              <w:pStyle w:val="a4"/>
              <w:numPr>
                <w:ilvl w:val="0"/>
                <w:numId w:val="72"/>
              </w:num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 Д → А → Г → В</w:t>
            </w:r>
          </w:p>
          <w:p w:rsidR="00ED3909" w:rsidRPr="00F12EB9" w:rsidRDefault="00ED3909" w:rsidP="00EF09D4">
            <w:pPr>
              <w:pStyle w:val="a4"/>
              <w:numPr>
                <w:ilvl w:val="0"/>
                <w:numId w:val="72"/>
              </w:numPr>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Б → Г → Д → А → В</w:t>
            </w:r>
          </w:p>
        </w:tc>
        <w:tc>
          <w:tcPr>
            <w:tcW w:w="931" w:type="pct"/>
            <w:shd w:val="clear" w:color="auto" w:fill="FFFFFF" w:themeFill="background1"/>
            <w:vAlign w:val="center"/>
          </w:tcPr>
          <w:p w:rsidR="00ED3909" w:rsidRPr="00F12EB9" w:rsidRDefault="00ED3909" w:rsidP="00EF09D4">
            <w:pPr>
              <w:pStyle w:val="a4"/>
              <w:numPr>
                <w:ilvl w:val="0"/>
                <w:numId w:val="73"/>
              </w:numPr>
              <w:ind w:left="174" w:firstLine="0"/>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 А → Д → Г → В</w:t>
            </w:r>
          </w:p>
          <w:p w:rsidR="00ED3909" w:rsidRPr="00F12EB9" w:rsidRDefault="00ED3909" w:rsidP="00EF09D4">
            <w:pPr>
              <w:jc w:val="both"/>
              <w:rPr>
                <w:rFonts w:ascii="Times New Roman" w:hAnsi="Times New Roman" w:cs="Times New Roman"/>
                <w:sz w:val="18"/>
                <w:szCs w:val="18"/>
              </w:rPr>
            </w:pP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Б1.В.ДВ.02.02 Получение биотоплива из возобновляемого сырья</w:t>
            </w:r>
          </w:p>
        </w:tc>
        <w:tc>
          <w:tcPr>
            <w:tcW w:w="254" w:type="pct"/>
            <w:vAlign w:val="center"/>
          </w:tcPr>
          <w:p w:rsidR="00ED3909" w:rsidRPr="00F12EB9" w:rsidRDefault="00AC2AE5" w:rsidP="00F12EB9">
            <w:pPr>
              <w:pStyle w:val="a4"/>
              <w:ind w:left="38"/>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vAlign w:val="center"/>
          </w:tcPr>
          <w:p w:rsidR="00ED3909" w:rsidRPr="00F12EB9" w:rsidRDefault="00ED3909" w:rsidP="00EF09D4">
            <w:pPr>
              <w:pStyle w:val="a4"/>
              <w:ind w:left="38"/>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Как называется процесс термической деструкции органического сырья (древесины, соломы, навоза) без доступа кислорода, в результате которого образуются твердый углистый остаток (биочар), жидкая и газовая фазы?</w:t>
            </w:r>
          </w:p>
          <w:p w:rsidR="00ED3909" w:rsidRPr="00F12EB9" w:rsidRDefault="00ED3909" w:rsidP="00EF09D4">
            <w:pPr>
              <w:pStyle w:val="a4"/>
              <w:ind w:left="38"/>
              <w:jc w:val="both"/>
              <w:rPr>
                <w:rFonts w:ascii="Times New Roman" w:eastAsia="Calibri" w:hAnsi="Times New Roman" w:cs="Times New Roman"/>
                <w:b/>
                <w:sz w:val="18"/>
                <w:szCs w:val="18"/>
              </w:rPr>
            </w:pPr>
          </w:p>
          <w:p w:rsidR="00ED3909" w:rsidRPr="00F12EB9" w:rsidRDefault="00ED3909" w:rsidP="00EF09D4">
            <w:pPr>
              <w:pStyle w:val="a4"/>
              <w:ind w:left="38"/>
              <w:jc w:val="both"/>
              <w:rPr>
                <w:rFonts w:ascii="Times New Roman" w:eastAsia="Calibri" w:hAnsi="Times New Roman" w:cs="Times New Roman"/>
                <w:b/>
                <w:sz w:val="18"/>
                <w:szCs w:val="18"/>
              </w:rPr>
            </w:pPr>
          </w:p>
        </w:tc>
        <w:tc>
          <w:tcPr>
            <w:tcW w:w="931" w:type="pct"/>
            <w:shd w:val="clear" w:color="auto" w:fill="FFFFFF" w:themeFill="background1"/>
            <w:vAlign w:val="center"/>
          </w:tcPr>
          <w:p w:rsidR="00ED3909" w:rsidRPr="00F12EB9" w:rsidRDefault="00ED3909" w:rsidP="00EF09D4">
            <w:pPr>
              <w:jc w:val="both"/>
              <w:rPr>
                <w:rFonts w:ascii="Times New Roman" w:hAnsi="Times New Roman" w:cs="Times New Roman"/>
                <w:sz w:val="18"/>
                <w:szCs w:val="18"/>
              </w:rPr>
            </w:pPr>
            <w:r w:rsidRPr="00F12EB9">
              <w:rPr>
                <w:rFonts w:ascii="Times New Roman" w:eastAsia="Calibri" w:hAnsi="Times New Roman" w:cs="Times New Roman"/>
                <w:sz w:val="18"/>
                <w:szCs w:val="18"/>
              </w:rPr>
              <w:t>Ответ: Пиролиз.</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Б1.В.01 Экобиотехнология: теория и практика</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b/>
                <w:sz w:val="18"/>
                <w:szCs w:val="18"/>
              </w:rPr>
              <w:t xml:space="preserve">Выберите правильный ответ </w:t>
            </w:r>
            <w:r w:rsidRPr="00F12EB9">
              <w:rPr>
                <w:rFonts w:ascii="Times New Roman" w:eastAsia="Calibri" w:hAnsi="Times New Roman" w:cs="Times New Roman"/>
                <w:bCs/>
                <w:sz w:val="18"/>
                <w:szCs w:val="18"/>
              </w:rPr>
              <w:t>Б</w:t>
            </w:r>
            <w:r w:rsidRPr="00F12EB9">
              <w:rPr>
                <w:rFonts w:ascii="Times New Roman" w:eastAsia="Calibri" w:hAnsi="Times New Roman" w:cs="Times New Roman"/>
                <w:sz w:val="18"/>
                <w:szCs w:val="18"/>
              </w:rPr>
              <w:t>актерии какого рода используются для производства биобутанола?</w:t>
            </w:r>
          </w:p>
          <w:p w:rsidR="00ED3909" w:rsidRPr="00F12EB9" w:rsidRDefault="00ED3909" w:rsidP="00EF09D4">
            <w:pPr>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rPr>
              <w:t>а</w:t>
            </w:r>
            <w:r w:rsidRPr="00F12EB9">
              <w:rPr>
                <w:rFonts w:ascii="Times New Roman" w:eastAsia="Calibri" w:hAnsi="Times New Roman" w:cs="Times New Roman"/>
                <w:sz w:val="18"/>
                <w:szCs w:val="18"/>
                <w:lang w:val="en-US"/>
              </w:rPr>
              <w:t xml:space="preserve">) </w:t>
            </w:r>
            <w:r w:rsidRPr="00F12EB9">
              <w:rPr>
                <w:rFonts w:ascii="Times New Roman" w:eastAsia="Calibri" w:hAnsi="Times New Roman" w:cs="Times New Roman"/>
                <w:i/>
                <w:iCs/>
                <w:sz w:val="18"/>
                <w:szCs w:val="18"/>
                <w:lang w:val="en-US"/>
              </w:rPr>
              <w:t>Methanococcus</w:t>
            </w:r>
            <w:r w:rsidRPr="00F12EB9">
              <w:rPr>
                <w:rFonts w:ascii="Times New Roman" w:eastAsia="Calibri" w:hAnsi="Times New Roman" w:cs="Times New Roman"/>
                <w:sz w:val="18"/>
                <w:szCs w:val="18"/>
                <w:lang w:val="en-US"/>
              </w:rPr>
              <w:t>;</w:t>
            </w:r>
          </w:p>
          <w:p w:rsidR="00ED3909" w:rsidRPr="00F12EB9" w:rsidRDefault="00ED3909" w:rsidP="00EF09D4">
            <w:pPr>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rPr>
              <w:t>б</w:t>
            </w:r>
            <w:r w:rsidRPr="00F12EB9">
              <w:rPr>
                <w:rFonts w:ascii="Times New Roman" w:eastAsia="Calibri" w:hAnsi="Times New Roman" w:cs="Times New Roman"/>
                <w:sz w:val="18"/>
                <w:szCs w:val="18"/>
                <w:lang w:val="en-US"/>
              </w:rPr>
              <w:t xml:space="preserve">) </w:t>
            </w:r>
            <w:r w:rsidRPr="00F12EB9">
              <w:rPr>
                <w:rFonts w:ascii="Times New Roman" w:eastAsia="Calibri" w:hAnsi="Times New Roman" w:cs="Times New Roman"/>
                <w:i/>
                <w:iCs/>
                <w:sz w:val="18"/>
                <w:szCs w:val="18"/>
                <w:lang w:val="en-US"/>
              </w:rPr>
              <w:t>Clostridium</w:t>
            </w:r>
            <w:r w:rsidRPr="00F12EB9">
              <w:rPr>
                <w:rFonts w:ascii="Times New Roman" w:eastAsia="Calibri" w:hAnsi="Times New Roman" w:cs="Times New Roman"/>
                <w:sz w:val="18"/>
                <w:szCs w:val="18"/>
                <w:lang w:val="en-US"/>
              </w:rPr>
              <w:t>;</w:t>
            </w:r>
          </w:p>
          <w:p w:rsidR="00ED3909" w:rsidRPr="00F12EB9" w:rsidRDefault="00ED3909" w:rsidP="00EF09D4">
            <w:pPr>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rPr>
              <w:t>в</w:t>
            </w:r>
            <w:r w:rsidRPr="00F12EB9">
              <w:rPr>
                <w:rFonts w:ascii="Times New Roman" w:eastAsia="Calibri" w:hAnsi="Times New Roman" w:cs="Times New Roman"/>
                <w:sz w:val="18"/>
                <w:szCs w:val="18"/>
                <w:lang w:val="en-US"/>
              </w:rPr>
              <w:t xml:space="preserve">) </w:t>
            </w:r>
            <w:r w:rsidRPr="00F12EB9">
              <w:rPr>
                <w:rFonts w:ascii="Times New Roman" w:eastAsia="Calibri" w:hAnsi="Times New Roman" w:cs="Times New Roman"/>
                <w:i/>
                <w:iCs/>
                <w:sz w:val="18"/>
                <w:szCs w:val="18"/>
                <w:lang w:val="en-US"/>
              </w:rPr>
              <w:t>Eubacterium</w:t>
            </w:r>
            <w:r w:rsidRPr="00F12EB9">
              <w:rPr>
                <w:rFonts w:ascii="Times New Roman" w:eastAsia="Calibri" w:hAnsi="Times New Roman" w:cs="Times New Roman"/>
                <w:sz w:val="18"/>
                <w:szCs w:val="18"/>
                <w:lang w:val="en-US"/>
              </w:rPr>
              <w:t>;</w:t>
            </w:r>
          </w:p>
          <w:p w:rsidR="00ED3909" w:rsidRPr="00F12EB9" w:rsidRDefault="00ED3909" w:rsidP="00EF09D4">
            <w:pPr>
              <w:pStyle w:val="a4"/>
              <w:ind w:left="113" w:right="102"/>
              <w:jc w:val="both"/>
              <w:rPr>
                <w:rFonts w:ascii="Times New Roman" w:hAnsi="Times New Roman" w:cs="Times New Roman"/>
                <w:b/>
                <w:sz w:val="18"/>
                <w:szCs w:val="18"/>
              </w:rPr>
            </w:pPr>
            <w:r w:rsidRPr="00F12EB9">
              <w:rPr>
                <w:rFonts w:ascii="Times New Roman" w:eastAsia="Calibri" w:hAnsi="Times New Roman" w:cs="Times New Roman"/>
                <w:sz w:val="18"/>
                <w:szCs w:val="18"/>
              </w:rPr>
              <w:t xml:space="preserve">г) </w:t>
            </w:r>
            <w:r w:rsidRPr="00F12EB9">
              <w:rPr>
                <w:rFonts w:ascii="Times New Roman" w:eastAsia="Calibri" w:hAnsi="Times New Roman" w:cs="Times New Roman"/>
                <w:i/>
                <w:iCs/>
                <w:sz w:val="18"/>
                <w:szCs w:val="18"/>
              </w:rPr>
              <w:t>Lactobacillus</w:t>
            </w:r>
            <w:r w:rsidRPr="00F12EB9">
              <w:rPr>
                <w:rFonts w:ascii="Times New Roman" w:eastAsia="Calibri" w:hAnsi="Times New Roman" w:cs="Times New Roman"/>
                <w:sz w:val="18"/>
                <w:szCs w:val="18"/>
              </w:rPr>
              <w:t>.</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Б2.В.01(П) Производственная технологическая практика</w:t>
            </w:r>
          </w:p>
        </w:tc>
        <w:tc>
          <w:tcPr>
            <w:tcW w:w="254" w:type="pct"/>
            <w:vAlign w:val="center"/>
          </w:tcPr>
          <w:p w:rsidR="00ED3909" w:rsidRPr="00F12EB9" w:rsidRDefault="00AC2AE5" w:rsidP="00F12EB9">
            <w:pPr>
              <w:jc w:val="center"/>
              <w:rPr>
                <w:rFonts w:ascii="Times New Roman" w:hAnsi="Times New Roman" w:cs="Times New Roman"/>
                <w:b/>
                <w:bCs/>
                <w:sz w:val="18"/>
                <w:szCs w:val="18"/>
              </w:rPr>
            </w:pPr>
            <w:r w:rsidRPr="00F12EB9">
              <w:rPr>
                <w:rFonts w:ascii="Times New Roman" w:hAnsi="Times New Roman" w:cs="Times New Roman"/>
                <w:b/>
                <w:bCs/>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 xml:space="preserve">Выберите один правильный ответ </w:t>
            </w:r>
          </w:p>
          <w:p w:rsidR="00ED3909" w:rsidRPr="00F12EB9" w:rsidRDefault="00ED390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Какой метод стерилизации является </w:t>
            </w:r>
            <w:r w:rsidRPr="00F12EB9">
              <w:rPr>
                <w:rFonts w:ascii="Times New Roman" w:hAnsi="Times New Roman" w:cs="Times New Roman"/>
                <w:sz w:val="18"/>
                <w:szCs w:val="18"/>
              </w:rPr>
              <w:t>основным</w:t>
            </w:r>
            <w:r w:rsidRPr="00F12EB9">
              <w:rPr>
                <w:rFonts w:ascii="Times New Roman" w:hAnsi="Times New Roman" w:cs="Times New Roman"/>
                <w:bCs/>
                <w:sz w:val="18"/>
                <w:szCs w:val="18"/>
              </w:rPr>
              <w:t> в промышленных биореакторах большого объема (10 000 л и более)?</w:t>
            </w:r>
          </w:p>
          <w:p w:rsidR="00ED3909" w:rsidRPr="00F12EB9" w:rsidRDefault="00ED3909" w:rsidP="00EF09D4">
            <w:pPr>
              <w:pStyle w:val="a4"/>
              <w:numPr>
                <w:ilvl w:val="0"/>
                <w:numId w:val="75"/>
              </w:numPr>
              <w:tabs>
                <w:tab w:val="left" w:pos="37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Фильтрация через мембраны 0,22 мкм</w:t>
            </w:r>
          </w:p>
          <w:p w:rsidR="00ED3909" w:rsidRPr="00F12EB9" w:rsidRDefault="00ED3909" w:rsidP="00EF09D4">
            <w:pPr>
              <w:pStyle w:val="a4"/>
              <w:numPr>
                <w:ilvl w:val="0"/>
                <w:numId w:val="75"/>
              </w:numPr>
              <w:tabs>
                <w:tab w:val="left" w:pos="37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Гамма-облучение</w:t>
            </w:r>
          </w:p>
          <w:p w:rsidR="00ED3909" w:rsidRPr="00F12EB9" w:rsidRDefault="00ED3909" w:rsidP="00EF09D4">
            <w:pPr>
              <w:pStyle w:val="a4"/>
              <w:numPr>
                <w:ilvl w:val="0"/>
                <w:numId w:val="75"/>
              </w:numPr>
              <w:tabs>
                <w:tab w:val="left" w:pos="37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Стерилизация острым паром (in situ)</w:t>
            </w:r>
          </w:p>
          <w:p w:rsidR="00ED3909" w:rsidRPr="00F12EB9" w:rsidRDefault="00ED3909" w:rsidP="00EF09D4">
            <w:pPr>
              <w:pStyle w:val="a4"/>
              <w:numPr>
                <w:ilvl w:val="0"/>
                <w:numId w:val="75"/>
              </w:numPr>
              <w:tabs>
                <w:tab w:val="left" w:pos="376"/>
              </w:tabs>
              <w:ind w:left="73" w:firstLine="0"/>
              <w:jc w:val="both"/>
              <w:rPr>
                <w:rFonts w:ascii="Times New Roman" w:hAnsi="Times New Roman" w:cs="Times New Roman"/>
                <w:bCs/>
                <w:sz w:val="18"/>
                <w:szCs w:val="18"/>
              </w:rPr>
            </w:pPr>
            <w:r w:rsidRPr="00F12EB9">
              <w:rPr>
                <w:rFonts w:ascii="Times New Roman" w:hAnsi="Times New Roman" w:cs="Times New Roman"/>
                <w:bCs/>
                <w:sz w:val="18"/>
                <w:szCs w:val="18"/>
              </w:rPr>
              <w:t>Химическая стерилизация пероксидом водорода</w:t>
            </w:r>
          </w:p>
          <w:p w:rsidR="00ED3909" w:rsidRPr="00F12EB9" w:rsidRDefault="00ED3909" w:rsidP="00EF09D4">
            <w:pPr>
              <w:pStyle w:val="a4"/>
              <w:ind w:left="113" w:right="102"/>
              <w:jc w:val="both"/>
              <w:rPr>
                <w:rFonts w:ascii="Times New Roman" w:hAnsi="Times New Roman" w:cs="Times New Roman"/>
                <w:b/>
                <w:sz w:val="18"/>
                <w:szCs w:val="18"/>
              </w:rPr>
            </w:pP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val="restart"/>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ПК-3.3 Осуществляет подбор возможного оборудования для производства энергоносителей биотехнологическим методом</w:t>
            </w: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Б1.О.02 Кинетика биотехнологических процессов</w:t>
            </w:r>
          </w:p>
        </w:tc>
        <w:tc>
          <w:tcPr>
            <w:tcW w:w="254" w:type="pct"/>
            <w:vAlign w:val="center"/>
          </w:tcPr>
          <w:p w:rsidR="00ED3909" w:rsidRPr="00F12EB9" w:rsidRDefault="00EF09D4" w:rsidP="00F12EB9">
            <w:pPr>
              <w:pStyle w:val="a7"/>
              <w:spacing w:before="0" w:after="160"/>
              <w:jc w:val="center"/>
              <w:rPr>
                <w:b/>
                <w:sz w:val="18"/>
                <w:szCs w:val="18"/>
                <w:lang w:val="en-US"/>
              </w:rPr>
            </w:pPr>
            <w:r w:rsidRPr="00F12EB9">
              <w:rPr>
                <w:b/>
                <w:sz w:val="18"/>
                <w:szCs w:val="18"/>
                <w:lang w:val="en-US"/>
              </w:rPr>
              <w:t>1</w:t>
            </w:r>
          </w:p>
        </w:tc>
        <w:tc>
          <w:tcPr>
            <w:tcW w:w="2299" w:type="pct"/>
            <w:shd w:val="clear" w:color="auto" w:fill="auto"/>
            <w:vAlign w:val="center"/>
          </w:tcPr>
          <w:p w:rsidR="00ED3909" w:rsidRPr="00F12EB9" w:rsidRDefault="00ED3909" w:rsidP="00EF09D4">
            <w:pPr>
              <w:pStyle w:val="a7"/>
              <w:spacing w:before="0" w:after="160"/>
              <w:jc w:val="both"/>
              <w:rPr>
                <w:color w:val="000000"/>
                <w:sz w:val="18"/>
                <w:szCs w:val="18"/>
              </w:rPr>
            </w:pPr>
            <w:r w:rsidRPr="00F12EB9">
              <w:rPr>
                <w:b/>
                <w:sz w:val="18"/>
                <w:szCs w:val="18"/>
              </w:rPr>
              <w:t>Прочитайте текст вопроса и дайте на него ответ</w:t>
            </w:r>
          </w:p>
          <w:p w:rsidR="00ED3909" w:rsidRPr="00F12EB9" w:rsidRDefault="00ED3909" w:rsidP="00EF09D4">
            <w:pPr>
              <w:pStyle w:val="a4"/>
              <w:ind w:left="113" w:right="102"/>
              <w:jc w:val="both"/>
              <w:rPr>
                <w:rFonts w:ascii="Times New Roman" w:hAnsi="Times New Roman" w:cs="Times New Roman"/>
                <w:color w:val="0F1115"/>
                <w:sz w:val="18"/>
                <w:szCs w:val="18"/>
                <w:shd w:val="clear" w:color="auto" w:fill="FFFFFF"/>
              </w:rPr>
            </w:pPr>
          </w:p>
          <w:p w:rsidR="00ED3909" w:rsidRPr="00F12EB9" w:rsidRDefault="00ED3909" w:rsidP="00EF09D4">
            <w:pPr>
              <w:pStyle w:val="a7"/>
              <w:spacing w:before="0" w:after="160"/>
              <w:jc w:val="both"/>
              <w:rPr>
                <w:sz w:val="18"/>
                <w:szCs w:val="18"/>
              </w:rPr>
            </w:pPr>
            <w:r w:rsidRPr="00F12EB9">
              <w:rPr>
                <w:sz w:val="18"/>
                <w:szCs w:val="18"/>
              </w:rPr>
              <w:t xml:space="preserve">Приведите термин, соответствующий следующему определению: </w:t>
            </w:r>
            <w:r w:rsidRPr="00F12EB9">
              <w:rPr>
                <w:color w:val="000000"/>
                <w:sz w:val="18"/>
                <w:szCs w:val="18"/>
              </w:rPr>
              <w:t>Высокотемпературный процесс переработки органических отходов (например, костей, перьев, навоза) с добавлением щелочи для получения ценного белково-минерального продукта</w:t>
            </w:r>
          </w:p>
        </w:tc>
        <w:tc>
          <w:tcPr>
            <w:tcW w:w="931" w:type="pct"/>
            <w:shd w:val="clear" w:color="auto" w:fill="auto"/>
            <w:vAlign w:val="center"/>
          </w:tcPr>
          <w:p w:rsidR="00ED3909" w:rsidRPr="00F12EB9" w:rsidRDefault="00ED3909" w:rsidP="00EF09D4">
            <w:pPr>
              <w:pStyle w:val="a7"/>
              <w:spacing w:before="0" w:after="160"/>
              <w:jc w:val="center"/>
              <w:rPr>
                <w:sz w:val="18"/>
                <w:szCs w:val="18"/>
              </w:rPr>
            </w:pPr>
            <w:r w:rsidRPr="00F12EB9">
              <w:rPr>
                <w:color w:val="000000"/>
                <w:sz w:val="18"/>
                <w:szCs w:val="18"/>
              </w:rPr>
              <w:t>Гидролиз</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Б1.О.06 Система менеджмента качества биотехнолог</w:t>
            </w:r>
            <w:r w:rsidRPr="00F12EB9">
              <w:rPr>
                <w:rFonts w:ascii="Times New Roman" w:hAnsi="Times New Roman" w:cs="Times New Roman"/>
                <w:color w:val="000000"/>
                <w:sz w:val="18"/>
                <w:szCs w:val="18"/>
              </w:rPr>
              <w:lastRenderedPageBreak/>
              <w:t>ических производств</w:t>
            </w:r>
          </w:p>
        </w:tc>
        <w:tc>
          <w:tcPr>
            <w:tcW w:w="254" w:type="pct"/>
            <w:vAlign w:val="center"/>
          </w:tcPr>
          <w:p w:rsidR="00ED3909" w:rsidRPr="00F12EB9" w:rsidRDefault="004914CC" w:rsidP="00F12EB9">
            <w:pPr>
              <w:pStyle w:val="a7"/>
              <w:spacing w:before="0" w:after="160"/>
              <w:jc w:val="center"/>
              <w:rPr>
                <w:b/>
                <w:bCs/>
                <w:color w:val="000000"/>
                <w:sz w:val="18"/>
                <w:szCs w:val="18"/>
              </w:rPr>
            </w:pPr>
            <w:r w:rsidRPr="00F12EB9">
              <w:rPr>
                <w:b/>
                <w:bCs/>
                <w:color w:val="000000"/>
                <w:sz w:val="18"/>
                <w:szCs w:val="18"/>
              </w:rPr>
              <w:lastRenderedPageBreak/>
              <w:t>1</w:t>
            </w:r>
          </w:p>
        </w:tc>
        <w:tc>
          <w:tcPr>
            <w:tcW w:w="2299" w:type="pct"/>
            <w:shd w:val="clear" w:color="auto" w:fill="auto"/>
            <w:vAlign w:val="center"/>
          </w:tcPr>
          <w:p w:rsidR="00ED3909" w:rsidRPr="00F12EB9" w:rsidRDefault="00ED3909" w:rsidP="00EF09D4">
            <w:pPr>
              <w:pStyle w:val="a7"/>
              <w:spacing w:before="0" w:after="160"/>
              <w:jc w:val="both"/>
              <w:rPr>
                <w:b/>
                <w:bCs/>
                <w:color w:val="000000"/>
                <w:sz w:val="18"/>
                <w:szCs w:val="18"/>
              </w:rPr>
            </w:pPr>
            <w:r w:rsidRPr="00F12EB9">
              <w:rPr>
                <w:b/>
                <w:bCs/>
                <w:color w:val="000000"/>
                <w:sz w:val="18"/>
                <w:szCs w:val="18"/>
              </w:rPr>
              <w:t>Установите соответствие</w:t>
            </w:r>
          </w:p>
          <w:p w:rsidR="00ED3909" w:rsidRPr="00F12EB9" w:rsidRDefault="00ED3909" w:rsidP="00EF09D4">
            <w:pPr>
              <w:pStyle w:val="a7"/>
              <w:spacing w:before="0" w:after="160"/>
              <w:jc w:val="both"/>
              <w:rPr>
                <w:color w:val="000000"/>
                <w:sz w:val="18"/>
                <w:szCs w:val="18"/>
              </w:rPr>
            </w:pPr>
            <w:r w:rsidRPr="00F12EB9">
              <w:rPr>
                <w:color w:val="000000"/>
                <w:sz w:val="18"/>
                <w:szCs w:val="18"/>
              </w:rPr>
              <w:t>Соотнесите наименование базы данных и содержащуюся в ней информацию:</w:t>
            </w:r>
          </w:p>
          <w:p w:rsidR="00ED3909" w:rsidRPr="00F12EB9" w:rsidRDefault="00ED3909" w:rsidP="00EF09D4">
            <w:pPr>
              <w:pStyle w:val="a7"/>
              <w:numPr>
                <w:ilvl w:val="1"/>
                <w:numId w:val="40"/>
              </w:numPr>
              <w:tabs>
                <w:tab w:val="clear" w:pos="1440"/>
                <w:tab w:val="num" w:pos="112"/>
              </w:tabs>
              <w:spacing w:before="0" w:after="160"/>
              <w:ind w:left="112" w:firstLine="0"/>
              <w:jc w:val="both"/>
              <w:rPr>
                <w:color w:val="000000"/>
                <w:sz w:val="18"/>
                <w:szCs w:val="18"/>
              </w:rPr>
            </w:pPr>
            <w:r w:rsidRPr="00F12EB9">
              <w:rPr>
                <w:color w:val="000000"/>
                <w:sz w:val="18"/>
                <w:szCs w:val="18"/>
              </w:rPr>
              <w:t>информация о структуре белков</w:t>
            </w:r>
          </w:p>
          <w:p w:rsidR="00ED3909" w:rsidRPr="00F12EB9" w:rsidRDefault="00ED3909" w:rsidP="00EF09D4">
            <w:pPr>
              <w:pStyle w:val="a7"/>
              <w:numPr>
                <w:ilvl w:val="1"/>
                <w:numId w:val="40"/>
              </w:numPr>
              <w:tabs>
                <w:tab w:val="clear" w:pos="1440"/>
                <w:tab w:val="num" w:pos="112"/>
              </w:tabs>
              <w:spacing w:before="0" w:after="160"/>
              <w:ind w:left="112" w:firstLine="0"/>
              <w:jc w:val="both"/>
              <w:rPr>
                <w:color w:val="000000"/>
                <w:sz w:val="18"/>
                <w:szCs w:val="18"/>
              </w:rPr>
            </w:pPr>
            <w:r w:rsidRPr="00F12EB9">
              <w:rPr>
                <w:color w:val="000000"/>
                <w:sz w:val="18"/>
                <w:szCs w:val="18"/>
              </w:rPr>
              <w:lastRenderedPageBreak/>
              <w:t>информация и промышленных штаммах микроорганизмов</w:t>
            </w:r>
          </w:p>
          <w:p w:rsidR="00ED3909" w:rsidRPr="00F12EB9" w:rsidRDefault="00ED3909" w:rsidP="00EF09D4">
            <w:pPr>
              <w:pStyle w:val="a7"/>
              <w:numPr>
                <w:ilvl w:val="1"/>
                <w:numId w:val="40"/>
              </w:numPr>
              <w:tabs>
                <w:tab w:val="clear" w:pos="1440"/>
                <w:tab w:val="num" w:pos="112"/>
              </w:tabs>
              <w:spacing w:before="0" w:after="160"/>
              <w:ind w:left="112" w:firstLine="0"/>
              <w:jc w:val="both"/>
              <w:rPr>
                <w:color w:val="000000"/>
                <w:sz w:val="18"/>
                <w:szCs w:val="18"/>
              </w:rPr>
            </w:pPr>
            <w:r w:rsidRPr="00F12EB9">
              <w:rPr>
                <w:color w:val="000000"/>
                <w:sz w:val="18"/>
                <w:szCs w:val="18"/>
              </w:rPr>
              <w:t>информация о пептидазах</w:t>
            </w:r>
          </w:p>
          <w:p w:rsidR="00ED3909" w:rsidRPr="00F12EB9" w:rsidRDefault="00ED3909" w:rsidP="00EF09D4">
            <w:pPr>
              <w:pStyle w:val="a7"/>
              <w:numPr>
                <w:ilvl w:val="1"/>
                <w:numId w:val="40"/>
              </w:numPr>
              <w:tabs>
                <w:tab w:val="clear" w:pos="1440"/>
                <w:tab w:val="num" w:pos="112"/>
              </w:tabs>
              <w:spacing w:before="0" w:after="160"/>
              <w:ind w:left="112" w:firstLine="0"/>
              <w:jc w:val="both"/>
              <w:rPr>
                <w:color w:val="000000"/>
                <w:sz w:val="18"/>
                <w:szCs w:val="18"/>
              </w:rPr>
            </w:pPr>
            <w:r w:rsidRPr="00F12EB9">
              <w:rPr>
                <w:color w:val="000000"/>
                <w:sz w:val="18"/>
                <w:szCs w:val="18"/>
              </w:rPr>
              <w:t>информация о штаммах микроводорослей</w:t>
            </w:r>
          </w:p>
          <w:p w:rsidR="00ED3909" w:rsidRPr="00F12EB9" w:rsidRDefault="00ED3909" w:rsidP="00EF09D4">
            <w:pPr>
              <w:pStyle w:val="a7"/>
              <w:tabs>
                <w:tab w:val="num" w:pos="112"/>
              </w:tabs>
              <w:spacing w:before="0" w:after="160"/>
              <w:ind w:left="112"/>
              <w:jc w:val="both"/>
              <w:rPr>
                <w:color w:val="000000"/>
                <w:sz w:val="18"/>
                <w:szCs w:val="18"/>
              </w:rPr>
            </w:pPr>
            <w:r w:rsidRPr="00F12EB9">
              <w:rPr>
                <w:color w:val="000000"/>
                <w:sz w:val="18"/>
                <w:szCs w:val="18"/>
              </w:rPr>
              <w:t>А. ВКПМ</w:t>
            </w:r>
          </w:p>
          <w:p w:rsidR="00ED3909" w:rsidRPr="00F12EB9" w:rsidRDefault="00ED3909" w:rsidP="00EF09D4">
            <w:pPr>
              <w:pStyle w:val="a7"/>
              <w:tabs>
                <w:tab w:val="num" w:pos="112"/>
              </w:tabs>
              <w:spacing w:before="0" w:after="160"/>
              <w:ind w:left="112"/>
              <w:jc w:val="both"/>
              <w:rPr>
                <w:color w:val="000000"/>
                <w:sz w:val="18"/>
                <w:szCs w:val="18"/>
              </w:rPr>
            </w:pPr>
            <w:r w:rsidRPr="00F12EB9">
              <w:rPr>
                <w:color w:val="000000"/>
                <w:sz w:val="18"/>
                <w:szCs w:val="18"/>
              </w:rPr>
              <w:t>Б. коллекция ИФР РАН</w:t>
            </w:r>
          </w:p>
          <w:p w:rsidR="00ED3909" w:rsidRPr="00F12EB9" w:rsidRDefault="00ED3909" w:rsidP="00EF09D4">
            <w:pPr>
              <w:pStyle w:val="a7"/>
              <w:tabs>
                <w:tab w:val="num" w:pos="112"/>
              </w:tabs>
              <w:spacing w:before="0" w:after="160"/>
              <w:ind w:left="112"/>
              <w:jc w:val="both"/>
              <w:rPr>
                <w:color w:val="000000"/>
                <w:sz w:val="18"/>
                <w:szCs w:val="18"/>
              </w:rPr>
            </w:pPr>
            <w:r w:rsidRPr="00F12EB9">
              <w:rPr>
                <w:color w:val="000000"/>
                <w:sz w:val="18"/>
                <w:szCs w:val="18"/>
              </w:rPr>
              <w:t>В. PDB</w:t>
            </w:r>
          </w:p>
          <w:p w:rsidR="00ED3909" w:rsidRPr="00F12EB9" w:rsidRDefault="00ED3909" w:rsidP="00EF09D4">
            <w:pPr>
              <w:pStyle w:val="a7"/>
              <w:tabs>
                <w:tab w:val="num" w:pos="112"/>
              </w:tabs>
              <w:spacing w:before="0" w:after="160"/>
              <w:ind w:left="112"/>
              <w:jc w:val="both"/>
              <w:rPr>
                <w:color w:val="000000"/>
                <w:sz w:val="18"/>
                <w:szCs w:val="18"/>
              </w:rPr>
            </w:pPr>
            <w:r w:rsidRPr="00F12EB9">
              <w:rPr>
                <w:color w:val="000000"/>
                <w:sz w:val="18"/>
                <w:szCs w:val="18"/>
              </w:rPr>
              <w:t>Г. MEROPS</w:t>
            </w:r>
          </w:p>
        </w:tc>
        <w:tc>
          <w:tcPr>
            <w:tcW w:w="931" w:type="pct"/>
            <w:shd w:val="clear" w:color="auto" w:fill="auto"/>
            <w:vAlign w:val="center"/>
          </w:tcPr>
          <w:p w:rsidR="00ED3909" w:rsidRPr="00F12EB9" w:rsidRDefault="00ED3909" w:rsidP="00EF09D4">
            <w:pPr>
              <w:pStyle w:val="a7"/>
              <w:spacing w:before="0" w:after="160"/>
              <w:jc w:val="center"/>
              <w:rPr>
                <w:sz w:val="18"/>
                <w:szCs w:val="18"/>
              </w:rPr>
            </w:pPr>
            <w:r w:rsidRPr="00F12EB9">
              <w:rPr>
                <w:color w:val="000000"/>
                <w:sz w:val="18"/>
                <w:szCs w:val="18"/>
              </w:rPr>
              <w:lastRenderedPageBreak/>
              <w:t>1 - В</w:t>
            </w:r>
          </w:p>
          <w:p w:rsidR="00ED3909" w:rsidRPr="00F12EB9" w:rsidRDefault="00ED3909" w:rsidP="00EF09D4">
            <w:pPr>
              <w:pStyle w:val="a7"/>
              <w:spacing w:before="0" w:after="160"/>
              <w:jc w:val="center"/>
              <w:rPr>
                <w:sz w:val="18"/>
                <w:szCs w:val="18"/>
              </w:rPr>
            </w:pPr>
            <w:r w:rsidRPr="00F12EB9">
              <w:rPr>
                <w:color w:val="000000"/>
                <w:sz w:val="18"/>
                <w:szCs w:val="18"/>
              </w:rPr>
              <w:t>2 - А</w:t>
            </w:r>
          </w:p>
          <w:p w:rsidR="00ED3909" w:rsidRPr="00F12EB9" w:rsidRDefault="00ED3909" w:rsidP="00EF09D4">
            <w:pPr>
              <w:pStyle w:val="a7"/>
              <w:spacing w:before="0" w:after="160"/>
              <w:jc w:val="center"/>
              <w:rPr>
                <w:sz w:val="18"/>
                <w:szCs w:val="18"/>
              </w:rPr>
            </w:pPr>
            <w:r w:rsidRPr="00F12EB9">
              <w:rPr>
                <w:color w:val="000000"/>
                <w:sz w:val="18"/>
                <w:szCs w:val="18"/>
              </w:rPr>
              <w:t>3 - Г</w:t>
            </w:r>
          </w:p>
          <w:p w:rsidR="00ED3909" w:rsidRPr="00F12EB9" w:rsidRDefault="00ED3909" w:rsidP="00EF09D4">
            <w:pPr>
              <w:pStyle w:val="a7"/>
              <w:spacing w:before="0" w:after="160"/>
              <w:jc w:val="center"/>
              <w:rPr>
                <w:sz w:val="18"/>
                <w:szCs w:val="18"/>
              </w:rPr>
            </w:pPr>
            <w:r w:rsidRPr="00F12EB9">
              <w:rPr>
                <w:color w:val="000000"/>
                <w:sz w:val="18"/>
                <w:szCs w:val="18"/>
              </w:rPr>
              <w:lastRenderedPageBreak/>
              <w:t>4 - Б</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Б1.В.02 Методы биоремедиации природных сред</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b/>
                <w:sz w:val="18"/>
                <w:szCs w:val="18"/>
              </w:rPr>
              <w:t xml:space="preserve">Выберите правильный ответ </w:t>
            </w:r>
            <w:r w:rsidRPr="00F12EB9">
              <w:rPr>
                <w:rFonts w:ascii="Times New Roman" w:eastAsia="Calibri" w:hAnsi="Times New Roman" w:cs="Times New Roman"/>
                <w:bCs/>
                <w:sz w:val="18"/>
                <w:szCs w:val="18"/>
              </w:rPr>
              <w:t>Какое оборудование для получения газообразного биотоплива относится к первому поколению</w:t>
            </w:r>
            <w:r w:rsidRPr="00F12EB9">
              <w:rPr>
                <w:rFonts w:ascii="Times New Roman" w:eastAsia="Calibri" w:hAnsi="Times New Roman" w:cs="Times New Roman"/>
                <w:sz w:val="18"/>
                <w:szCs w:val="18"/>
              </w:rPr>
              <w:t>?</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метантенк;</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аппарат с неподвижным слоем биомассы микроорганизмов;</w:t>
            </w:r>
          </w:p>
          <w:p w:rsidR="00ED3909" w:rsidRPr="00F12EB9" w:rsidRDefault="00ED3909" w:rsidP="00EF09D4">
            <w:pPr>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rPr>
              <w:t>в</w:t>
            </w:r>
            <w:r w:rsidRPr="00F12EB9">
              <w:rPr>
                <w:rFonts w:ascii="Times New Roman" w:eastAsia="Calibri" w:hAnsi="Times New Roman" w:cs="Times New Roman"/>
                <w:sz w:val="18"/>
                <w:szCs w:val="18"/>
                <w:lang w:val="en-US"/>
              </w:rPr>
              <w:t xml:space="preserve">) </w:t>
            </w:r>
            <w:r w:rsidRPr="00F12EB9">
              <w:rPr>
                <w:rFonts w:ascii="Times New Roman" w:eastAsia="Calibri" w:hAnsi="Times New Roman" w:cs="Times New Roman"/>
                <w:sz w:val="18"/>
                <w:szCs w:val="18"/>
              </w:rPr>
              <w:t>аэротенк</w:t>
            </w:r>
            <w:r w:rsidRPr="00F12EB9">
              <w:rPr>
                <w:rFonts w:ascii="Times New Roman" w:eastAsia="Calibri" w:hAnsi="Times New Roman" w:cs="Times New Roman"/>
                <w:sz w:val="18"/>
                <w:szCs w:val="18"/>
                <w:lang w:val="en-US"/>
              </w:rPr>
              <w:t>;</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биофильтр.</w:t>
            </w:r>
          </w:p>
          <w:p w:rsidR="00ED3909" w:rsidRPr="00F12EB9" w:rsidRDefault="00ED3909" w:rsidP="00EF09D4">
            <w:pPr>
              <w:pStyle w:val="a7"/>
              <w:spacing w:before="0" w:after="160"/>
              <w:jc w:val="both"/>
              <w:rPr>
                <w:b/>
                <w:bCs/>
                <w:color w:val="000000"/>
                <w:sz w:val="18"/>
                <w:szCs w:val="18"/>
              </w:rPr>
            </w:pPr>
          </w:p>
        </w:tc>
        <w:tc>
          <w:tcPr>
            <w:tcW w:w="931" w:type="pct"/>
            <w:shd w:val="clear" w:color="auto" w:fill="FFFFFF" w:themeFill="background1"/>
            <w:vAlign w:val="center"/>
          </w:tcPr>
          <w:p w:rsidR="00ED3909" w:rsidRPr="00F12EB9" w:rsidRDefault="00ED3909" w:rsidP="00EF09D4">
            <w:pPr>
              <w:pStyle w:val="a7"/>
              <w:spacing w:before="0" w:after="160"/>
              <w:jc w:val="center"/>
              <w:rPr>
                <w:color w:val="000000"/>
                <w:sz w:val="18"/>
                <w:szCs w:val="18"/>
              </w:rPr>
            </w:pPr>
            <w:r w:rsidRPr="00F12EB9">
              <w:rPr>
                <w:color w:val="000000"/>
                <w:sz w:val="18"/>
                <w:szCs w:val="18"/>
              </w:rPr>
              <w:t>А</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Б1.В.ДВ.01.02 Переработка органических отходов животного и растительного происхождения</w:t>
            </w:r>
          </w:p>
        </w:tc>
        <w:tc>
          <w:tcPr>
            <w:tcW w:w="254" w:type="pct"/>
            <w:vAlign w:val="center"/>
          </w:tcPr>
          <w:p w:rsidR="00ED3909" w:rsidRPr="00F12EB9" w:rsidRDefault="00AC2AE5" w:rsidP="00F12EB9">
            <w:pPr>
              <w:jc w:val="center"/>
              <w:rPr>
                <w:rFonts w:ascii="Times New Roman" w:eastAsia="Calibri" w:hAnsi="Times New Roman" w:cs="Times New Roman"/>
                <w:sz w:val="18"/>
                <w:szCs w:val="18"/>
              </w:rPr>
            </w:pPr>
            <w:r w:rsidRPr="00F12EB9">
              <w:rPr>
                <w:rFonts w:ascii="Times New Roman" w:eastAsia="Calibri" w:hAnsi="Times New Roman" w:cs="Times New Roman"/>
                <w:sz w:val="18"/>
                <w:szCs w:val="18"/>
              </w:rPr>
              <w:t>1</w:t>
            </w:r>
          </w:p>
        </w:tc>
        <w:tc>
          <w:tcPr>
            <w:tcW w:w="2299" w:type="pct"/>
            <w:shd w:val="clear" w:color="auto" w:fill="FFFFFF" w:themeFill="background1"/>
            <w:vAlign w:val="center"/>
          </w:tcPr>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Какой фактор является наиболее критическим при выборе технологии переработки органических отходов с высоким содержанием лигнина (например, соломы, стеблей подсолнечника, древесной щепы) для получения биогаза?</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A). Высокая влажность исходного сырья</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Низкое соотношение углерода к азоту (C/N)</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Низкая биодоступность органического вещества из-за лигнинового барьера</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Высокое содержание легкорастворимых сахаров</w:t>
            </w:r>
          </w:p>
        </w:tc>
        <w:tc>
          <w:tcPr>
            <w:tcW w:w="931" w:type="pct"/>
            <w:shd w:val="clear" w:color="auto" w:fill="FFFFFF" w:themeFill="background1"/>
            <w:vAlign w:val="center"/>
          </w:tcPr>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Низкая биодоступность органического вещества из-за лигнинового барьера</w:t>
            </w:r>
          </w:p>
          <w:p w:rsidR="00ED3909" w:rsidRPr="00F12EB9" w:rsidRDefault="00ED3909" w:rsidP="00EF09D4">
            <w:pPr>
              <w:jc w:val="center"/>
              <w:rPr>
                <w:rFonts w:ascii="Times New Roman" w:hAnsi="Times New Roman" w:cs="Times New Roman"/>
                <w:sz w:val="18"/>
                <w:szCs w:val="18"/>
              </w:rPr>
            </w:pP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Б1.В.ДВ.02.02 Получение биотоплива из возобновляемого сырья</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Какое из перечисленных направлений переработки лигноцеллюлозного сырья (древесины, соломы) считается наиболее перспективным и технологически сложным для производства биотоплива второго поколения?</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A). Прямое сжигание гранул (пеллет) для получения тепловой энергии</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 xml:space="preserve">Б). Пиролиз с получением бионефти </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Ферментативный гидролиз с последующей ферментацией полученных сахаров в этанол</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Г). Анаэробное сбраживание для получения биогаза</w:t>
            </w:r>
          </w:p>
        </w:tc>
        <w:tc>
          <w:tcPr>
            <w:tcW w:w="931" w:type="pct"/>
            <w:shd w:val="clear" w:color="auto" w:fill="FFFFFF" w:themeFill="background1"/>
            <w:vAlign w:val="center"/>
          </w:tcPr>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В). Ферментативный гидролиз с последующей ферментацией полученных сахаров в этанол</w:t>
            </w:r>
          </w:p>
          <w:p w:rsidR="00ED3909" w:rsidRPr="00F12EB9" w:rsidRDefault="00ED3909" w:rsidP="00EF09D4">
            <w:pPr>
              <w:jc w:val="center"/>
              <w:rPr>
                <w:rFonts w:ascii="Times New Roman" w:hAnsi="Times New Roman" w:cs="Times New Roman"/>
                <w:sz w:val="18"/>
                <w:szCs w:val="18"/>
              </w:rPr>
            </w:pP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Б1.В.01 Экобиотехнология: теория и практика</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b/>
                <w:sz w:val="18"/>
                <w:szCs w:val="18"/>
              </w:rPr>
              <w:t xml:space="preserve">Выберите правильный ответ </w:t>
            </w:r>
            <w:r w:rsidRPr="00F12EB9">
              <w:rPr>
                <w:rFonts w:ascii="Times New Roman" w:eastAsia="Calibri" w:hAnsi="Times New Roman" w:cs="Times New Roman"/>
                <w:bCs/>
                <w:sz w:val="18"/>
                <w:szCs w:val="18"/>
              </w:rPr>
              <w:t>Какое оборудование для получения газообразного биотоплива относится ко второму поколению</w:t>
            </w:r>
            <w:r w:rsidRPr="00F12EB9">
              <w:rPr>
                <w:rFonts w:ascii="Times New Roman" w:eastAsia="Calibri" w:hAnsi="Times New Roman" w:cs="Times New Roman"/>
                <w:sz w:val="18"/>
                <w:szCs w:val="18"/>
              </w:rPr>
              <w:t>?</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а) метантенк;</w:t>
            </w:r>
          </w:p>
          <w:p w:rsidR="00ED3909" w:rsidRPr="00F12EB9" w:rsidRDefault="00ED3909" w:rsidP="00EF09D4">
            <w:pPr>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б) аппарат с неподвижным слоем биомассы микроорганизмов;</w:t>
            </w:r>
          </w:p>
          <w:p w:rsidR="00ED3909" w:rsidRPr="00F12EB9" w:rsidRDefault="00ED3909" w:rsidP="00EF09D4">
            <w:pPr>
              <w:jc w:val="both"/>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rPr>
              <w:t>в</w:t>
            </w:r>
            <w:r w:rsidRPr="00F12EB9">
              <w:rPr>
                <w:rFonts w:ascii="Times New Roman" w:eastAsia="Calibri" w:hAnsi="Times New Roman" w:cs="Times New Roman"/>
                <w:sz w:val="18"/>
                <w:szCs w:val="18"/>
                <w:lang w:val="en-US"/>
              </w:rPr>
              <w:t xml:space="preserve">) </w:t>
            </w:r>
            <w:r w:rsidRPr="00F12EB9">
              <w:rPr>
                <w:rFonts w:ascii="Times New Roman" w:eastAsia="Calibri" w:hAnsi="Times New Roman" w:cs="Times New Roman"/>
                <w:sz w:val="18"/>
                <w:szCs w:val="18"/>
              </w:rPr>
              <w:t>аэротенк</w:t>
            </w:r>
            <w:r w:rsidRPr="00F12EB9">
              <w:rPr>
                <w:rFonts w:ascii="Times New Roman" w:eastAsia="Calibri" w:hAnsi="Times New Roman" w:cs="Times New Roman"/>
                <w:sz w:val="18"/>
                <w:szCs w:val="18"/>
                <w:lang w:val="en-US"/>
              </w:rPr>
              <w:t>;</w:t>
            </w:r>
          </w:p>
          <w:p w:rsidR="00ED3909" w:rsidRPr="00F12EB9" w:rsidRDefault="00ED3909" w:rsidP="00EF09D4">
            <w:pPr>
              <w:pStyle w:val="a7"/>
              <w:spacing w:before="0" w:after="160"/>
              <w:jc w:val="both"/>
              <w:rPr>
                <w:b/>
                <w:bCs/>
                <w:color w:val="000000"/>
                <w:sz w:val="18"/>
                <w:szCs w:val="18"/>
              </w:rPr>
            </w:pPr>
            <w:r w:rsidRPr="00F12EB9">
              <w:rPr>
                <w:rFonts w:eastAsia="Calibri"/>
                <w:sz w:val="18"/>
                <w:szCs w:val="18"/>
              </w:rPr>
              <w:t>г) биофильтр.</w:t>
            </w:r>
          </w:p>
        </w:tc>
        <w:tc>
          <w:tcPr>
            <w:tcW w:w="931" w:type="pct"/>
            <w:shd w:val="clear" w:color="auto" w:fill="FFFFFF" w:themeFill="background1"/>
            <w:vAlign w:val="center"/>
          </w:tcPr>
          <w:p w:rsidR="00ED3909" w:rsidRPr="00F12EB9" w:rsidRDefault="00ED3909" w:rsidP="00EF09D4">
            <w:pPr>
              <w:pStyle w:val="a7"/>
              <w:spacing w:before="0" w:after="160"/>
              <w:jc w:val="center"/>
              <w:rPr>
                <w:color w:val="000000"/>
                <w:sz w:val="18"/>
                <w:szCs w:val="18"/>
              </w:rPr>
            </w:pPr>
            <w:r w:rsidRPr="00F12EB9">
              <w:rPr>
                <w:color w:val="000000"/>
                <w:sz w:val="18"/>
                <w:szCs w:val="18"/>
              </w:rPr>
              <w:t>Б</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Б2.В.01(П) Производственная технологическая практика</w:t>
            </w:r>
          </w:p>
        </w:tc>
        <w:tc>
          <w:tcPr>
            <w:tcW w:w="254" w:type="pct"/>
            <w:vAlign w:val="center"/>
          </w:tcPr>
          <w:p w:rsidR="00ED3909" w:rsidRPr="00F12EB9" w:rsidRDefault="00AC2AE5" w:rsidP="00F12EB9">
            <w:pPr>
              <w:jc w:val="center"/>
              <w:rPr>
                <w:rFonts w:ascii="Times New Roman" w:hAnsi="Times New Roman" w:cs="Times New Roman"/>
                <w:b/>
                <w:bCs/>
                <w:sz w:val="18"/>
                <w:szCs w:val="18"/>
              </w:rPr>
            </w:pPr>
            <w:r w:rsidRPr="00F12EB9">
              <w:rPr>
                <w:rFonts w:ascii="Times New Roman" w:hAnsi="Times New Roman" w:cs="Times New Roman"/>
                <w:b/>
                <w:bCs/>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w:t>
            </w:r>
          </w:p>
          <w:p w:rsidR="00ED3909" w:rsidRPr="00F12EB9" w:rsidRDefault="00ED3909" w:rsidP="00EF09D4">
            <w:pPr>
              <w:pStyle w:val="ds-markdown-paragraph"/>
              <w:shd w:val="clear" w:color="auto" w:fill="FFFFFF"/>
              <w:spacing w:before="0" w:beforeAutospacing="0" w:after="160" w:afterAutospacing="0"/>
              <w:rPr>
                <w:rFonts w:eastAsiaTheme="minorHAnsi"/>
                <w:bCs/>
                <w:sz w:val="18"/>
                <w:szCs w:val="18"/>
                <w:lang w:eastAsia="en-US"/>
              </w:rPr>
            </w:pPr>
            <w:r w:rsidRPr="00F12EB9">
              <w:rPr>
                <w:rFonts w:eastAsiaTheme="minorHAnsi"/>
                <w:bCs/>
                <w:sz w:val="18"/>
                <w:szCs w:val="18"/>
                <w:lang w:eastAsia="en-US"/>
              </w:rPr>
              <w:t>Какой фермент используется в пивоварении для разрушения β-глюканов ячменя, снижения вязкости сусла и улучшения фильтрации?</w:t>
            </w:r>
          </w:p>
          <w:p w:rsidR="00ED3909" w:rsidRPr="00F12EB9" w:rsidRDefault="00ED3909" w:rsidP="00EF09D4">
            <w:pPr>
              <w:pStyle w:val="ds-markdown-paragraph"/>
              <w:numPr>
                <w:ilvl w:val="0"/>
                <w:numId w:val="76"/>
              </w:numPr>
              <w:shd w:val="clear" w:color="auto" w:fill="FFFFFF"/>
              <w:tabs>
                <w:tab w:val="clear" w:pos="720"/>
                <w:tab w:val="num" w:pos="360"/>
              </w:tabs>
              <w:spacing w:before="0" w:beforeAutospacing="0" w:after="160" w:afterAutospacing="0"/>
              <w:ind w:left="73" w:firstLine="0"/>
              <w:rPr>
                <w:rFonts w:eastAsiaTheme="minorHAnsi"/>
                <w:bCs/>
                <w:sz w:val="18"/>
                <w:szCs w:val="18"/>
                <w:lang w:eastAsia="en-US"/>
              </w:rPr>
            </w:pPr>
            <w:r w:rsidRPr="00F12EB9">
              <w:rPr>
                <w:rFonts w:eastAsiaTheme="minorHAnsi"/>
                <w:bCs/>
                <w:sz w:val="18"/>
                <w:szCs w:val="18"/>
                <w:lang w:eastAsia="en-US"/>
              </w:rPr>
              <w:t>α-Амилаза</w:t>
            </w:r>
          </w:p>
          <w:p w:rsidR="00ED3909" w:rsidRPr="00F12EB9" w:rsidRDefault="00ED3909" w:rsidP="00EF09D4">
            <w:pPr>
              <w:pStyle w:val="ds-markdown-paragraph"/>
              <w:numPr>
                <w:ilvl w:val="0"/>
                <w:numId w:val="76"/>
              </w:numPr>
              <w:shd w:val="clear" w:color="auto" w:fill="FFFFFF"/>
              <w:tabs>
                <w:tab w:val="clear" w:pos="720"/>
                <w:tab w:val="num" w:pos="360"/>
              </w:tabs>
              <w:spacing w:before="0" w:beforeAutospacing="0" w:after="160" w:afterAutospacing="0"/>
              <w:ind w:left="73" w:firstLine="0"/>
              <w:rPr>
                <w:rFonts w:eastAsiaTheme="minorHAnsi"/>
                <w:bCs/>
                <w:sz w:val="18"/>
                <w:szCs w:val="18"/>
                <w:lang w:eastAsia="en-US"/>
              </w:rPr>
            </w:pPr>
            <w:r w:rsidRPr="00F12EB9">
              <w:rPr>
                <w:rFonts w:eastAsiaTheme="minorHAnsi"/>
                <w:bCs/>
                <w:sz w:val="18"/>
                <w:szCs w:val="18"/>
                <w:lang w:eastAsia="en-US"/>
              </w:rPr>
              <w:lastRenderedPageBreak/>
              <w:t>β-Глюканаза</w:t>
            </w:r>
          </w:p>
          <w:p w:rsidR="00ED3909" w:rsidRPr="00F12EB9" w:rsidRDefault="00ED3909" w:rsidP="00EF09D4">
            <w:pPr>
              <w:pStyle w:val="ds-markdown-paragraph"/>
              <w:numPr>
                <w:ilvl w:val="0"/>
                <w:numId w:val="76"/>
              </w:numPr>
              <w:shd w:val="clear" w:color="auto" w:fill="FFFFFF"/>
              <w:tabs>
                <w:tab w:val="clear" w:pos="720"/>
                <w:tab w:val="num" w:pos="360"/>
              </w:tabs>
              <w:spacing w:before="0" w:beforeAutospacing="0" w:after="160" w:afterAutospacing="0"/>
              <w:ind w:left="73" w:firstLine="0"/>
              <w:rPr>
                <w:rFonts w:eastAsiaTheme="minorHAnsi"/>
                <w:bCs/>
                <w:sz w:val="18"/>
                <w:szCs w:val="18"/>
                <w:lang w:eastAsia="en-US"/>
              </w:rPr>
            </w:pPr>
            <w:r w:rsidRPr="00F12EB9">
              <w:rPr>
                <w:rFonts w:eastAsiaTheme="minorHAnsi"/>
                <w:bCs/>
                <w:sz w:val="18"/>
                <w:szCs w:val="18"/>
                <w:lang w:eastAsia="en-US"/>
              </w:rPr>
              <w:t>Протеаза</w:t>
            </w:r>
          </w:p>
          <w:p w:rsidR="00ED3909" w:rsidRPr="00F12EB9" w:rsidRDefault="00ED3909" w:rsidP="00EF09D4">
            <w:pPr>
              <w:pStyle w:val="ds-markdown-paragraph"/>
              <w:numPr>
                <w:ilvl w:val="0"/>
                <w:numId w:val="76"/>
              </w:numPr>
              <w:shd w:val="clear" w:color="auto" w:fill="FFFFFF"/>
              <w:tabs>
                <w:tab w:val="clear" w:pos="720"/>
                <w:tab w:val="num" w:pos="360"/>
              </w:tabs>
              <w:spacing w:before="0" w:beforeAutospacing="0" w:after="160" w:afterAutospacing="0"/>
              <w:ind w:left="73" w:firstLine="0"/>
              <w:rPr>
                <w:rFonts w:eastAsiaTheme="minorHAnsi"/>
                <w:bCs/>
                <w:sz w:val="18"/>
                <w:szCs w:val="18"/>
                <w:lang w:eastAsia="en-US"/>
              </w:rPr>
            </w:pPr>
            <w:r w:rsidRPr="00F12EB9">
              <w:rPr>
                <w:rFonts w:eastAsiaTheme="minorHAnsi"/>
                <w:bCs/>
                <w:sz w:val="18"/>
                <w:szCs w:val="18"/>
                <w:lang w:eastAsia="en-US"/>
              </w:rPr>
              <w:t>Липаза</w:t>
            </w:r>
          </w:p>
          <w:p w:rsidR="00ED3909" w:rsidRPr="00F12EB9" w:rsidRDefault="00ED3909" w:rsidP="00EF09D4">
            <w:pPr>
              <w:pStyle w:val="a7"/>
              <w:spacing w:before="0" w:after="160"/>
              <w:jc w:val="both"/>
              <w:rPr>
                <w:b/>
                <w:bCs/>
                <w:color w:val="000000"/>
                <w:sz w:val="18"/>
                <w:szCs w:val="18"/>
              </w:rPr>
            </w:pPr>
          </w:p>
        </w:tc>
        <w:tc>
          <w:tcPr>
            <w:tcW w:w="931" w:type="pct"/>
            <w:shd w:val="clear" w:color="auto" w:fill="FFFFFF" w:themeFill="background1"/>
            <w:vAlign w:val="center"/>
          </w:tcPr>
          <w:p w:rsidR="00ED3909" w:rsidRPr="00F12EB9" w:rsidRDefault="00ED3909" w:rsidP="00EF09D4">
            <w:pPr>
              <w:pStyle w:val="a7"/>
              <w:spacing w:before="0" w:after="160"/>
              <w:jc w:val="center"/>
              <w:rPr>
                <w:color w:val="000000"/>
                <w:sz w:val="18"/>
                <w:szCs w:val="18"/>
              </w:rPr>
            </w:pPr>
            <w:r w:rsidRPr="00F12EB9">
              <w:rPr>
                <w:color w:val="000000"/>
                <w:sz w:val="18"/>
                <w:szCs w:val="18"/>
              </w:rPr>
              <w:lastRenderedPageBreak/>
              <w:t>Б</w:t>
            </w:r>
          </w:p>
        </w:tc>
      </w:tr>
      <w:tr w:rsidR="00ED3909" w:rsidRPr="00F12EB9" w:rsidTr="00F12EB9">
        <w:trPr>
          <w:trHeight w:val="1190"/>
          <w:jc w:val="center"/>
        </w:trPr>
        <w:tc>
          <w:tcPr>
            <w:tcW w:w="468" w:type="pct"/>
            <w:vMerge w:val="restart"/>
            <w:shd w:val="clear" w:color="auto" w:fill="auto"/>
          </w:tcPr>
          <w:p w:rsidR="00ED3909" w:rsidRPr="00F12EB9" w:rsidRDefault="00ED3909" w:rsidP="00EF09D4">
            <w:pPr>
              <w:ind w:left="113" w:right="102"/>
              <w:contextualSpacing/>
              <w:rPr>
                <w:rFonts w:ascii="Times New Roman" w:hAnsi="Times New Roman" w:cs="Times New Roman"/>
                <w:sz w:val="18"/>
                <w:szCs w:val="18"/>
              </w:rPr>
            </w:pPr>
            <w:r w:rsidRPr="00F12EB9">
              <w:rPr>
                <w:rFonts w:ascii="Times New Roman" w:hAnsi="Times New Roman" w:cs="Times New Roman"/>
                <w:sz w:val="18"/>
                <w:szCs w:val="18"/>
              </w:rPr>
              <w:t>ПК-4 Способен разрабатывать биотехнологии БАВ с использованием микробиологического синтеза и биотрансформации микроорганизмов, клеточных культур животных и растений</w:t>
            </w:r>
          </w:p>
        </w:tc>
        <w:tc>
          <w:tcPr>
            <w:tcW w:w="567" w:type="pct"/>
            <w:vMerge w:val="restart"/>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ПК-4.1 Проводит скрининг штаммов микроорганизмов - продуцентов БАВ</w:t>
            </w: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Б1.О.10 Основы разработки нормативной (технической) документации биотехнологической продукции</w:t>
            </w:r>
          </w:p>
        </w:tc>
        <w:tc>
          <w:tcPr>
            <w:tcW w:w="254" w:type="pct"/>
            <w:vAlign w:val="center"/>
          </w:tcPr>
          <w:p w:rsidR="00ED3909"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auto"/>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ED3909" w:rsidRPr="00F12EB9" w:rsidRDefault="00ED3909" w:rsidP="00EF09D4">
            <w:pPr>
              <w:ind w:left="113" w:right="102"/>
              <w:contextualSpacing/>
              <w:jc w:val="both"/>
              <w:rPr>
                <w:rFonts w:ascii="Times New Roman" w:eastAsia="Times New Roman" w:hAnsi="Times New Roman" w:cs="Times New Roman"/>
                <w:sz w:val="18"/>
                <w:szCs w:val="18"/>
                <w:lang w:eastAsia="ru-RU"/>
              </w:rPr>
            </w:pPr>
          </w:p>
          <w:p w:rsidR="00ED3909" w:rsidRPr="00F12EB9" w:rsidRDefault="00ED3909" w:rsidP="00EF09D4">
            <w:pPr>
              <w:ind w:left="113" w:right="102"/>
              <w:contextualSpacing/>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Какие микроорганизмы относятся к психрофилам?</w:t>
            </w:r>
          </w:p>
          <w:p w:rsidR="00ED3909" w:rsidRPr="00F12EB9" w:rsidRDefault="00ED3909" w:rsidP="00EF09D4">
            <w:pPr>
              <w:ind w:left="113" w:right="102"/>
              <w:contextualSpacing/>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1. микроорганизмы, способные хорошо развиваться при пониженных температурах;</w:t>
            </w:r>
          </w:p>
          <w:p w:rsidR="00ED3909" w:rsidRPr="00F12EB9" w:rsidRDefault="00ED3909" w:rsidP="00EF09D4">
            <w:pPr>
              <w:ind w:left="113" w:right="102"/>
              <w:contextualSpacing/>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2. класс микроорганизмов, устойчивых к колебаниям давления;</w:t>
            </w:r>
          </w:p>
          <w:p w:rsidR="00ED3909" w:rsidRPr="00F12EB9" w:rsidRDefault="00ED3909" w:rsidP="00EF09D4">
            <w:pPr>
              <w:ind w:left="113" w:right="102"/>
              <w:contextualSpacing/>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3. микроорганизмы, способные расти без доступа кислорода;</w:t>
            </w:r>
          </w:p>
          <w:p w:rsidR="00ED3909" w:rsidRPr="00F12EB9" w:rsidRDefault="00ED3909" w:rsidP="00EF09D4">
            <w:pPr>
              <w:ind w:left="113" w:right="102"/>
              <w:contextualSpacing/>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4. микроорганизмы, для которых кислород является токсичным элементом;</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w:t>
            </w:r>
          </w:p>
        </w:tc>
      </w:tr>
      <w:tr w:rsidR="00ED3909" w:rsidRPr="00F12EB9" w:rsidTr="00F12EB9">
        <w:trPr>
          <w:trHeight w:val="95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Б1.О.06 Система менеджмента качества биотехнологических производств</w:t>
            </w:r>
          </w:p>
        </w:tc>
        <w:tc>
          <w:tcPr>
            <w:tcW w:w="254" w:type="pct"/>
            <w:vAlign w:val="center"/>
          </w:tcPr>
          <w:p w:rsidR="00ED3909" w:rsidRPr="00F12EB9" w:rsidRDefault="004914CC"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auto"/>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Прочитайте текст вопроса, выберите один правильный ответ.</w:t>
            </w:r>
          </w:p>
          <w:p w:rsidR="00ED3909" w:rsidRPr="00F12EB9" w:rsidRDefault="00ED3909" w:rsidP="00EF09D4">
            <w:pPr>
              <w:ind w:left="113" w:right="102"/>
              <w:contextualSpacing/>
              <w:jc w:val="both"/>
              <w:rPr>
                <w:rFonts w:ascii="Times New Roman" w:eastAsia="Times New Roman" w:hAnsi="Times New Roman" w:cs="Times New Roman"/>
                <w:sz w:val="18"/>
                <w:szCs w:val="18"/>
                <w:lang w:eastAsia="ru-RU"/>
              </w:rPr>
            </w:pPr>
          </w:p>
          <w:p w:rsidR="00ED3909" w:rsidRPr="00F12EB9" w:rsidRDefault="00ED3909" w:rsidP="00EF09D4">
            <w:pPr>
              <w:ind w:left="113" w:right="102"/>
              <w:contextualSpacing/>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Какие методы используются для получения чистых культур микроорганизмов?</w:t>
            </w:r>
          </w:p>
          <w:p w:rsidR="00ED3909" w:rsidRPr="00F12EB9" w:rsidRDefault="00ED3909" w:rsidP="00EF09D4">
            <w:pPr>
              <w:ind w:left="113" w:right="102"/>
              <w:contextualSpacing/>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1. метод Коха;</w:t>
            </w:r>
          </w:p>
          <w:p w:rsidR="00ED3909" w:rsidRPr="00F12EB9" w:rsidRDefault="00ED3909" w:rsidP="00EF09D4">
            <w:pPr>
              <w:ind w:left="113" w:right="102"/>
              <w:contextualSpacing/>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2. метод Дригальского;</w:t>
            </w:r>
          </w:p>
          <w:p w:rsidR="00ED3909" w:rsidRPr="00F12EB9" w:rsidRDefault="00ED3909" w:rsidP="00EF09D4">
            <w:pPr>
              <w:ind w:left="113" w:right="102"/>
              <w:contextualSpacing/>
              <w:jc w:val="both"/>
              <w:rPr>
                <w:rFonts w:ascii="Times New Roman" w:eastAsia="Times New Roman" w:hAnsi="Times New Roman" w:cs="Times New Roman"/>
                <w:sz w:val="18"/>
                <w:szCs w:val="18"/>
                <w:lang w:eastAsia="ru-RU"/>
              </w:rPr>
            </w:pPr>
            <w:r w:rsidRPr="00F12EB9">
              <w:rPr>
                <w:rFonts w:ascii="Times New Roman" w:eastAsia="Times New Roman" w:hAnsi="Times New Roman" w:cs="Times New Roman"/>
                <w:sz w:val="18"/>
                <w:szCs w:val="18"/>
                <w:lang w:eastAsia="ru-RU"/>
              </w:rPr>
              <w:t>3. метод Пастера;</w:t>
            </w:r>
          </w:p>
          <w:p w:rsidR="00ED3909" w:rsidRPr="00F12EB9" w:rsidRDefault="00ED3909" w:rsidP="00EF09D4">
            <w:pPr>
              <w:pStyle w:val="a4"/>
              <w:ind w:left="113" w:right="102"/>
              <w:jc w:val="both"/>
              <w:rPr>
                <w:rFonts w:ascii="Times New Roman" w:hAnsi="Times New Roman" w:cs="Times New Roman"/>
                <w:sz w:val="18"/>
                <w:szCs w:val="18"/>
              </w:rPr>
            </w:pPr>
            <w:r w:rsidRPr="00F12EB9">
              <w:rPr>
                <w:rFonts w:ascii="Times New Roman" w:eastAsia="Times New Roman" w:hAnsi="Times New Roman" w:cs="Times New Roman"/>
                <w:sz w:val="18"/>
                <w:szCs w:val="18"/>
                <w:lang w:eastAsia="ru-RU"/>
              </w:rPr>
              <w:t>4. все перечисленные методы.</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w:t>
            </w:r>
          </w:p>
        </w:tc>
      </w:tr>
      <w:tr w:rsidR="00ED3909" w:rsidRPr="00F12EB9" w:rsidTr="00F12EB9">
        <w:trPr>
          <w:trHeight w:val="95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Б1.В.ДВ.02.01 Биотехнологическое производство препаратов для растениеводства</w:t>
            </w:r>
          </w:p>
        </w:tc>
        <w:tc>
          <w:tcPr>
            <w:tcW w:w="254" w:type="pct"/>
            <w:vAlign w:val="center"/>
          </w:tcPr>
          <w:p w:rsidR="00ED3909" w:rsidRPr="00F12EB9" w:rsidRDefault="00AC2AE5" w:rsidP="00F12EB9">
            <w:pPr>
              <w:jc w:val="center"/>
              <w:rPr>
                <w:rFonts w:ascii="Times New Roman" w:hAnsi="Times New Roman" w:cs="Times New Roman"/>
                <w:b/>
                <w:sz w:val="18"/>
                <w:szCs w:val="18"/>
                <w:lang w:val="en-US"/>
              </w:rPr>
            </w:pPr>
            <w:r w:rsidRPr="00F12EB9">
              <w:rPr>
                <w:rFonts w:ascii="Times New Roman" w:hAnsi="Times New Roman" w:cs="Times New Roman"/>
                <w:b/>
                <w:sz w:val="18"/>
                <w:szCs w:val="18"/>
                <w:lang w:val="en-US"/>
              </w:rPr>
              <w:t>2</w:t>
            </w:r>
          </w:p>
        </w:tc>
        <w:tc>
          <w:tcPr>
            <w:tcW w:w="2299" w:type="pct"/>
            <w:shd w:val="clear" w:color="auto" w:fill="FFFFFF" w:themeFill="background1"/>
            <w:vAlign w:val="center"/>
          </w:tcPr>
          <w:p w:rsidR="00ED3909" w:rsidRPr="00F12EB9" w:rsidRDefault="00ED3909" w:rsidP="00EF09D4">
            <w:pPr>
              <w:jc w:val="both"/>
              <w:rPr>
                <w:rFonts w:ascii="Times New Roman" w:hAnsi="Times New Roman" w:cs="Times New Roman"/>
                <w:b/>
                <w:sz w:val="18"/>
                <w:szCs w:val="18"/>
              </w:rPr>
            </w:pPr>
            <w:r w:rsidRPr="00F12EB9">
              <w:rPr>
                <w:rFonts w:ascii="Times New Roman" w:hAnsi="Times New Roman" w:cs="Times New Roman"/>
                <w:b/>
                <w:sz w:val="18"/>
                <w:szCs w:val="18"/>
              </w:rPr>
              <w:t>Выберите правильный ответ  на вопрос.</w:t>
            </w:r>
          </w:p>
          <w:p w:rsidR="00ED3909" w:rsidRPr="00F12EB9" w:rsidRDefault="00ED390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Какие микроорганизмы относятся к психрофилам?</w:t>
            </w:r>
          </w:p>
          <w:p w:rsidR="00ED3909" w:rsidRPr="00F12EB9" w:rsidRDefault="00ED390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а) микроорганизмы, способные хорошо развиваться при пониженных температурах;</w:t>
            </w:r>
          </w:p>
          <w:p w:rsidR="00ED3909" w:rsidRPr="00F12EB9" w:rsidRDefault="00ED390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б) класс микроорганизмов, устойчивых к колебаниям давления;</w:t>
            </w:r>
          </w:p>
          <w:p w:rsidR="00ED3909" w:rsidRPr="00F12EB9" w:rsidRDefault="00ED3909" w:rsidP="00EF09D4">
            <w:pPr>
              <w:jc w:val="both"/>
              <w:rPr>
                <w:rFonts w:ascii="Times New Roman" w:hAnsi="Times New Roman" w:cs="Times New Roman"/>
                <w:bCs/>
                <w:sz w:val="18"/>
                <w:szCs w:val="18"/>
              </w:rPr>
            </w:pPr>
            <w:r w:rsidRPr="00F12EB9">
              <w:rPr>
                <w:rFonts w:ascii="Times New Roman" w:hAnsi="Times New Roman" w:cs="Times New Roman"/>
                <w:bCs/>
                <w:sz w:val="18"/>
                <w:szCs w:val="18"/>
              </w:rPr>
              <w:t>в) микроорганизмы, способные расти без доступа кислорода;</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bCs/>
                <w:sz w:val="18"/>
                <w:szCs w:val="18"/>
              </w:rPr>
              <w:t>г) микроорганизмы, для которых кислород является токсичным элементом;</w:t>
            </w: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а</w:t>
            </w:r>
          </w:p>
        </w:tc>
      </w:tr>
      <w:tr w:rsidR="00ED3909" w:rsidRPr="00F12EB9" w:rsidTr="00F12EB9">
        <w:trPr>
          <w:trHeight w:val="95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Б1.В.03 Биотехнология в растениеводстве и животноводстве</w:t>
            </w:r>
          </w:p>
        </w:tc>
        <w:tc>
          <w:tcPr>
            <w:tcW w:w="254" w:type="pct"/>
            <w:vAlign w:val="center"/>
          </w:tcPr>
          <w:p w:rsidR="00AC2AE5"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3</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процессе микроклонального размножения ценного сорта картофеля вы используете питательную среду Мурасиге-Скуга (MS) с добавлением 6-бензиламинопурина (БАП) и α-нафтилуксусной кислоты (НУК). После нескольких пассажей вы заметили снижение коэффициента размножения и появление витрификации (стекловидности) побегов. Какой параметр оптимизации следует скорректировать в первую очередь?</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Увеличить концентрацию БАП для стимуляции образования большего числа побегов.</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Снизить концентрацию БАП и увеличить соотношение БАП/НУК для уменьшения витрификации.</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Увеличить концентрацию агара в среде для снижения водного потенциала и уменьшения витрификации.</w:t>
            </w:r>
          </w:p>
          <w:p w:rsidR="00ED3909" w:rsidRPr="00F12EB9" w:rsidRDefault="00ED3909" w:rsidP="00EF09D4">
            <w:pPr>
              <w:rPr>
                <w:rFonts w:ascii="Times New Roman" w:hAnsi="Times New Roman" w:cs="Times New Roman"/>
                <w:sz w:val="18"/>
                <w:szCs w:val="18"/>
              </w:rPr>
            </w:pPr>
            <w:r w:rsidRPr="00F12EB9">
              <w:rPr>
                <w:rFonts w:ascii="Times New Roman" w:eastAsia="Calibri" w:hAnsi="Times New Roman" w:cs="Times New Roman"/>
                <w:sz w:val="18"/>
                <w:szCs w:val="18"/>
              </w:rPr>
              <w:t>4. Заменить БАП на кинетин, так как он менее склонен вызывать витрификацию.</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Б1.В.ДВ.03.01 Изучение биополимеров</w:t>
            </w:r>
          </w:p>
        </w:tc>
        <w:tc>
          <w:tcPr>
            <w:tcW w:w="254" w:type="pct"/>
            <w:vAlign w:val="center"/>
          </w:tcPr>
          <w:p w:rsidR="00ED3909" w:rsidRPr="00F12EB9" w:rsidRDefault="00EF09D4" w:rsidP="00F12EB9">
            <w:pPr>
              <w:pStyle w:val="a4"/>
              <w:ind w:left="38"/>
              <w:jc w:val="center"/>
              <w:rPr>
                <w:rFonts w:ascii="Times New Roman" w:eastAsia="Calibri" w:hAnsi="Times New Roman" w:cs="Times New Roman"/>
                <w:color w:val="000000"/>
                <w:sz w:val="18"/>
                <w:szCs w:val="18"/>
                <w:lang w:val="en-US"/>
              </w:rPr>
            </w:pPr>
            <w:r w:rsidRPr="00F12EB9">
              <w:rPr>
                <w:rFonts w:ascii="Times New Roman" w:eastAsia="Calibri" w:hAnsi="Times New Roman" w:cs="Times New Roman"/>
                <w:color w:val="000000"/>
                <w:sz w:val="18"/>
                <w:szCs w:val="18"/>
                <w:lang w:val="en-US"/>
              </w:rPr>
              <w:t>2</w:t>
            </w:r>
          </w:p>
        </w:tc>
        <w:tc>
          <w:tcPr>
            <w:tcW w:w="2299" w:type="pct"/>
            <w:shd w:val="clear" w:color="auto" w:fill="FFFFFF" w:themeFill="background1"/>
            <w:vAlign w:val="center"/>
          </w:tcPr>
          <w:p w:rsidR="00ED3909" w:rsidRPr="00F12EB9" w:rsidRDefault="00ED3909" w:rsidP="00EF09D4">
            <w:pPr>
              <w:pStyle w:val="a4"/>
              <w:ind w:left="38"/>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1. Какой метод используется для первичного скрининга микроорганизмов-продуцентов антибиотиков, основанный на подавлении роста тест-культуры?</w:t>
            </w:r>
          </w:p>
          <w:p w:rsidR="00ED3909" w:rsidRPr="00F12EB9" w:rsidRDefault="00ED3909" w:rsidP="00EF09D4">
            <w:pPr>
              <w:pStyle w:val="a4"/>
              <w:ind w:left="38"/>
              <w:jc w:val="both"/>
              <w:rPr>
                <w:rFonts w:ascii="Times New Roman" w:eastAsia="Calibri" w:hAnsi="Times New Roman" w:cs="Times New Roman"/>
                <w:color w:val="000000"/>
                <w:sz w:val="18"/>
                <w:szCs w:val="18"/>
              </w:rPr>
            </w:pPr>
          </w:p>
          <w:p w:rsidR="00ED3909" w:rsidRPr="00F12EB9" w:rsidRDefault="00ED3909" w:rsidP="00EF09D4">
            <w:pPr>
              <w:pStyle w:val="a4"/>
              <w:ind w:left="38"/>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A) Метод агаровых блоков (диффузия в агар)</w:t>
            </w:r>
          </w:p>
          <w:p w:rsidR="00ED3909" w:rsidRPr="00F12EB9" w:rsidRDefault="00ED3909" w:rsidP="00EF09D4">
            <w:pPr>
              <w:pStyle w:val="a4"/>
              <w:ind w:left="38"/>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Б) Турбидиметрический метод</w:t>
            </w:r>
          </w:p>
          <w:p w:rsidR="00ED3909" w:rsidRPr="00F12EB9" w:rsidRDefault="00ED3909" w:rsidP="00EF09D4">
            <w:pPr>
              <w:pStyle w:val="a4"/>
              <w:ind w:left="38"/>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В) Метод серийных разведений</w:t>
            </w:r>
          </w:p>
          <w:p w:rsidR="00ED3909" w:rsidRPr="00F12EB9" w:rsidRDefault="00ED3909" w:rsidP="00EF09D4">
            <w:pPr>
              <w:pStyle w:val="a4"/>
              <w:ind w:left="38"/>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Г) Хроматографический метод</w:t>
            </w:r>
          </w:p>
          <w:p w:rsidR="00ED3909" w:rsidRPr="00F12EB9" w:rsidRDefault="00ED3909" w:rsidP="00EF09D4">
            <w:pPr>
              <w:pStyle w:val="a4"/>
              <w:ind w:left="38"/>
              <w:jc w:val="both"/>
              <w:rPr>
                <w:rFonts w:ascii="Times New Roman" w:eastAsia="Calibri" w:hAnsi="Times New Roman" w:cs="Times New Roman"/>
                <w:color w:val="000000"/>
                <w:sz w:val="18"/>
                <w:szCs w:val="18"/>
              </w:rPr>
            </w:pPr>
          </w:p>
          <w:p w:rsidR="00ED3909" w:rsidRPr="00F12EB9" w:rsidRDefault="00ED3909" w:rsidP="00EF09D4">
            <w:pPr>
              <w:pStyle w:val="a4"/>
              <w:ind w:left="38"/>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2. Выберите два параметра, которые являются критическими для оценки потенциального пробиотического штамма при скрининге:</w:t>
            </w:r>
          </w:p>
          <w:p w:rsidR="00ED3909" w:rsidRPr="00F12EB9" w:rsidRDefault="00ED3909" w:rsidP="00EF09D4">
            <w:pPr>
              <w:pStyle w:val="a4"/>
              <w:ind w:left="38"/>
              <w:jc w:val="both"/>
              <w:rPr>
                <w:rFonts w:ascii="Times New Roman" w:eastAsia="Calibri" w:hAnsi="Times New Roman" w:cs="Times New Roman"/>
                <w:color w:val="000000"/>
                <w:sz w:val="18"/>
                <w:szCs w:val="18"/>
              </w:rPr>
            </w:pPr>
          </w:p>
          <w:p w:rsidR="00ED3909" w:rsidRPr="00F12EB9" w:rsidRDefault="00ED3909" w:rsidP="00EF09D4">
            <w:pPr>
              <w:pStyle w:val="a4"/>
              <w:ind w:left="38"/>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A) Устойчивость к высокой температуре (80°C)</w:t>
            </w:r>
          </w:p>
          <w:p w:rsidR="00ED3909" w:rsidRPr="00F12EB9" w:rsidRDefault="00ED3909" w:rsidP="00EF09D4">
            <w:pPr>
              <w:pStyle w:val="a4"/>
              <w:ind w:left="38"/>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Б) Способность к антагонистической активности против патогенов</w:t>
            </w:r>
          </w:p>
          <w:p w:rsidR="00ED3909" w:rsidRPr="00F12EB9" w:rsidRDefault="00ED3909" w:rsidP="00EF09D4">
            <w:pPr>
              <w:pStyle w:val="a4"/>
              <w:ind w:left="38"/>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В) Устойчивость к воздействию ферментов желудочно-кишечного тракта (пепсин, панкреатин)</w:t>
            </w:r>
          </w:p>
          <w:p w:rsidR="00ED3909" w:rsidRPr="00F12EB9" w:rsidRDefault="00ED3909" w:rsidP="00EF09D4">
            <w:pPr>
              <w:pStyle w:val="a4"/>
              <w:ind w:left="38"/>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Г) Способность к образованию спор</w:t>
            </w:r>
          </w:p>
        </w:tc>
        <w:tc>
          <w:tcPr>
            <w:tcW w:w="931" w:type="pct"/>
            <w:shd w:val="clear" w:color="auto" w:fill="FFFFFF" w:themeFill="background1"/>
            <w:vAlign w:val="center"/>
          </w:tcPr>
          <w:p w:rsidR="00ED3909" w:rsidRPr="00F12EB9" w:rsidRDefault="00ED3909" w:rsidP="00EF09D4">
            <w:pPr>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1. А</w:t>
            </w:r>
          </w:p>
          <w:p w:rsidR="00ED3909" w:rsidRPr="00F12EB9" w:rsidRDefault="00ED3909" w:rsidP="00EF09D4">
            <w:pPr>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2. Б, В</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Б1.В.ДВ.03.02 Инженерная энзимология</w:t>
            </w:r>
          </w:p>
        </w:tc>
        <w:tc>
          <w:tcPr>
            <w:tcW w:w="254" w:type="pct"/>
            <w:vAlign w:val="center"/>
          </w:tcPr>
          <w:p w:rsidR="00ED3909" w:rsidRPr="00F12EB9" w:rsidRDefault="00AC2AE5" w:rsidP="00F12EB9">
            <w:pPr>
              <w:pStyle w:val="a4"/>
              <w:ind w:left="113" w:right="102"/>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vAlign w:val="center"/>
          </w:tcPr>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 руководите научно-исследовательской группой, которая занимается созданием биосенсора на основе иммобилизованной уреазы для определения мочевины в биологических жидкостях. В процессе разработки вы столкнулись со следующими проблемами:</w:t>
            </w: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а) Потеря активности фермента при иммобилизации на полимерном носителе (до 40%).</w:t>
            </w: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б) Нестабильность сигнала при длительном хранении биосенсора (падение чувствительности на 20% за 7 дней).</w:t>
            </w: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Влияние pH буферного раствора на аналитический сигнал.</w:t>
            </w: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Предложите комплексную стратегию решения этих проблем, включающую:</w:t>
            </w:r>
          </w:p>
          <w:p w:rsidR="00ED3909" w:rsidRPr="00F12EB9" w:rsidRDefault="00ED3909" w:rsidP="00EF09D4">
            <w:pPr>
              <w:pStyle w:val="a4"/>
              <w:numPr>
                <w:ilvl w:val="0"/>
                <w:numId w:val="77"/>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Выбор метода иммобилизации с обоснованием.</w:t>
            </w:r>
          </w:p>
          <w:p w:rsidR="00ED3909" w:rsidRPr="00F12EB9" w:rsidRDefault="00ED3909" w:rsidP="00EF09D4">
            <w:pPr>
              <w:pStyle w:val="a4"/>
              <w:numPr>
                <w:ilvl w:val="0"/>
                <w:numId w:val="77"/>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Мероприятия по повышению стабильности при хранении.</w:t>
            </w:r>
          </w:p>
          <w:p w:rsidR="00ED3909" w:rsidRPr="00F12EB9" w:rsidRDefault="00ED3909" w:rsidP="00EF09D4">
            <w:pPr>
              <w:pStyle w:val="a4"/>
              <w:numPr>
                <w:ilvl w:val="0"/>
                <w:numId w:val="77"/>
              </w:numPr>
              <w:ind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Способ компенсации pH-эффекта.</w:t>
            </w:r>
          </w:p>
          <w:p w:rsidR="00ED3909" w:rsidRPr="00F12EB9" w:rsidRDefault="00ED3909" w:rsidP="00EF09D4">
            <w:pPr>
              <w:pStyle w:val="a4"/>
              <w:ind w:left="113" w:right="102"/>
              <w:jc w:val="both"/>
              <w:rPr>
                <w:rFonts w:ascii="Times New Roman" w:eastAsia="Calibri" w:hAnsi="Times New Roman" w:cs="Times New Roman"/>
                <w:b/>
                <w:sz w:val="18"/>
                <w:szCs w:val="18"/>
              </w:rPr>
            </w:pP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pStyle w:val="a4"/>
              <w:ind w:left="113" w:right="102"/>
              <w:jc w:val="both"/>
              <w:rPr>
                <w:rFonts w:ascii="Times New Roman" w:eastAsia="Calibri" w:hAnsi="Times New Roman" w:cs="Times New Roman"/>
                <w:sz w:val="18"/>
                <w:szCs w:val="18"/>
              </w:rPr>
            </w:pPr>
          </w:p>
          <w:p w:rsidR="00ED3909" w:rsidRPr="00F12EB9" w:rsidRDefault="00ED390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1. Использовать ковалентную иммобилизацию на активированном носителе (например, сефарозе, активированной CNBr) — это обеспечит прочное связывание и предотвратит вымывание фермента; для стабильности добавить в буфер 0,1% азида натрия; pH-эффект компенсировать использованием сильного буфера с высокой буферной ёмкостью.</w:t>
            </w:r>
          </w:p>
          <w:p w:rsidR="00ED3909" w:rsidRPr="00F12EB9" w:rsidRDefault="00ED390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2. Использовать физическую адсорбцию на гидрофобном носителе — это минимально влияет на активность; для стабильности хранить биосенсор в лиофилизированном состоянии; pH-эффект устранить путём введения внутреннего pH-индикатора.</w:t>
            </w:r>
          </w:p>
          <w:p w:rsidR="00ED3909" w:rsidRPr="00F12EB9" w:rsidRDefault="00ED3909" w:rsidP="00EF09D4">
            <w:pPr>
              <w:pStyle w:val="a4"/>
              <w:ind w:left="113" w:right="102"/>
              <w:jc w:val="both"/>
              <w:rPr>
                <w:rFonts w:ascii="Times New Roman" w:eastAsia="Calibri" w:hAnsi="Times New Roman" w:cs="Times New Roman"/>
                <w:sz w:val="18"/>
                <w:szCs w:val="18"/>
              </w:rPr>
            </w:pPr>
            <w:r w:rsidRPr="00F12EB9">
              <w:rPr>
                <w:rFonts w:ascii="Times New Roman" w:eastAsia="Calibri" w:hAnsi="Times New Roman" w:cs="Times New Roman"/>
                <w:sz w:val="18"/>
                <w:szCs w:val="18"/>
              </w:rPr>
              <w:t>3. Применить иммобилизацию в геле (альгинатный гель, полиакриламид) — это создаёт мягкое микроокружение, сохраняющее активность; для стабильности добавить стабилизаторы (глицерин, трегалозу); pH-эффект скорректировать с помощью математической модели и введения поправочного коэффициента.</w:t>
            </w: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eastAsia="Calibri" w:hAnsi="Times New Roman" w:cs="Times New Roman"/>
                <w:sz w:val="18"/>
                <w:szCs w:val="18"/>
              </w:rPr>
              <w:t>4. Использовать кросс-сшивание (глютаровым альдегидом) — это даёт высокую стабильность и предотвращает вымывание; для хранения применять вакуумную сушку; pH-эффект незначителен, так как уреаза работает в широком диапазоне pH.</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ED3909" w:rsidRPr="00F12EB9" w:rsidTr="00F12EB9">
        <w:trPr>
          <w:trHeight w:val="95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Б1.В.02 Методы биоремедиации природных сред</w:t>
            </w:r>
          </w:p>
        </w:tc>
        <w:tc>
          <w:tcPr>
            <w:tcW w:w="254" w:type="pct"/>
            <w:vAlign w:val="center"/>
          </w:tcPr>
          <w:p w:rsidR="00ED3909" w:rsidRPr="00F12EB9" w:rsidRDefault="00AC2AE5" w:rsidP="00F12EB9">
            <w:pPr>
              <w:pStyle w:val="a4"/>
              <w:ind w:left="113" w:right="102"/>
              <w:jc w:val="center"/>
              <w:rPr>
                <w:rFonts w:ascii="Times New Roman" w:hAnsi="Times New Roman" w:cs="Times New Roman"/>
                <w:sz w:val="18"/>
                <w:szCs w:val="18"/>
              </w:rPr>
            </w:pPr>
            <w:r w:rsidRPr="00F12EB9">
              <w:rPr>
                <w:rFonts w:ascii="Times New Roman" w:hAnsi="Times New Roman" w:cs="Times New Roman"/>
                <w:sz w:val="18"/>
                <w:szCs w:val="18"/>
              </w:rPr>
              <w:t>2</w:t>
            </w:r>
          </w:p>
        </w:tc>
        <w:tc>
          <w:tcPr>
            <w:tcW w:w="2299" w:type="pct"/>
            <w:shd w:val="clear" w:color="auto" w:fill="FFFFFF" w:themeFill="background1"/>
            <w:vAlign w:val="center"/>
          </w:tcPr>
          <w:p w:rsidR="00ED3909" w:rsidRPr="00F12EB9" w:rsidRDefault="00ED3909" w:rsidP="00EF09D4">
            <w:pPr>
              <w:pStyle w:val="a4"/>
              <w:ind w:left="113" w:right="102"/>
              <w:jc w:val="both"/>
              <w:rPr>
                <w:rFonts w:ascii="Times New Roman" w:hAnsi="Times New Roman" w:cs="Times New Roman"/>
                <w:sz w:val="18"/>
                <w:szCs w:val="18"/>
              </w:rPr>
            </w:pPr>
            <w:r w:rsidRPr="00F12EB9">
              <w:rPr>
                <w:rFonts w:ascii="Times New Roman" w:hAnsi="Times New Roman" w:cs="Times New Roman"/>
                <w:sz w:val="18"/>
                <w:szCs w:val="18"/>
              </w:rPr>
              <w:t>Дайте ответ на вопрос.</w:t>
            </w:r>
          </w:p>
          <w:p w:rsidR="00ED3909" w:rsidRPr="00F12EB9" w:rsidRDefault="00ED3909" w:rsidP="00EF09D4">
            <w:pPr>
              <w:pStyle w:val="a4"/>
              <w:ind w:left="113" w:right="102"/>
              <w:jc w:val="both"/>
              <w:rPr>
                <w:rFonts w:ascii="Times New Roman" w:eastAsia="Calibri" w:hAnsi="Times New Roman" w:cs="Times New Roman"/>
                <w:b/>
                <w:sz w:val="18"/>
                <w:szCs w:val="18"/>
              </w:rPr>
            </w:pPr>
            <w:r w:rsidRPr="00F12EB9">
              <w:rPr>
                <w:rFonts w:ascii="Times New Roman" w:hAnsi="Times New Roman" w:cs="Times New Roman"/>
                <w:sz w:val="18"/>
                <w:szCs w:val="18"/>
              </w:rPr>
              <w:t>Методы биоремедиации,</w:t>
            </w:r>
            <w:r w:rsidRPr="00F12EB9">
              <w:rPr>
                <w:rFonts w:ascii="Times New Roman" w:hAnsi="Times New Roman" w:cs="Times New Roman"/>
                <w:b/>
                <w:bCs/>
                <w:i/>
                <w:iCs/>
                <w:sz w:val="18"/>
                <w:szCs w:val="18"/>
              </w:rPr>
              <w:t xml:space="preserve"> </w:t>
            </w:r>
            <w:r w:rsidRPr="00F12EB9">
              <w:rPr>
                <w:rFonts w:ascii="Times New Roman" w:hAnsi="Times New Roman" w:cs="Times New Roman"/>
                <w:sz w:val="18"/>
                <w:szCs w:val="18"/>
              </w:rPr>
              <w:t>основанные на интродукции активных микроорганизмов-деструкторов, которые ранее были выделены и отселектированы микробиологически или модифицированы генно-инженерными методами, в загрязненную почву в виде суспензии свободных или иммобилизованных на специальных носителях клеток.</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интенсивные</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Б1.В.ДВ.01.01 Переработка альтернативных источников сырья. Пищевой и кормовой белок</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получении кормового белка одноклеточных (БОК) из метанола с использованием метилотрофных дрожжей (Pichia pastoris) вы столкнулись с низким выходом биомассы. Какой оптимизационный параметр следует скорректировать в первую очередь для повышения продуктивности?</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Варианты ответов:</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pStyle w:val="a4"/>
              <w:numPr>
                <w:ilvl w:val="0"/>
                <w:numId w:val="78"/>
              </w:numPr>
              <w:rPr>
                <w:rFonts w:ascii="Times New Roman" w:eastAsia="Calibri" w:hAnsi="Times New Roman" w:cs="Times New Roman"/>
                <w:sz w:val="18"/>
                <w:szCs w:val="18"/>
              </w:rPr>
            </w:pPr>
            <w:r w:rsidRPr="00F12EB9">
              <w:rPr>
                <w:rFonts w:ascii="Times New Roman" w:eastAsia="Calibri" w:hAnsi="Times New Roman" w:cs="Times New Roman"/>
                <w:sz w:val="18"/>
                <w:szCs w:val="18"/>
              </w:rPr>
              <w:t>Увеличить концентрацию метанола в среде до 10% (об./об.) для обеспечения избытка углерода.</w:t>
            </w:r>
          </w:p>
          <w:p w:rsidR="00ED3909" w:rsidRPr="00F12EB9" w:rsidRDefault="00ED3909" w:rsidP="00EF09D4">
            <w:pPr>
              <w:pStyle w:val="a4"/>
              <w:numPr>
                <w:ilvl w:val="0"/>
                <w:numId w:val="78"/>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Оптимизировать соотношение углерода и азота (C/N) в питательной среде, так как метанол является мощным восстановителем и требует сбалансированного азотного питания.</w:t>
            </w:r>
          </w:p>
          <w:p w:rsidR="00ED3909" w:rsidRPr="00F12EB9" w:rsidRDefault="00ED3909" w:rsidP="00EF09D4">
            <w:pPr>
              <w:pStyle w:val="a4"/>
              <w:numPr>
                <w:ilvl w:val="0"/>
                <w:numId w:val="78"/>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Добавить в среду глюкозу в качестве дополнительного источника углерода для стимуляции роста.</w:t>
            </w:r>
          </w:p>
          <w:p w:rsidR="00ED3909" w:rsidRPr="00F12EB9" w:rsidRDefault="00ED3909" w:rsidP="00EF09D4">
            <w:pPr>
              <w:pStyle w:val="a4"/>
              <w:numPr>
                <w:ilvl w:val="0"/>
                <w:numId w:val="78"/>
              </w:numPr>
              <w:rPr>
                <w:rFonts w:ascii="Times New Roman" w:hAnsi="Times New Roman" w:cs="Times New Roman"/>
                <w:sz w:val="18"/>
                <w:szCs w:val="18"/>
              </w:rPr>
            </w:pPr>
            <w:r w:rsidRPr="00F12EB9">
              <w:rPr>
                <w:rFonts w:ascii="Times New Roman" w:eastAsia="Calibri" w:hAnsi="Times New Roman" w:cs="Times New Roman"/>
                <w:sz w:val="18"/>
                <w:szCs w:val="18"/>
              </w:rPr>
              <w:t>Снизить температуру культивирования до 15°C для уменьшения испарения метанола.</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ED3909" w:rsidRPr="00F12EB9" w:rsidTr="00F12EB9">
        <w:trPr>
          <w:trHeight w:val="7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Б1.В.04 Управление проектами</w:t>
            </w:r>
          </w:p>
        </w:tc>
        <w:tc>
          <w:tcPr>
            <w:tcW w:w="254" w:type="pct"/>
            <w:vAlign w:val="center"/>
          </w:tcPr>
          <w:p w:rsidR="00ED3909" w:rsidRPr="00F12EB9" w:rsidRDefault="000A5B69" w:rsidP="00F12EB9">
            <w:pPr>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4</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проекте по оптимизации процесса получения бифидобактерий вы провели двухфакторный эксперимент (температура и pH) и получили математическую модель отклика в виде полинома второго порядка. Каким критерием вы воспользуетесь для определения того, является ли полученная модель адекватной для прогнозирования выхода в оптимальной области?</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Коэффициент детерминации R² &gt; 0,9.</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Критерий Фишера (F-тест) при сравнении дисперсии адекватности и дисперсии воспроизводимости.</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Критерий Стьюдента для каждого коэффициента модели.</w:t>
            </w:r>
          </w:p>
          <w:p w:rsidR="00ED3909" w:rsidRPr="00F12EB9" w:rsidRDefault="00ED3909" w:rsidP="00EF09D4">
            <w:pPr>
              <w:rPr>
                <w:rFonts w:ascii="Times New Roman" w:hAnsi="Times New Roman" w:cs="Times New Roman"/>
                <w:sz w:val="18"/>
                <w:szCs w:val="18"/>
              </w:rPr>
            </w:pPr>
            <w:r w:rsidRPr="00F12EB9">
              <w:rPr>
                <w:rFonts w:ascii="Times New Roman" w:eastAsia="Calibri" w:hAnsi="Times New Roman" w:cs="Times New Roman"/>
                <w:sz w:val="18"/>
                <w:szCs w:val="18"/>
              </w:rPr>
              <w:t>4. Визуальная оценка поверхности отклика.</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ED3909" w:rsidRPr="00F12EB9" w:rsidTr="00F12EB9">
        <w:trPr>
          <w:trHeight w:val="95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Б2.В.01(П) Производственная технологическая практика</w:t>
            </w:r>
          </w:p>
        </w:tc>
        <w:tc>
          <w:tcPr>
            <w:tcW w:w="254" w:type="pct"/>
            <w:vAlign w:val="center"/>
          </w:tcPr>
          <w:p w:rsidR="00ED3909" w:rsidRPr="00F12EB9" w:rsidRDefault="00AC2AE5" w:rsidP="00F12EB9">
            <w:pPr>
              <w:jc w:val="center"/>
              <w:rPr>
                <w:rFonts w:ascii="Times New Roman" w:hAnsi="Times New Roman" w:cs="Times New Roman"/>
                <w:b/>
                <w:bCs/>
                <w:sz w:val="18"/>
                <w:szCs w:val="18"/>
              </w:rPr>
            </w:pPr>
            <w:r w:rsidRPr="00F12EB9">
              <w:rPr>
                <w:rFonts w:ascii="Times New Roman" w:hAnsi="Times New Roman" w:cs="Times New Roman"/>
                <w:b/>
                <w:bCs/>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hAnsi="Times New Roman" w:cs="Times New Roman"/>
                <w:b/>
                <w:bCs/>
                <w:sz w:val="18"/>
                <w:szCs w:val="18"/>
              </w:rPr>
            </w:pPr>
            <w:r w:rsidRPr="00F12EB9">
              <w:rPr>
                <w:rFonts w:ascii="Times New Roman" w:hAnsi="Times New Roman" w:cs="Times New Roman"/>
                <w:b/>
                <w:bCs/>
                <w:sz w:val="18"/>
                <w:szCs w:val="18"/>
              </w:rPr>
              <w:t>Выберите один правильный ответ и обоснуйте его</w:t>
            </w:r>
          </w:p>
          <w:p w:rsidR="00ED3909" w:rsidRPr="00F12EB9" w:rsidRDefault="00ED3909" w:rsidP="00EF09D4">
            <w:pPr>
              <w:pStyle w:val="ds-markdown-paragraph"/>
              <w:shd w:val="clear" w:color="auto" w:fill="FFFFFF"/>
              <w:spacing w:before="0" w:beforeAutospacing="0" w:after="160" w:afterAutospacing="0"/>
              <w:rPr>
                <w:rFonts w:eastAsiaTheme="minorHAnsi"/>
                <w:bCs/>
                <w:sz w:val="18"/>
                <w:szCs w:val="18"/>
                <w:lang w:eastAsia="en-US"/>
              </w:rPr>
            </w:pPr>
            <w:r w:rsidRPr="00F12EB9">
              <w:rPr>
                <w:rFonts w:eastAsiaTheme="minorHAnsi"/>
                <w:bCs/>
                <w:sz w:val="18"/>
                <w:szCs w:val="18"/>
                <w:lang w:eastAsia="en-US"/>
              </w:rPr>
              <w:t>Какой тип брожения лежит в основе производства </w:t>
            </w:r>
            <w:r w:rsidRPr="00F12EB9">
              <w:rPr>
                <w:rFonts w:eastAsiaTheme="minorHAnsi"/>
                <w:sz w:val="18"/>
                <w:szCs w:val="18"/>
                <w:lang w:eastAsia="en-US"/>
              </w:rPr>
              <w:t>йогурта</w:t>
            </w:r>
            <w:r w:rsidRPr="00F12EB9">
              <w:rPr>
                <w:rFonts w:eastAsiaTheme="minorHAnsi"/>
                <w:bCs/>
                <w:sz w:val="18"/>
                <w:szCs w:val="18"/>
                <w:lang w:eastAsia="en-US"/>
              </w:rPr>
              <w:t>?</w:t>
            </w:r>
          </w:p>
          <w:p w:rsidR="00ED3909" w:rsidRPr="00F12EB9" w:rsidRDefault="00ED3909" w:rsidP="00EF09D4">
            <w:pPr>
              <w:pStyle w:val="ds-markdown-paragraph"/>
              <w:numPr>
                <w:ilvl w:val="0"/>
                <w:numId w:val="79"/>
              </w:numPr>
              <w:shd w:val="clear" w:color="auto" w:fill="FFFFFF"/>
              <w:spacing w:before="0" w:beforeAutospacing="0" w:after="160" w:afterAutospacing="0"/>
              <w:ind w:left="73" w:firstLine="0"/>
              <w:rPr>
                <w:rFonts w:eastAsiaTheme="minorHAnsi"/>
                <w:bCs/>
                <w:sz w:val="18"/>
                <w:szCs w:val="18"/>
                <w:lang w:eastAsia="en-US"/>
              </w:rPr>
            </w:pPr>
            <w:r w:rsidRPr="00F12EB9">
              <w:rPr>
                <w:rFonts w:eastAsiaTheme="minorHAnsi"/>
                <w:bCs/>
                <w:sz w:val="18"/>
                <w:szCs w:val="18"/>
                <w:lang w:eastAsia="en-US"/>
              </w:rPr>
              <w:t>Спиртовое брожение</w:t>
            </w:r>
          </w:p>
          <w:p w:rsidR="00ED3909" w:rsidRPr="00F12EB9" w:rsidRDefault="00ED3909" w:rsidP="00EF09D4">
            <w:pPr>
              <w:pStyle w:val="ds-markdown-paragraph"/>
              <w:numPr>
                <w:ilvl w:val="0"/>
                <w:numId w:val="79"/>
              </w:numPr>
              <w:shd w:val="clear" w:color="auto" w:fill="FFFFFF"/>
              <w:spacing w:before="0" w:beforeAutospacing="0" w:after="160" w:afterAutospacing="0"/>
              <w:ind w:left="73" w:firstLine="0"/>
              <w:rPr>
                <w:rFonts w:eastAsiaTheme="minorHAnsi"/>
                <w:bCs/>
                <w:sz w:val="18"/>
                <w:szCs w:val="18"/>
                <w:lang w:eastAsia="en-US"/>
              </w:rPr>
            </w:pPr>
            <w:r w:rsidRPr="00F12EB9">
              <w:rPr>
                <w:rFonts w:eastAsiaTheme="minorHAnsi"/>
                <w:bCs/>
                <w:sz w:val="18"/>
                <w:szCs w:val="18"/>
                <w:lang w:eastAsia="en-US"/>
              </w:rPr>
              <w:t>Пропионовокислое брожение</w:t>
            </w:r>
          </w:p>
          <w:p w:rsidR="00ED3909" w:rsidRPr="00F12EB9" w:rsidRDefault="00ED3909" w:rsidP="00EF09D4">
            <w:pPr>
              <w:pStyle w:val="ds-markdown-paragraph"/>
              <w:numPr>
                <w:ilvl w:val="0"/>
                <w:numId w:val="79"/>
              </w:numPr>
              <w:shd w:val="clear" w:color="auto" w:fill="FFFFFF"/>
              <w:spacing w:before="0" w:beforeAutospacing="0" w:after="160" w:afterAutospacing="0"/>
              <w:ind w:left="73" w:firstLine="0"/>
              <w:rPr>
                <w:rFonts w:eastAsiaTheme="minorHAnsi"/>
                <w:bCs/>
                <w:sz w:val="18"/>
                <w:szCs w:val="18"/>
                <w:lang w:eastAsia="en-US"/>
              </w:rPr>
            </w:pPr>
            <w:r w:rsidRPr="00F12EB9">
              <w:rPr>
                <w:rFonts w:eastAsiaTheme="minorHAnsi"/>
                <w:bCs/>
                <w:sz w:val="18"/>
                <w:szCs w:val="18"/>
                <w:lang w:eastAsia="en-US"/>
              </w:rPr>
              <w:t>Молочнокислое гомоферментативное брожение</w:t>
            </w:r>
          </w:p>
          <w:p w:rsidR="00ED3909" w:rsidRPr="00F12EB9" w:rsidRDefault="00ED3909" w:rsidP="00EF09D4">
            <w:pPr>
              <w:pStyle w:val="ds-markdown-paragraph"/>
              <w:numPr>
                <w:ilvl w:val="0"/>
                <w:numId w:val="79"/>
              </w:numPr>
              <w:shd w:val="clear" w:color="auto" w:fill="FFFFFF"/>
              <w:spacing w:before="0" w:beforeAutospacing="0" w:after="160" w:afterAutospacing="0"/>
              <w:ind w:left="73" w:firstLine="0"/>
              <w:rPr>
                <w:rFonts w:eastAsiaTheme="minorHAnsi"/>
                <w:bCs/>
                <w:sz w:val="18"/>
                <w:szCs w:val="18"/>
                <w:lang w:eastAsia="en-US"/>
              </w:rPr>
            </w:pPr>
            <w:r w:rsidRPr="00F12EB9">
              <w:rPr>
                <w:rFonts w:eastAsiaTheme="minorHAnsi"/>
                <w:bCs/>
                <w:sz w:val="18"/>
                <w:szCs w:val="18"/>
                <w:lang w:eastAsia="en-US"/>
              </w:rPr>
              <w:t>Маслянокислое брожение</w:t>
            </w:r>
          </w:p>
          <w:p w:rsidR="00ED3909" w:rsidRPr="00F12EB9" w:rsidRDefault="00ED3909" w:rsidP="00EF09D4">
            <w:pPr>
              <w:pStyle w:val="a4"/>
              <w:ind w:left="113" w:right="102"/>
              <w:jc w:val="both"/>
              <w:rPr>
                <w:rFonts w:ascii="Times New Roman" w:eastAsia="Calibri" w:hAnsi="Times New Roman" w:cs="Times New Roman"/>
                <w:b/>
                <w:sz w:val="18"/>
                <w:szCs w:val="18"/>
              </w:rPr>
            </w:pP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В</w:t>
            </w:r>
          </w:p>
        </w:tc>
      </w:tr>
      <w:tr w:rsidR="00ED3909" w:rsidRPr="00F12EB9" w:rsidTr="00F12EB9">
        <w:trPr>
          <w:trHeight w:val="71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val="restart"/>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 xml:space="preserve">ПК-4.2 Использует методы генной инженерии при </w:t>
            </w:r>
            <w:r w:rsidRPr="00F12EB9">
              <w:rPr>
                <w:rFonts w:ascii="Times New Roman" w:hAnsi="Times New Roman" w:cs="Times New Roman"/>
                <w:sz w:val="18"/>
                <w:szCs w:val="18"/>
              </w:rPr>
              <w:lastRenderedPageBreak/>
              <w:t>получении новых микроорганизмов</w:t>
            </w: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lastRenderedPageBreak/>
              <w:t>Б1.О.10 Основы разработки нормативно</w:t>
            </w:r>
            <w:r w:rsidRPr="00F12EB9">
              <w:rPr>
                <w:rFonts w:ascii="Times New Roman" w:hAnsi="Times New Roman" w:cs="Times New Roman"/>
                <w:color w:val="000000"/>
                <w:sz w:val="18"/>
                <w:szCs w:val="18"/>
              </w:rPr>
              <w:lastRenderedPageBreak/>
              <w:t>й (технической) документации биотехнологической продукции</w:t>
            </w:r>
          </w:p>
        </w:tc>
        <w:tc>
          <w:tcPr>
            <w:tcW w:w="254" w:type="pct"/>
            <w:vAlign w:val="center"/>
          </w:tcPr>
          <w:p w:rsidR="00ED3909" w:rsidRPr="00F12EB9" w:rsidRDefault="004914CC" w:rsidP="00F12EB9">
            <w:pPr>
              <w:ind w:left="113" w:right="102"/>
              <w:contextualSpacing/>
              <w:jc w:val="center"/>
              <w:rPr>
                <w:rFonts w:ascii="Times New Roman" w:hAnsi="Times New Roman" w:cs="Times New Roman"/>
                <w:b/>
                <w:sz w:val="18"/>
                <w:szCs w:val="18"/>
              </w:rPr>
            </w:pPr>
            <w:r w:rsidRPr="00F12EB9">
              <w:rPr>
                <w:rFonts w:ascii="Times New Roman" w:hAnsi="Times New Roman" w:cs="Times New Roman"/>
                <w:b/>
                <w:sz w:val="18"/>
                <w:szCs w:val="18"/>
              </w:rPr>
              <w:lastRenderedPageBreak/>
              <w:t>2</w:t>
            </w:r>
          </w:p>
        </w:tc>
        <w:tc>
          <w:tcPr>
            <w:tcW w:w="2299" w:type="pct"/>
            <w:shd w:val="clear" w:color="auto" w:fill="auto"/>
            <w:vAlign w:val="center"/>
          </w:tcPr>
          <w:p w:rsidR="00ED3909" w:rsidRPr="00F12EB9" w:rsidRDefault="00ED3909" w:rsidP="00EF09D4">
            <w:pPr>
              <w:ind w:left="113" w:right="102"/>
              <w:contextualSpacing/>
              <w:jc w:val="both"/>
              <w:rPr>
                <w:rFonts w:ascii="Times New Roman" w:hAnsi="Times New Roman" w:cs="Times New Roman"/>
                <w:b/>
                <w:sz w:val="18"/>
                <w:szCs w:val="18"/>
              </w:rPr>
            </w:pPr>
            <w:r w:rsidRPr="00F12EB9">
              <w:rPr>
                <w:rFonts w:ascii="Times New Roman" w:hAnsi="Times New Roman" w:cs="Times New Roman"/>
                <w:b/>
                <w:sz w:val="18"/>
                <w:szCs w:val="18"/>
              </w:rPr>
              <w:t>Прочитайте текст вопроса и дайте на него ответ.</w:t>
            </w:r>
          </w:p>
          <w:p w:rsidR="00ED3909" w:rsidRPr="00F12EB9" w:rsidRDefault="00ED3909" w:rsidP="00EF09D4">
            <w:pPr>
              <w:ind w:left="113" w:right="102"/>
              <w:contextualSpacing/>
              <w:jc w:val="both"/>
              <w:rPr>
                <w:rFonts w:ascii="Times New Roman" w:hAnsi="Times New Roman" w:cs="Times New Roman"/>
                <w:sz w:val="18"/>
                <w:szCs w:val="18"/>
              </w:rPr>
            </w:pPr>
          </w:p>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Какие ферменты используются для разрезания ДНК?</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Style w:val="ac"/>
                <w:rFonts w:ascii="Times New Roman" w:hAnsi="Times New Roman" w:cs="Times New Roman"/>
                <w:bCs/>
                <w:i w:val="0"/>
                <w:sz w:val="18"/>
                <w:szCs w:val="18"/>
              </w:rPr>
              <w:t>рестриктазы</w:t>
            </w:r>
          </w:p>
        </w:tc>
      </w:tr>
      <w:tr w:rsidR="00ED3909" w:rsidRPr="00F12EB9" w:rsidTr="00F12EB9">
        <w:trPr>
          <w:trHeight w:val="71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Б1.О.06 Система менеджмента качества биотехнологических производств</w:t>
            </w:r>
          </w:p>
        </w:tc>
        <w:tc>
          <w:tcPr>
            <w:tcW w:w="254" w:type="pct"/>
            <w:vAlign w:val="center"/>
          </w:tcPr>
          <w:p w:rsidR="00ED3909" w:rsidRPr="00F12EB9" w:rsidRDefault="004914CC" w:rsidP="00F12EB9">
            <w:pPr>
              <w:ind w:left="113" w:right="102"/>
              <w:contextualSpacing/>
              <w:jc w:val="center"/>
              <w:rPr>
                <w:rFonts w:ascii="Times New Roman" w:hAnsi="Times New Roman" w:cs="Times New Roman"/>
                <w:b/>
                <w:sz w:val="18"/>
                <w:szCs w:val="18"/>
              </w:rPr>
            </w:pPr>
            <w:r w:rsidRPr="00F12EB9">
              <w:rPr>
                <w:rFonts w:ascii="Times New Roman" w:hAnsi="Times New Roman" w:cs="Times New Roman"/>
                <w:b/>
                <w:sz w:val="18"/>
                <w:szCs w:val="18"/>
              </w:rPr>
              <w:t>1</w:t>
            </w:r>
          </w:p>
        </w:tc>
        <w:tc>
          <w:tcPr>
            <w:tcW w:w="2299" w:type="pct"/>
            <w:shd w:val="clear" w:color="auto" w:fill="auto"/>
            <w:vAlign w:val="center"/>
          </w:tcPr>
          <w:p w:rsidR="00ED3909" w:rsidRPr="00F12EB9" w:rsidRDefault="00ED3909" w:rsidP="00EF09D4">
            <w:pPr>
              <w:ind w:left="113" w:right="102"/>
              <w:contextualSpacing/>
              <w:jc w:val="both"/>
              <w:rPr>
                <w:rFonts w:ascii="Times New Roman" w:hAnsi="Times New Roman" w:cs="Times New Roman"/>
                <w:b/>
                <w:sz w:val="18"/>
                <w:szCs w:val="18"/>
              </w:rPr>
            </w:pPr>
            <w:r w:rsidRPr="00F12EB9">
              <w:rPr>
                <w:rFonts w:ascii="Times New Roman" w:hAnsi="Times New Roman" w:cs="Times New Roman"/>
                <w:b/>
                <w:sz w:val="18"/>
                <w:szCs w:val="18"/>
              </w:rPr>
              <w:t>Установите последовательность</w:t>
            </w:r>
          </w:p>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Расположите стадии ПЦР  в правильном порядке:</w:t>
            </w:r>
          </w:p>
          <w:p w:rsidR="00ED3909" w:rsidRPr="00F12EB9" w:rsidRDefault="00ED3909" w:rsidP="00EF09D4">
            <w:pPr>
              <w:ind w:left="113" w:right="102"/>
              <w:contextualSpacing/>
              <w:jc w:val="both"/>
              <w:rPr>
                <w:rFonts w:ascii="Times New Roman" w:hAnsi="Times New Roman" w:cs="Times New Roman"/>
                <w:sz w:val="18"/>
                <w:szCs w:val="18"/>
              </w:rPr>
            </w:pPr>
          </w:p>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1. элонгация;</w:t>
            </w:r>
          </w:p>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2. денатурация;</w:t>
            </w:r>
          </w:p>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3. отжиг</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231</w:t>
            </w:r>
          </w:p>
        </w:tc>
      </w:tr>
      <w:tr w:rsidR="00ED3909" w:rsidRPr="00F12EB9" w:rsidTr="00F12EB9">
        <w:trPr>
          <w:trHeight w:val="71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Б1.В.ДВ.02.01 Биотехнологическое производство препаратов для растениеводства</w:t>
            </w:r>
          </w:p>
        </w:tc>
        <w:tc>
          <w:tcPr>
            <w:tcW w:w="254" w:type="pct"/>
            <w:vAlign w:val="center"/>
          </w:tcPr>
          <w:p w:rsidR="00ED3909" w:rsidRPr="00F12EB9" w:rsidRDefault="00AC2AE5" w:rsidP="00F12EB9">
            <w:pPr>
              <w:jc w:val="center"/>
              <w:rPr>
                <w:rStyle w:val="ac"/>
                <w:rFonts w:ascii="Times New Roman" w:hAnsi="Times New Roman" w:cs="Times New Roman"/>
                <w:b/>
                <w:i w:val="0"/>
                <w:sz w:val="18"/>
                <w:szCs w:val="18"/>
                <w:lang w:val="en-US"/>
              </w:rPr>
            </w:pPr>
            <w:r w:rsidRPr="00F12EB9">
              <w:rPr>
                <w:rStyle w:val="ac"/>
                <w:rFonts w:ascii="Times New Roman" w:hAnsi="Times New Roman" w:cs="Times New Roman"/>
                <w:b/>
                <w:i w:val="0"/>
                <w:sz w:val="18"/>
                <w:szCs w:val="18"/>
                <w:lang w:val="en-US"/>
              </w:rPr>
              <w:t>2</w:t>
            </w:r>
          </w:p>
        </w:tc>
        <w:tc>
          <w:tcPr>
            <w:tcW w:w="2299" w:type="pct"/>
            <w:shd w:val="clear" w:color="auto" w:fill="FFFFFF" w:themeFill="background1"/>
            <w:vAlign w:val="center"/>
          </w:tcPr>
          <w:p w:rsidR="00ED3909" w:rsidRPr="00F12EB9" w:rsidRDefault="00ED3909" w:rsidP="00EF09D4">
            <w:pPr>
              <w:rPr>
                <w:rStyle w:val="ac"/>
                <w:rFonts w:ascii="Times New Roman" w:hAnsi="Times New Roman" w:cs="Times New Roman"/>
                <w:b/>
                <w:i w:val="0"/>
                <w:sz w:val="18"/>
                <w:szCs w:val="18"/>
              </w:rPr>
            </w:pPr>
            <w:r w:rsidRPr="00F12EB9">
              <w:rPr>
                <w:rStyle w:val="ac"/>
                <w:rFonts w:ascii="Times New Roman" w:hAnsi="Times New Roman" w:cs="Times New Roman"/>
                <w:b/>
                <w:i w:val="0"/>
                <w:sz w:val="18"/>
                <w:szCs w:val="18"/>
              </w:rPr>
              <w:t>Прочитайте текст и установите последовательность, вписав в поле ответов последовательность цифр, соответствующей верной последовательности без использования дополнительных символов и пробелов.</w:t>
            </w:r>
          </w:p>
          <w:p w:rsidR="00ED3909" w:rsidRPr="00F12EB9" w:rsidRDefault="00ED3909" w:rsidP="00EF09D4">
            <w:pPr>
              <w:rPr>
                <w:rStyle w:val="ac"/>
                <w:rFonts w:ascii="Times New Roman" w:hAnsi="Times New Roman" w:cs="Times New Roman"/>
                <w:b/>
                <w:i w:val="0"/>
                <w:sz w:val="18"/>
                <w:szCs w:val="18"/>
              </w:rPr>
            </w:pPr>
          </w:p>
          <w:p w:rsidR="00ED3909" w:rsidRPr="00F12EB9" w:rsidRDefault="00ED3909" w:rsidP="00EF09D4">
            <w:pPr>
              <w:rPr>
                <w:rStyle w:val="ac"/>
                <w:rFonts w:ascii="Times New Roman" w:hAnsi="Times New Roman" w:cs="Times New Roman"/>
                <w:bCs/>
                <w:i w:val="0"/>
                <w:sz w:val="18"/>
                <w:szCs w:val="18"/>
              </w:rPr>
            </w:pPr>
            <w:r w:rsidRPr="00F12EB9">
              <w:rPr>
                <w:rStyle w:val="ac"/>
                <w:rFonts w:ascii="Times New Roman" w:hAnsi="Times New Roman" w:cs="Times New Roman"/>
                <w:bCs/>
                <w:i w:val="0"/>
                <w:sz w:val="18"/>
                <w:szCs w:val="18"/>
              </w:rPr>
              <w:t>Расположите стадии ПЦР  в правильном порядке:</w:t>
            </w:r>
          </w:p>
          <w:p w:rsidR="00ED3909" w:rsidRPr="00F12EB9" w:rsidRDefault="00ED3909" w:rsidP="00EF09D4">
            <w:pPr>
              <w:rPr>
                <w:rStyle w:val="ac"/>
                <w:rFonts w:ascii="Times New Roman" w:hAnsi="Times New Roman" w:cs="Times New Roman"/>
                <w:b/>
                <w:i w:val="0"/>
                <w:sz w:val="18"/>
                <w:szCs w:val="18"/>
              </w:rPr>
            </w:pPr>
          </w:p>
          <w:p w:rsidR="00ED3909" w:rsidRPr="00F12EB9" w:rsidRDefault="00ED3909" w:rsidP="00EF09D4">
            <w:pPr>
              <w:rPr>
                <w:rStyle w:val="ac"/>
                <w:rFonts w:ascii="Times New Roman" w:hAnsi="Times New Roman" w:cs="Times New Roman"/>
                <w:bCs/>
                <w:i w:val="0"/>
                <w:sz w:val="18"/>
                <w:szCs w:val="18"/>
              </w:rPr>
            </w:pPr>
            <w:r w:rsidRPr="00F12EB9">
              <w:rPr>
                <w:rStyle w:val="ac"/>
                <w:rFonts w:ascii="Times New Roman" w:hAnsi="Times New Roman" w:cs="Times New Roman"/>
                <w:bCs/>
                <w:i w:val="0"/>
                <w:sz w:val="18"/>
                <w:szCs w:val="18"/>
              </w:rPr>
              <w:t>1) элонгация;</w:t>
            </w:r>
          </w:p>
          <w:p w:rsidR="00ED3909" w:rsidRPr="00F12EB9" w:rsidRDefault="00ED3909" w:rsidP="00EF09D4">
            <w:pPr>
              <w:rPr>
                <w:rStyle w:val="ac"/>
                <w:rFonts w:ascii="Times New Roman" w:hAnsi="Times New Roman" w:cs="Times New Roman"/>
                <w:bCs/>
                <w:i w:val="0"/>
                <w:sz w:val="18"/>
                <w:szCs w:val="18"/>
              </w:rPr>
            </w:pPr>
            <w:r w:rsidRPr="00F12EB9">
              <w:rPr>
                <w:rStyle w:val="ac"/>
                <w:rFonts w:ascii="Times New Roman" w:hAnsi="Times New Roman" w:cs="Times New Roman"/>
                <w:bCs/>
                <w:i w:val="0"/>
                <w:sz w:val="18"/>
                <w:szCs w:val="18"/>
              </w:rPr>
              <w:t>2) денатурация;</w:t>
            </w:r>
          </w:p>
          <w:p w:rsidR="00ED3909" w:rsidRPr="00F12EB9" w:rsidRDefault="00ED3909" w:rsidP="00EF09D4">
            <w:pPr>
              <w:rPr>
                <w:rStyle w:val="ac"/>
                <w:rFonts w:ascii="Times New Roman" w:hAnsi="Times New Roman" w:cs="Times New Roman"/>
                <w:bCs/>
                <w:i w:val="0"/>
                <w:sz w:val="18"/>
                <w:szCs w:val="18"/>
              </w:rPr>
            </w:pPr>
            <w:r w:rsidRPr="00F12EB9">
              <w:rPr>
                <w:rStyle w:val="ac"/>
                <w:rFonts w:ascii="Times New Roman" w:hAnsi="Times New Roman" w:cs="Times New Roman"/>
                <w:bCs/>
                <w:i w:val="0"/>
                <w:sz w:val="18"/>
                <w:szCs w:val="18"/>
              </w:rPr>
              <w:t>3) отжиг;</w:t>
            </w:r>
          </w:p>
          <w:p w:rsidR="00ED3909" w:rsidRPr="00F12EB9" w:rsidRDefault="00ED3909" w:rsidP="00EF09D4">
            <w:pPr>
              <w:rPr>
                <w:rStyle w:val="ac"/>
                <w:rFonts w:ascii="Times New Roman" w:hAnsi="Times New Roman" w:cs="Times New Roman"/>
                <w:b/>
                <w:i w:val="0"/>
                <w:sz w:val="18"/>
                <w:szCs w:val="18"/>
              </w:rPr>
            </w:pP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231</w:t>
            </w:r>
          </w:p>
        </w:tc>
      </w:tr>
      <w:tr w:rsidR="00ED3909" w:rsidRPr="00F12EB9" w:rsidTr="00F12EB9">
        <w:trPr>
          <w:trHeight w:val="71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Б1.В.03 Биотехнология в растениеводстве и животноводстве</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3</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проекте по получению кормового белка с использованием биоконверсии растительного сырья (например, трав) консорциумом микроорганизмов вы планируете оптимизировать состав микробного консорциума. Какие критерии отбора штаммов являются ключевыми для обеспечения высокой эффективности биоконверсии и накопления белка? Выберите все верные варианты.</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Способность штаммов к синтезу протеаз и целлюлаз для деградации растительной биомассы.</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Наличие антагонистической активности между штаммами для подавления контаминантов.</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Совместимость штаммов в консорциуме (отсутствие антагонизма и синергизм метаболических путей).</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4. Способность штаммов к накоплению белка в клетках (высокое содержание сырого протеина).</w:t>
            </w:r>
          </w:p>
          <w:p w:rsidR="00ED3909" w:rsidRPr="00F12EB9" w:rsidRDefault="00ED3909" w:rsidP="00EF09D4">
            <w:pPr>
              <w:rPr>
                <w:rFonts w:ascii="Times New Roman" w:hAnsi="Times New Roman" w:cs="Times New Roman"/>
                <w:sz w:val="18"/>
                <w:szCs w:val="18"/>
              </w:rPr>
            </w:pPr>
            <w:r w:rsidRPr="00F12EB9">
              <w:rPr>
                <w:rFonts w:ascii="Times New Roman" w:eastAsia="Calibri" w:hAnsi="Times New Roman" w:cs="Times New Roman"/>
                <w:sz w:val="18"/>
                <w:szCs w:val="18"/>
              </w:rPr>
              <w:t>5. Устойчивость всех штаммов к одинаковому антибиотику.</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134</w:t>
            </w:r>
          </w:p>
        </w:tc>
      </w:tr>
      <w:tr w:rsidR="00ED3909" w:rsidRPr="00F12EB9" w:rsidTr="00F12EB9">
        <w:trPr>
          <w:trHeight w:val="71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Б1.В.ДВ.03.01 Изучение биополимеров</w:t>
            </w:r>
          </w:p>
        </w:tc>
        <w:tc>
          <w:tcPr>
            <w:tcW w:w="254" w:type="pct"/>
            <w:vAlign w:val="center"/>
          </w:tcPr>
          <w:p w:rsidR="00ED3909" w:rsidRPr="00F12EB9" w:rsidRDefault="00EF09D4" w:rsidP="00F12EB9">
            <w:pPr>
              <w:pStyle w:val="a4"/>
              <w:ind w:left="38"/>
              <w:jc w:val="center"/>
              <w:rPr>
                <w:rFonts w:ascii="Times New Roman" w:eastAsia="Calibri" w:hAnsi="Times New Roman" w:cs="Times New Roman"/>
                <w:color w:val="000000"/>
                <w:sz w:val="18"/>
                <w:szCs w:val="18"/>
                <w:lang w:val="en-US"/>
              </w:rPr>
            </w:pPr>
            <w:r w:rsidRPr="00F12EB9">
              <w:rPr>
                <w:rFonts w:ascii="Times New Roman" w:eastAsia="Calibri" w:hAnsi="Times New Roman" w:cs="Times New Roman"/>
                <w:color w:val="000000"/>
                <w:sz w:val="18"/>
                <w:szCs w:val="18"/>
                <w:lang w:val="en-US"/>
              </w:rPr>
              <w:t>2</w:t>
            </w:r>
          </w:p>
        </w:tc>
        <w:tc>
          <w:tcPr>
            <w:tcW w:w="2299" w:type="pct"/>
            <w:shd w:val="clear" w:color="auto" w:fill="FFFFFF" w:themeFill="background1"/>
            <w:vAlign w:val="center"/>
          </w:tcPr>
          <w:p w:rsidR="00ED3909" w:rsidRPr="00F12EB9" w:rsidRDefault="00ED3909" w:rsidP="00EF09D4">
            <w:pPr>
              <w:pStyle w:val="a4"/>
              <w:ind w:left="38"/>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Какой фермент используется для разрезания ДНК в строго определённых сайтах при конструировании рекомбинантных молекул?</w:t>
            </w:r>
          </w:p>
          <w:p w:rsidR="00ED3909" w:rsidRPr="00F12EB9" w:rsidRDefault="00ED3909" w:rsidP="00EF09D4">
            <w:pPr>
              <w:pStyle w:val="a4"/>
              <w:ind w:left="38"/>
              <w:jc w:val="both"/>
              <w:rPr>
                <w:rFonts w:ascii="Times New Roman" w:eastAsia="Calibri" w:hAnsi="Times New Roman" w:cs="Times New Roman"/>
                <w:color w:val="000000"/>
                <w:sz w:val="18"/>
                <w:szCs w:val="18"/>
              </w:rPr>
            </w:pPr>
          </w:p>
          <w:p w:rsidR="00ED3909" w:rsidRPr="00F12EB9" w:rsidRDefault="00ED3909" w:rsidP="00EF09D4">
            <w:pPr>
              <w:pStyle w:val="a4"/>
              <w:ind w:left="38"/>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A) ДНК-полимераза</w:t>
            </w:r>
          </w:p>
          <w:p w:rsidR="00ED3909" w:rsidRPr="00F12EB9" w:rsidRDefault="00ED3909" w:rsidP="00EF09D4">
            <w:pPr>
              <w:pStyle w:val="a4"/>
              <w:ind w:left="38"/>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Б) Рестриктаза (эндонуклеаза рестрикции)</w:t>
            </w:r>
          </w:p>
          <w:p w:rsidR="00ED3909" w:rsidRPr="00F12EB9" w:rsidRDefault="00ED3909" w:rsidP="00EF09D4">
            <w:pPr>
              <w:pStyle w:val="a4"/>
              <w:ind w:left="38"/>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В) ДНК-лигаза</w:t>
            </w:r>
          </w:p>
          <w:p w:rsidR="00ED3909" w:rsidRPr="00F12EB9" w:rsidRDefault="00ED3909" w:rsidP="00EF09D4">
            <w:pPr>
              <w:pStyle w:val="a4"/>
              <w:ind w:left="38"/>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Г) Щелочная фосфатаза</w:t>
            </w:r>
          </w:p>
        </w:tc>
        <w:tc>
          <w:tcPr>
            <w:tcW w:w="931" w:type="pct"/>
            <w:shd w:val="clear" w:color="auto" w:fill="FFFFFF" w:themeFill="background1"/>
            <w:vAlign w:val="center"/>
          </w:tcPr>
          <w:p w:rsidR="00ED3909" w:rsidRPr="00F12EB9" w:rsidRDefault="00ED3909" w:rsidP="00EF09D4">
            <w:pPr>
              <w:jc w:val="both"/>
              <w:rPr>
                <w:rFonts w:ascii="Times New Roman" w:eastAsia="Calibri" w:hAnsi="Times New Roman" w:cs="Times New Roman"/>
                <w:color w:val="000000"/>
                <w:sz w:val="18"/>
                <w:szCs w:val="18"/>
              </w:rPr>
            </w:pPr>
            <w:r w:rsidRPr="00F12EB9">
              <w:rPr>
                <w:rFonts w:ascii="Times New Roman" w:eastAsia="Calibri" w:hAnsi="Times New Roman" w:cs="Times New Roman"/>
                <w:color w:val="000000"/>
                <w:sz w:val="18"/>
                <w:szCs w:val="18"/>
              </w:rPr>
              <w:t>Б</w:t>
            </w:r>
          </w:p>
        </w:tc>
      </w:tr>
      <w:tr w:rsidR="00ED3909" w:rsidRPr="00F12EB9" w:rsidTr="00F12EB9">
        <w:trPr>
          <w:trHeight w:val="71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Б1.В.ДВ.03.02 Инженерная энзимология</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Для получения рекомбинантного штамма E. coli — продуцента термостабильной протеазы — вы клонируете целевой ген в плазмидный вектор. Какой ключевой элемент плазмиды обеспечивает сохранение рекомбинантной ДНК в клетках-хозяевах в процессе культивирования без селективного давления?</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Промотор (например, lac или T7), обеспечивающий транскрипцию целевого гена.</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Терминатор транскрипции, обеспечивающий правильное окончание синтеза мРНК.</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Ген устойчивости к антибиотику (например, ampR), позволяющий проводить селекцию трансформированных клеток.</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hAnsi="Times New Roman" w:cs="Times New Roman"/>
                <w:sz w:val="18"/>
                <w:szCs w:val="18"/>
              </w:rPr>
            </w:pPr>
            <w:r w:rsidRPr="00F12EB9">
              <w:rPr>
                <w:rFonts w:ascii="Times New Roman" w:eastAsia="Calibri" w:hAnsi="Times New Roman" w:cs="Times New Roman"/>
                <w:sz w:val="18"/>
                <w:szCs w:val="18"/>
              </w:rPr>
              <w:t>4. Ориджин репликации (ori), обеспечивающий автономную репликацию плазмиды в клетке.</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w:t>
            </w:r>
          </w:p>
        </w:tc>
      </w:tr>
      <w:tr w:rsidR="00ED3909" w:rsidRPr="00F12EB9" w:rsidTr="00F12EB9">
        <w:trPr>
          <w:trHeight w:val="71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Б1.В.02 Методы биоремедиации природных сред</w:t>
            </w:r>
          </w:p>
        </w:tc>
        <w:tc>
          <w:tcPr>
            <w:tcW w:w="254" w:type="pct"/>
            <w:vAlign w:val="center"/>
          </w:tcPr>
          <w:p w:rsidR="00ED3909" w:rsidRPr="00F12EB9" w:rsidRDefault="00AC2AE5" w:rsidP="00F12EB9">
            <w:pPr>
              <w:jc w:val="center"/>
              <w:rPr>
                <w:rFonts w:ascii="Times New Roman" w:hAnsi="Times New Roman" w:cs="Times New Roman"/>
                <w:b/>
                <w:sz w:val="18"/>
                <w:szCs w:val="18"/>
              </w:rPr>
            </w:pPr>
            <w:r w:rsidRPr="00F12EB9">
              <w:rPr>
                <w:rFonts w:ascii="Times New Roman" w:hAnsi="Times New Roman" w:cs="Times New Roman"/>
                <w:b/>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b/>
                <w:sz w:val="18"/>
                <w:szCs w:val="18"/>
              </w:rPr>
              <w:t xml:space="preserve">Установите последовательность. </w:t>
            </w:r>
            <w:r w:rsidRPr="00F12EB9">
              <w:rPr>
                <w:rFonts w:ascii="Times New Roman" w:hAnsi="Times New Roman" w:cs="Times New Roman"/>
                <w:sz w:val="18"/>
                <w:szCs w:val="18"/>
              </w:rPr>
              <w:t>Схема основных этапов генетической инженерии включает:</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1) перенос вектора, содержащего требуемый ген, в модифицируемый организм;</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2)</w:t>
            </w:r>
            <w:r w:rsidRPr="00F12EB9">
              <w:rPr>
                <w:rFonts w:ascii="Times New Roman" w:eastAsiaTheme="minorEastAsia" w:hAnsi="Times New Roman" w:cs="Times New Roman"/>
                <w:color w:val="000000" w:themeColor="text1"/>
                <w:kern w:val="24"/>
                <w:sz w:val="18"/>
                <w:szCs w:val="18"/>
                <w14:shadow w14:blurRad="38100" w14:dist="38100" w14:dir="2700000" w14:sx="100000" w14:sy="100000" w14:kx="0" w14:ky="0" w14:algn="tl">
                  <w14:srgbClr w14:val="000000">
                    <w14:alpha w14:val="57000"/>
                  </w14:srgbClr>
                </w14:shadow>
              </w:rPr>
              <w:t xml:space="preserve"> </w:t>
            </w:r>
            <w:r w:rsidRPr="00F12EB9">
              <w:rPr>
                <w:rFonts w:ascii="Times New Roman" w:hAnsi="Times New Roman" w:cs="Times New Roman"/>
                <w:sz w:val="18"/>
                <w:szCs w:val="18"/>
              </w:rPr>
              <w:t>включение гена в вектор для переноса в клетку-реципиент;</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3)</w:t>
            </w:r>
            <w:r w:rsidRPr="00F12EB9">
              <w:rPr>
                <w:rFonts w:ascii="Times New Roman" w:eastAsiaTheme="minorEastAsia" w:hAnsi="Times New Roman" w:cs="Times New Roman"/>
                <w:color w:val="000000" w:themeColor="text1"/>
                <w:kern w:val="24"/>
                <w:sz w:val="18"/>
                <w:szCs w:val="18"/>
                <w14:shadow w14:blurRad="38100" w14:dist="38100" w14:dir="2700000" w14:sx="100000" w14:sy="100000" w14:kx="0" w14:ky="0" w14:algn="tl">
                  <w14:srgbClr w14:val="000000">
                    <w14:alpha w14:val="57000"/>
                  </w14:srgbClr>
                </w14:shadow>
              </w:rPr>
              <w:t xml:space="preserve"> </w:t>
            </w:r>
            <w:r w:rsidRPr="00F12EB9">
              <w:rPr>
                <w:rFonts w:ascii="Times New Roman" w:hAnsi="Times New Roman" w:cs="Times New Roman"/>
                <w:sz w:val="18"/>
                <w:szCs w:val="18"/>
              </w:rPr>
              <w:t>получение изолированных генов, несущих требуемый признак;</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4)</w:t>
            </w:r>
            <w:r w:rsidRPr="00F12EB9">
              <w:rPr>
                <w:rFonts w:ascii="Times New Roman" w:eastAsiaTheme="minorEastAsia" w:hAnsi="Times New Roman" w:cs="Times New Roman"/>
                <w:color w:val="000000" w:themeColor="text1"/>
                <w:kern w:val="24"/>
                <w:sz w:val="18"/>
                <w:szCs w:val="18"/>
                <w14:shadow w14:blurRad="38100" w14:dist="38100" w14:dir="2700000" w14:sx="100000" w14:sy="100000" w14:kx="0" w14:ky="0" w14:algn="tl">
                  <w14:srgbClr w14:val="000000">
                    <w14:alpha w14:val="57000"/>
                  </w14:srgbClr>
                </w14:shadow>
              </w:rPr>
              <w:t xml:space="preserve"> </w:t>
            </w:r>
            <w:r w:rsidRPr="00F12EB9">
              <w:rPr>
                <w:rFonts w:ascii="Times New Roman" w:hAnsi="Times New Roman" w:cs="Times New Roman"/>
                <w:sz w:val="18"/>
                <w:szCs w:val="18"/>
              </w:rPr>
              <w:t>отбор генетически модифицированных клеток с требуемым признаком.</w:t>
            </w: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3214</w:t>
            </w:r>
          </w:p>
        </w:tc>
      </w:tr>
      <w:tr w:rsidR="00ED3909" w:rsidRPr="00F12EB9" w:rsidTr="00F12EB9">
        <w:trPr>
          <w:trHeight w:val="71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Б1.В.ДВ.01.01 Переработка альтернативных источников сырья. Пищевой и кормовой белок</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1</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получении кормового белка из метана с использованием метанокисляющих бактерий (Methylococcus capsulatus) вы обнаружили, что выход биомассы снижается при увеличении концентрации метана в газовой смеси выше 30%. Какова наиболее вероятная причина этого явления?</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pStyle w:val="a4"/>
              <w:numPr>
                <w:ilvl w:val="0"/>
                <w:numId w:val="80"/>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Ингибирование метанмонооксигеназы (ММО) избытком метана по принципу субстратного ингибирования.</w:t>
            </w:r>
          </w:p>
          <w:p w:rsidR="00ED3909" w:rsidRPr="00F12EB9" w:rsidRDefault="00ED3909" w:rsidP="00EF09D4">
            <w:pPr>
              <w:pStyle w:val="a4"/>
              <w:numPr>
                <w:ilvl w:val="0"/>
                <w:numId w:val="80"/>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Недостаток кислорода для окисления метана до метанола, так как ММО требует молекулярный кислород.</w:t>
            </w:r>
          </w:p>
          <w:p w:rsidR="00ED3909" w:rsidRPr="00F12EB9" w:rsidRDefault="00ED3909" w:rsidP="00EF09D4">
            <w:pPr>
              <w:pStyle w:val="a4"/>
              <w:numPr>
                <w:ilvl w:val="0"/>
                <w:numId w:val="80"/>
              </w:numPr>
              <w:rPr>
                <w:rFonts w:ascii="Times New Roman" w:eastAsia="Calibri" w:hAnsi="Times New Roman" w:cs="Times New Roman"/>
                <w:sz w:val="18"/>
                <w:szCs w:val="18"/>
              </w:rPr>
            </w:pPr>
            <w:r w:rsidRPr="00F12EB9">
              <w:rPr>
                <w:rFonts w:ascii="Times New Roman" w:eastAsia="Calibri" w:hAnsi="Times New Roman" w:cs="Times New Roman"/>
                <w:sz w:val="18"/>
                <w:szCs w:val="18"/>
              </w:rPr>
              <w:t>Накопление формальдегида – токсичного промежуточного продукта окисления метана.</w:t>
            </w:r>
          </w:p>
          <w:p w:rsidR="00ED3909" w:rsidRPr="00F12EB9" w:rsidRDefault="00ED3909" w:rsidP="00EF09D4">
            <w:pPr>
              <w:pStyle w:val="a4"/>
              <w:numPr>
                <w:ilvl w:val="0"/>
                <w:numId w:val="80"/>
              </w:numPr>
              <w:rPr>
                <w:rFonts w:ascii="Times New Roman" w:hAnsi="Times New Roman" w:cs="Times New Roman"/>
                <w:sz w:val="18"/>
                <w:szCs w:val="18"/>
              </w:rPr>
            </w:pPr>
            <w:r w:rsidRPr="00F12EB9">
              <w:rPr>
                <w:rFonts w:ascii="Times New Roman" w:eastAsia="Calibri" w:hAnsi="Times New Roman" w:cs="Times New Roman"/>
                <w:sz w:val="18"/>
                <w:szCs w:val="18"/>
              </w:rPr>
              <w:t>Снижение растворимости метана в среде при высоких концентрациях.</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w:t>
            </w:r>
          </w:p>
        </w:tc>
      </w:tr>
      <w:tr w:rsidR="00ED3909" w:rsidRPr="00F12EB9" w:rsidTr="00F12EB9">
        <w:trPr>
          <w:trHeight w:val="71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Б1.В.04 Управление проектами</w:t>
            </w:r>
          </w:p>
        </w:tc>
        <w:tc>
          <w:tcPr>
            <w:tcW w:w="254" w:type="pct"/>
            <w:vAlign w:val="center"/>
          </w:tcPr>
          <w:p w:rsidR="00ED3909" w:rsidRPr="00F12EB9" w:rsidRDefault="000A5B69" w:rsidP="00F12EB9">
            <w:pPr>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4</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 руководите проектом по увеличению масштаба производства антибиотика с лабораторного уровня до промышленного. Какие оптимизационные параметры должны быть в первую очередь пересмотрены при масштабировании, чтобы избежать снижения выхода? Выберите все верные варианты.</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Удельная скорость аэрации и коэффициент массопереноса кислорода.</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Концентрация углеродного субстрата в среде.</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Скорость перемешивания и геометрия биореактора.</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4. pH и температура культивирования (они должны быть идентичны лабораторным).</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hAnsi="Times New Roman" w:cs="Times New Roman"/>
                <w:sz w:val="18"/>
                <w:szCs w:val="18"/>
              </w:rPr>
            </w:pPr>
            <w:r w:rsidRPr="00F12EB9">
              <w:rPr>
                <w:rFonts w:ascii="Times New Roman" w:eastAsia="Calibri" w:hAnsi="Times New Roman" w:cs="Times New Roman"/>
                <w:sz w:val="18"/>
                <w:szCs w:val="18"/>
              </w:rPr>
              <w:t>5. Тип и концентрация пеногасителя.</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135</w:t>
            </w:r>
          </w:p>
        </w:tc>
      </w:tr>
      <w:tr w:rsidR="00ED3909" w:rsidRPr="00F12EB9" w:rsidTr="00F12EB9">
        <w:trPr>
          <w:trHeight w:val="71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Б2.В.01(П) Производственная технологическая практика</w:t>
            </w:r>
          </w:p>
        </w:tc>
        <w:tc>
          <w:tcPr>
            <w:tcW w:w="254" w:type="pct"/>
            <w:vAlign w:val="center"/>
          </w:tcPr>
          <w:p w:rsidR="00ED3909" w:rsidRPr="00F12EB9" w:rsidRDefault="00AC2AE5" w:rsidP="00F12EB9">
            <w:pPr>
              <w:pStyle w:val="ds-markdown-paragraph"/>
              <w:shd w:val="clear" w:color="auto" w:fill="FFFFFF"/>
              <w:spacing w:before="0" w:beforeAutospacing="0" w:after="160" w:afterAutospacing="0"/>
              <w:jc w:val="center"/>
              <w:rPr>
                <w:rFonts w:eastAsiaTheme="minorHAnsi"/>
                <w:b/>
                <w:bCs/>
                <w:sz w:val="18"/>
                <w:szCs w:val="18"/>
                <w:lang w:eastAsia="en-US"/>
              </w:rPr>
            </w:pPr>
            <w:r w:rsidRPr="00F12EB9">
              <w:rPr>
                <w:rFonts w:eastAsiaTheme="minorHAnsi"/>
                <w:b/>
                <w:bCs/>
                <w:sz w:val="18"/>
                <w:szCs w:val="18"/>
                <w:lang w:eastAsia="en-US"/>
              </w:rPr>
              <w:t>2</w:t>
            </w:r>
          </w:p>
        </w:tc>
        <w:tc>
          <w:tcPr>
            <w:tcW w:w="2299" w:type="pct"/>
            <w:shd w:val="clear" w:color="auto" w:fill="FFFFFF" w:themeFill="background1"/>
            <w:vAlign w:val="center"/>
          </w:tcPr>
          <w:p w:rsidR="00ED3909" w:rsidRPr="00F12EB9" w:rsidRDefault="00ED3909" w:rsidP="00EF09D4">
            <w:pPr>
              <w:pStyle w:val="ds-markdown-paragraph"/>
              <w:shd w:val="clear" w:color="auto" w:fill="FFFFFF"/>
              <w:spacing w:before="0" w:beforeAutospacing="0" w:after="160" w:afterAutospacing="0"/>
              <w:rPr>
                <w:rFonts w:eastAsiaTheme="minorHAnsi"/>
                <w:b/>
                <w:bCs/>
                <w:sz w:val="18"/>
                <w:szCs w:val="18"/>
                <w:lang w:eastAsia="en-US"/>
              </w:rPr>
            </w:pPr>
            <w:r w:rsidRPr="00F12EB9">
              <w:rPr>
                <w:rFonts w:eastAsiaTheme="minorHAnsi"/>
                <w:b/>
                <w:bCs/>
                <w:sz w:val="18"/>
                <w:szCs w:val="18"/>
                <w:lang w:eastAsia="en-US"/>
              </w:rPr>
              <w:t>Выберите один правильный ответ</w:t>
            </w:r>
          </w:p>
          <w:p w:rsidR="00ED3909" w:rsidRPr="00F12EB9" w:rsidRDefault="00ED3909" w:rsidP="00EF09D4">
            <w:pPr>
              <w:pStyle w:val="ds-markdown-paragraph"/>
              <w:shd w:val="clear" w:color="auto" w:fill="FFFFFF"/>
              <w:spacing w:before="0" w:beforeAutospacing="0" w:after="160" w:afterAutospacing="0"/>
              <w:rPr>
                <w:rFonts w:eastAsiaTheme="minorHAnsi"/>
                <w:bCs/>
                <w:sz w:val="18"/>
                <w:szCs w:val="18"/>
                <w:lang w:eastAsia="en-US"/>
              </w:rPr>
            </w:pPr>
            <w:r w:rsidRPr="00F12EB9">
              <w:rPr>
                <w:rFonts w:eastAsiaTheme="minorHAnsi"/>
                <w:bCs/>
                <w:sz w:val="18"/>
                <w:szCs w:val="18"/>
                <w:lang w:eastAsia="en-US"/>
              </w:rPr>
              <w:t>Какое </w:t>
            </w:r>
            <w:r w:rsidRPr="00F12EB9">
              <w:rPr>
                <w:rFonts w:eastAsiaTheme="minorHAnsi"/>
                <w:sz w:val="18"/>
                <w:szCs w:val="18"/>
                <w:lang w:eastAsia="en-US"/>
              </w:rPr>
              <w:t>сырье</w:t>
            </w:r>
            <w:r w:rsidRPr="00F12EB9">
              <w:rPr>
                <w:rFonts w:eastAsiaTheme="minorHAnsi"/>
                <w:bCs/>
                <w:sz w:val="18"/>
                <w:szCs w:val="18"/>
                <w:lang w:eastAsia="en-US"/>
              </w:rPr>
              <w:t> является основным для промышленного производства </w:t>
            </w:r>
            <w:r w:rsidRPr="00F12EB9">
              <w:rPr>
                <w:rFonts w:eastAsiaTheme="minorHAnsi"/>
                <w:sz w:val="18"/>
                <w:szCs w:val="18"/>
                <w:lang w:eastAsia="en-US"/>
              </w:rPr>
              <w:t>лимонной кислоты</w:t>
            </w:r>
            <w:r w:rsidRPr="00F12EB9">
              <w:rPr>
                <w:rFonts w:eastAsiaTheme="minorHAnsi"/>
                <w:bCs/>
                <w:sz w:val="18"/>
                <w:szCs w:val="18"/>
                <w:lang w:eastAsia="en-US"/>
              </w:rPr>
              <w:t> методом глубинной ферментации?</w:t>
            </w:r>
          </w:p>
          <w:p w:rsidR="00ED3909" w:rsidRPr="00F12EB9" w:rsidRDefault="00ED3909" w:rsidP="00EF09D4">
            <w:pPr>
              <w:pStyle w:val="ds-markdown-paragraph"/>
              <w:numPr>
                <w:ilvl w:val="0"/>
                <w:numId w:val="81"/>
              </w:numPr>
              <w:shd w:val="clear" w:color="auto" w:fill="FFFFFF"/>
              <w:spacing w:before="0" w:beforeAutospacing="0" w:after="160" w:afterAutospacing="0"/>
              <w:rPr>
                <w:rFonts w:eastAsiaTheme="minorHAnsi"/>
                <w:bCs/>
                <w:sz w:val="18"/>
                <w:szCs w:val="18"/>
                <w:lang w:eastAsia="en-US"/>
              </w:rPr>
            </w:pPr>
            <w:r w:rsidRPr="00F12EB9">
              <w:rPr>
                <w:rFonts w:eastAsiaTheme="minorHAnsi"/>
                <w:bCs/>
                <w:sz w:val="18"/>
                <w:szCs w:val="18"/>
                <w:lang w:eastAsia="en-US"/>
              </w:rPr>
              <w:t>Молочная сыворотка</w:t>
            </w:r>
          </w:p>
          <w:p w:rsidR="00ED3909" w:rsidRPr="00F12EB9" w:rsidRDefault="00ED3909" w:rsidP="00EF09D4">
            <w:pPr>
              <w:pStyle w:val="ds-markdown-paragraph"/>
              <w:numPr>
                <w:ilvl w:val="0"/>
                <w:numId w:val="81"/>
              </w:numPr>
              <w:shd w:val="clear" w:color="auto" w:fill="FFFFFF"/>
              <w:spacing w:before="0" w:beforeAutospacing="0" w:after="160" w:afterAutospacing="0"/>
              <w:rPr>
                <w:rFonts w:eastAsiaTheme="minorHAnsi"/>
                <w:bCs/>
                <w:sz w:val="18"/>
                <w:szCs w:val="18"/>
                <w:lang w:eastAsia="en-US"/>
              </w:rPr>
            </w:pPr>
            <w:r w:rsidRPr="00F12EB9">
              <w:rPr>
                <w:rFonts w:eastAsiaTheme="minorHAnsi"/>
                <w:bCs/>
                <w:sz w:val="18"/>
                <w:szCs w:val="18"/>
                <w:lang w:eastAsia="en-US"/>
              </w:rPr>
              <w:t>Меласса (свекловичная или тростниковая)</w:t>
            </w:r>
          </w:p>
          <w:p w:rsidR="00ED3909" w:rsidRPr="00F12EB9" w:rsidRDefault="00ED3909" w:rsidP="00EF09D4">
            <w:pPr>
              <w:pStyle w:val="ds-markdown-paragraph"/>
              <w:numPr>
                <w:ilvl w:val="0"/>
                <w:numId w:val="81"/>
              </w:numPr>
              <w:shd w:val="clear" w:color="auto" w:fill="FFFFFF"/>
              <w:spacing w:before="0" w:beforeAutospacing="0" w:after="160" w:afterAutospacing="0"/>
              <w:rPr>
                <w:rFonts w:eastAsiaTheme="minorHAnsi"/>
                <w:bCs/>
                <w:sz w:val="18"/>
                <w:szCs w:val="18"/>
                <w:lang w:eastAsia="en-US"/>
              </w:rPr>
            </w:pPr>
            <w:r w:rsidRPr="00F12EB9">
              <w:rPr>
                <w:rFonts w:eastAsiaTheme="minorHAnsi"/>
                <w:bCs/>
                <w:sz w:val="18"/>
                <w:szCs w:val="18"/>
                <w:lang w:eastAsia="en-US"/>
              </w:rPr>
              <w:t>Целлюлоза</w:t>
            </w:r>
          </w:p>
          <w:p w:rsidR="00ED3909" w:rsidRPr="00F12EB9" w:rsidRDefault="00ED3909" w:rsidP="00EF09D4">
            <w:pPr>
              <w:pStyle w:val="ds-markdown-paragraph"/>
              <w:numPr>
                <w:ilvl w:val="0"/>
                <w:numId w:val="81"/>
              </w:numPr>
              <w:shd w:val="clear" w:color="auto" w:fill="FFFFFF"/>
              <w:spacing w:before="0" w:beforeAutospacing="0" w:after="160" w:afterAutospacing="0"/>
              <w:rPr>
                <w:rFonts w:eastAsiaTheme="minorHAnsi"/>
                <w:bCs/>
                <w:sz w:val="18"/>
                <w:szCs w:val="18"/>
                <w:lang w:eastAsia="en-US"/>
              </w:rPr>
            </w:pPr>
            <w:r w:rsidRPr="00F12EB9">
              <w:rPr>
                <w:rFonts w:eastAsiaTheme="minorHAnsi"/>
                <w:bCs/>
                <w:sz w:val="18"/>
                <w:szCs w:val="18"/>
                <w:lang w:eastAsia="en-US"/>
              </w:rPr>
              <w:t>Растительные масла</w:t>
            </w:r>
          </w:p>
          <w:p w:rsidR="00ED3909" w:rsidRPr="00F12EB9" w:rsidRDefault="00ED3909" w:rsidP="00EF09D4">
            <w:pPr>
              <w:ind w:left="113" w:right="102"/>
              <w:contextualSpacing/>
              <w:jc w:val="both"/>
              <w:rPr>
                <w:rFonts w:ascii="Times New Roman" w:hAnsi="Times New Roman" w:cs="Times New Roman"/>
                <w:b/>
                <w:sz w:val="18"/>
                <w:szCs w:val="18"/>
              </w:rPr>
            </w:pP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r w:rsidR="00ED3909" w:rsidRPr="00F12EB9" w:rsidTr="00F12EB9">
        <w:trPr>
          <w:trHeight w:val="71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val="restart"/>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ПК-4.3 Оптимизирует параметры биотехнологического процесса получения БАВ</w:t>
            </w: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Б1.О.06 Система менеджмента качества биотехнологических производств</w:t>
            </w:r>
          </w:p>
        </w:tc>
        <w:tc>
          <w:tcPr>
            <w:tcW w:w="254" w:type="pct"/>
            <w:vAlign w:val="center"/>
          </w:tcPr>
          <w:p w:rsidR="00ED3909" w:rsidRPr="00F12EB9" w:rsidRDefault="004914CC" w:rsidP="00F12EB9">
            <w:pPr>
              <w:ind w:left="113" w:right="102"/>
              <w:contextualSpacing/>
              <w:jc w:val="center"/>
              <w:rPr>
                <w:rFonts w:ascii="Times New Roman" w:hAnsi="Times New Roman" w:cs="Times New Roman"/>
                <w:b/>
                <w:sz w:val="18"/>
                <w:szCs w:val="18"/>
              </w:rPr>
            </w:pPr>
            <w:r w:rsidRPr="00F12EB9">
              <w:rPr>
                <w:rFonts w:ascii="Times New Roman" w:hAnsi="Times New Roman" w:cs="Times New Roman"/>
                <w:b/>
                <w:sz w:val="18"/>
                <w:szCs w:val="18"/>
              </w:rPr>
              <w:t>1</w:t>
            </w:r>
          </w:p>
        </w:tc>
        <w:tc>
          <w:tcPr>
            <w:tcW w:w="2299" w:type="pct"/>
            <w:shd w:val="clear" w:color="auto" w:fill="auto"/>
            <w:vAlign w:val="center"/>
          </w:tcPr>
          <w:p w:rsidR="00ED3909" w:rsidRPr="00F12EB9" w:rsidRDefault="00ED3909" w:rsidP="00EF09D4">
            <w:pPr>
              <w:ind w:left="113" w:right="102"/>
              <w:contextualSpacing/>
              <w:jc w:val="both"/>
              <w:rPr>
                <w:rFonts w:ascii="Times New Roman" w:hAnsi="Times New Roman" w:cs="Times New Roman"/>
                <w:b/>
                <w:sz w:val="18"/>
                <w:szCs w:val="18"/>
              </w:rPr>
            </w:pPr>
            <w:r w:rsidRPr="00F12EB9">
              <w:rPr>
                <w:rFonts w:ascii="Times New Roman" w:hAnsi="Times New Roman" w:cs="Times New Roman"/>
                <w:b/>
                <w:sz w:val="18"/>
                <w:szCs w:val="18"/>
              </w:rPr>
              <w:t>Прочитайте текст вопроса и дайте на него ответ.</w:t>
            </w:r>
          </w:p>
          <w:p w:rsidR="00ED3909" w:rsidRPr="00F12EB9" w:rsidRDefault="00ED3909" w:rsidP="00EF09D4">
            <w:pPr>
              <w:ind w:left="113" w:right="102"/>
              <w:contextualSpacing/>
              <w:jc w:val="both"/>
              <w:rPr>
                <w:rFonts w:ascii="Times New Roman" w:hAnsi="Times New Roman" w:cs="Times New Roman"/>
                <w:sz w:val="18"/>
                <w:szCs w:val="18"/>
              </w:rPr>
            </w:pPr>
          </w:p>
          <w:p w:rsidR="00ED3909" w:rsidRPr="00F12EB9" w:rsidRDefault="00ED3909" w:rsidP="00EF09D4">
            <w:pPr>
              <w:widowControl w:val="0"/>
              <w:tabs>
                <w:tab w:val="left" w:pos="722"/>
              </w:tabs>
              <w:autoSpaceDE w:val="0"/>
              <w:autoSpaceDN w:val="0"/>
              <w:spacing w:before="1"/>
              <w:ind w:left="113" w:right="102"/>
              <w:contextualSpacing/>
              <w:rPr>
                <w:rFonts w:ascii="Times New Roman" w:eastAsia="Times New Roman" w:hAnsi="Times New Roman" w:cs="Times New Roman"/>
                <w:sz w:val="18"/>
                <w:szCs w:val="18"/>
              </w:rPr>
            </w:pPr>
            <w:r w:rsidRPr="00F12EB9">
              <w:rPr>
                <w:rFonts w:ascii="Times New Roman" w:hAnsi="Times New Roman" w:cs="Times New Roman"/>
                <w:sz w:val="18"/>
                <w:szCs w:val="18"/>
              </w:rPr>
              <w:t>Как называется прибор для контроля давления в ферментере?</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манометр</w:t>
            </w:r>
          </w:p>
        </w:tc>
      </w:tr>
      <w:tr w:rsidR="00ED3909" w:rsidRPr="00F12EB9" w:rsidTr="00F12EB9">
        <w:trPr>
          <w:trHeight w:val="95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sz w:val="18"/>
                <w:szCs w:val="18"/>
              </w:rPr>
            </w:pPr>
            <w:r w:rsidRPr="00F12EB9">
              <w:rPr>
                <w:rFonts w:ascii="Times New Roman" w:hAnsi="Times New Roman" w:cs="Times New Roman"/>
                <w:color w:val="000000"/>
                <w:sz w:val="18"/>
                <w:szCs w:val="18"/>
              </w:rPr>
              <w:t>Б1.О.10 Основы разработки нормативной (технической) документации биотехнологической продукции</w:t>
            </w:r>
          </w:p>
        </w:tc>
        <w:tc>
          <w:tcPr>
            <w:tcW w:w="254" w:type="pct"/>
            <w:vAlign w:val="center"/>
          </w:tcPr>
          <w:p w:rsidR="00ED3909" w:rsidRPr="00F12EB9" w:rsidRDefault="004914CC" w:rsidP="00F12EB9">
            <w:pPr>
              <w:ind w:left="113" w:right="102"/>
              <w:contextualSpacing/>
              <w:jc w:val="center"/>
              <w:rPr>
                <w:rFonts w:ascii="Times New Roman" w:hAnsi="Times New Roman" w:cs="Times New Roman"/>
                <w:b/>
                <w:sz w:val="18"/>
                <w:szCs w:val="18"/>
              </w:rPr>
            </w:pPr>
            <w:r w:rsidRPr="00F12EB9">
              <w:rPr>
                <w:rFonts w:ascii="Times New Roman" w:hAnsi="Times New Roman" w:cs="Times New Roman"/>
                <w:b/>
                <w:sz w:val="18"/>
                <w:szCs w:val="18"/>
              </w:rPr>
              <w:t>2</w:t>
            </w:r>
          </w:p>
        </w:tc>
        <w:tc>
          <w:tcPr>
            <w:tcW w:w="2299" w:type="pct"/>
            <w:shd w:val="clear" w:color="auto" w:fill="auto"/>
            <w:vAlign w:val="center"/>
          </w:tcPr>
          <w:p w:rsidR="00ED3909" w:rsidRPr="00F12EB9" w:rsidRDefault="00ED3909" w:rsidP="00EF09D4">
            <w:pPr>
              <w:ind w:left="113" w:right="102"/>
              <w:contextualSpacing/>
              <w:jc w:val="both"/>
              <w:rPr>
                <w:rFonts w:ascii="Times New Roman" w:hAnsi="Times New Roman" w:cs="Times New Roman"/>
                <w:b/>
                <w:sz w:val="18"/>
                <w:szCs w:val="18"/>
              </w:rPr>
            </w:pPr>
            <w:r w:rsidRPr="00F12EB9">
              <w:rPr>
                <w:rFonts w:ascii="Times New Roman" w:hAnsi="Times New Roman" w:cs="Times New Roman"/>
                <w:b/>
                <w:sz w:val="18"/>
                <w:szCs w:val="18"/>
              </w:rPr>
              <w:t>Установите последовательность</w:t>
            </w:r>
          </w:p>
          <w:p w:rsidR="00ED3909" w:rsidRPr="00F12EB9" w:rsidRDefault="00ED3909" w:rsidP="00EF09D4">
            <w:pPr>
              <w:ind w:left="113" w:right="102"/>
              <w:contextualSpacing/>
              <w:jc w:val="both"/>
              <w:rPr>
                <w:rFonts w:ascii="Times New Roman" w:hAnsi="Times New Roman" w:cs="Times New Roman"/>
                <w:sz w:val="18"/>
                <w:szCs w:val="18"/>
              </w:rPr>
            </w:pPr>
          </w:p>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Расположите фазы культивирования микроорганизмов в правильном порядке:</w:t>
            </w:r>
          </w:p>
          <w:p w:rsidR="00ED3909" w:rsidRPr="00F12EB9" w:rsidRDefault="00ED3909" w:rsidP="00EF09D4">
            <w:pPr>
              <w:ind w:left="113" w:right="102"/>
              <w:contextualSpacing/>
              <w:jc w:val="both"/>
              <w:rPr>
                <w:rFonts w:ascii="Times New Roman" w:hAnsi="Times New Roman" w:cs="Times New Roman"/>
                <w:sz w:val="18"/>
                <w:szCs w:val="18"/>
              </w:rPr>
            </w:pPr>
          </w:p>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1. фаза логарифмического роста (log-фаза);</w:t>
            </w:r>
          </w:p>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2. фаза угнетения;</w:t>
            </w:r>
          </w:p>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3. стационарная фаза;</w:t>
            </w:r>
          </w:p>
          <w:p w:rsidR="00ED3909" w:rsidRPr="00F12EB9" w:rsidRDefault="00ED3909" w:rsidP="00EF09D4">
            <w:pPr>
              <w:ind w:left="113" w:right="102"/>
              <w:contextualSpacing/>
              <w:jc w:val="both"/>
              <w:rPr>
                <w:rFonts w:ascii="Times New Roman" w:hAnsi="Times New Roman" w:cs="Times New Roman"/>
                <w:sz w:val="18"/>
                <w:szCs w:val="18"/>
              </w:rPr>
            </w:pPr>
            <w:r w:rsidRPr="00F12EB9">
              <w:rPr>
                <w:rFonts w:ascii="Times New Roman" w:hAnsi="Times New Roman" w:cs="Times New Roman"/>
                <w:sz w:val="18"/>
                <w:szCs w:val="18"/>
              </w:rPr>
              <w:t>4. фаза задержки роста (lag-фаза)</w:t>
            </w:r>
          </w:p>
        </w:tc>
        <w:tc>
          <w:tcPr>
            <w:tcW w:w="931" w:type="pct"/>
            <w:shd w:val="clear" w:color="auto" w:fill="auto"/>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4132</w:t>
            </w:r>
          </w:p>
        </w:tc>
      </w:tr>
      <w:tr w:rsidR="00ED3909" w:rsidRPr="00F12EB9" w:rsidTr="00F12EB9">
        <w:trPr>
          <w:trHeight w:val="95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Б1.В.ДВ.02.01 Биотехнологическое производство препаратов для растениеводства</w:t>
            </w:r>
          </w:p>
        </w:tc>
        <w:tc>
          <w:tcPr>
            <w:tcW w:w="254" w:type="pct"/>
            <w:vAlign w:val="center"/>
          </w:tcPr>
          <w:p w:rsidR="00ED3909" w:rsidRPr="00F12EB9" w:rsidRDefault="00AC2AE5" w:rsidP="00F12EB9">
            <w:pPr>
              <w:jc w:val="center"/>
              <w:rPr>
                <w:rStyle w:val="ac"/>
                <w:rFonts w:ascii="Times New Roman" w:hAnsi="Times New Roman" w:cs="Times New Roman"/>
                <w:b/>
                <w:i w:val="0"/>
                <w:sz w:val="18"/>
                <w:szCs w:val="18"/>
                <w:lang w:val="en-US"/>
              </w:rPr>
            </w:pPr>
            <w:r w:rsidRPr="00F12EB9">
              <w:rPr>
                <w:rStyle w:val="ac"/>
                <w:rFonts w:ascii="Times New Roman" w:hAnsi="Times New Roman" w:cs="Times New Roman"/>
                <w:b/>
                <w:i w:val="0"/>
                <w:sz w:val="18"/>
                <w:szCs w:val="18"/>
                <w:lang w:val="en-US"/>
              </w:rPr>
              <w:t>2</w:t>
            </w:r>
          </w:p>
        </w:tc>
        <w:tc>
          <w:tcPr>
            <w:tcW w:w="2299" w:type="pct"/>
            <w:shd w:val="clear" w:color="auto" w:fill="FFFFFF" w:themeFill="background1"/>
            <w:vAlign w:val="center"/>
          </w:tcPr>
          <w:p w:rsidR="00ED3909" w:rsidRPr="00F12EB9" w:rsidRDefault="00ED3909" w:rsidP="00EF09D4">
            <w:pPr>
              <w:rPr>
                <w:rStyle w:val="ac"/>
                <w:rFonts w:ascii="Times New Roman" w:hAnsi="Times New Roman" w:cs="Times New Roman"/>
                <w:b/>
                <w:i w:val="0"/>
                <w:sz w:val="18"/>
                <w:szCs w:val="18"/>
              </w:rPr>
            </w:pPr>
            <w:r w:rsidRPr="00F12EB9">
              <w:rPr>
                <w:rStyle w:val="ac"/>
                <w:rFonts w:ascii="Times New Roman" w:hAnsi="Times New Roman" w:cs="Times New Roman"/>
                <w:b/>
                <w:i w:val="0"/>
                <w:sz w:val="18"/>
                <w:szCs w:val="18"/>
              </w:rPr>
              <w:t>Прочитайте текст и установите последовательность, вписав в поле ответов последовательность цифр, соответствующей верной последовательности без использования дополнительных символов и пробелов.</w:t>
            </w:r>
          </w:p>
          <w:p w:rsidR="00ED3909" w:rsidRPr="00F12EB9" w:rsidRDefault="00ED3909" w:rsidP="00EF09D4">
            <w:pPr>
              <w:rPr>
                <w:rStyle w:val="ac"/>
                <w:rFonts w:ascii="Times New Roman" w:hAnsi="Times New Roman" w:cs="Times New Roman"/>
                <w:b/>
                <w:i w:val="0"/>
                <w:sz w:val="18"/>
                <w:szCs w:val="18"/>
              </w:rPr>
            </w:pPr>
          </w:p>
          <w:p w:rsidR="00ED3909" w:rsidRPr="00F12EB9" w:rsidRDefault="00ED3909" w:rsidP="00EF09D4">
            <w:pPr>
              <w:rPr>
                <w:rStyle w:val="ac"/>
                <w:rFonts w:ascii="Times New Roman" w:hAnsi="Times New Roman" w:cs="Times New Roman"/>
                <w:bCs/>
                <w:i w:val="0"/>
                <w:sz w:val="18"/>
                <w:szCs w:val="18"/>
              </w:rPr>
            </w:pPr>
            <w:r w:rsidRPr="00F12EB9">
              <w:rPr>
                <w:rStyle w:val="ac"/>
                <w:rFonts w:ascii="Times New Roman" w:hAnsi="Times New Roman" w:cs="Times New Roman"/>
                <w:bCs/>
                <w:i w:val="0"/>
                <w:sz w:val="18"/>
                <w:szCs w:val="18"/>
              </w:rPr>
              <w:t>Расположите фазы культивирования микроорганизмов в правильном порядке:</w:t>
            </w:r>
          </w:p>
          <w:p w:rsidR="00ED3909" w:rsidRPr="00F12EB9" w:rsidRDefault="00ED3909" w:rsidP="00EF09D4">
            <w:pPr>
              <w:rPr>
                <w:rStyle w:val="ac"/>
                <w:rFonts w:ascii="Times New Roman" w:hAnsi="Times New Roman" w:cs="Times New Roman"/>
                <w:bCs/>
                <w:i w:val="0"/>
                <w:sz w:val="18"/>
                <w:szCs w:val="18"/>
              </w:rPr>
            </w:pPr>
          </w:p>
          <w:p w:rsidR="00ED3909" w:rsidRPr="00F12EB9" w:rsidRDefault="00ED3909" w:rsidP="00EF09D4">
            <w:pPr>
              <w:rPr>
                <w:rStyle w:val="ac"/>
                <w:rFonts w:ascii="Times New Roman" w:hAnsi="Times New Roman" w:cs="Times New Roman"/>
                <w:bCs/>
                <w:i w:val="0"/>
                <w:sz w:val="18"/>
                <w:szCs w:val="18"/>
              </w:rPr>
            </w:pPr>
            <w:r w:rsidRPr="00F12EB9">
              <w:rPr>
                <w:rStyle w:val="ac"/>
                <w:rFonts w:ascii="Times New Roman" w:hAnsi="Times New Roman" w:cs="Times New Roman"/>
                <w:bCs/>
                <w:i w:val="0"/>
                <w:sz w:val="18"/>
                <w:szCs w:val="18"/>
              </w:rPr>
              <w:t>1. фаза логарифмического роста (</w:t>
            </w:r>
            <w:r w:rsidRPr="00F12EB9">
              <w:rPr>
                <w:rStyle w:val="ac"/>
                <w:rFonts w:ascii="Times New Roman" w:hAnsi="Times New Roman" w:cs="Times New Roman"/>
                <w:bCs/>
                <w:i w:val="0"/>
                <w:sz w:val="18"/>
                <w:szCs w:val="18"/>
                <w:lang w:val="en-US"/>
              </w:rPr>
              <w:t>log</w:t>
            </w:r>
            <w:r w:rsidRPr="00F12EB9">
              <w:rPr>
                <w:rStyle w:val="ac"/>
                <w:rFonts w:ascii="Times New Roman" w:hAnsi="Times New Roman" w:cs="Times New Roman"/>
                <w:bCs/>
                <w:i w:val="0"/>
                <w:sz w:val="18"/>
                <w:szCs w:val="18"/>
              </w:rPr>
              <w:t>-фаза);</w:t>
            </w:r>
          </w:p>
          <w:p w:rsidR="00ED3909" w:rsidRPr="00F12EB9" w:rsidRDefault="00ED3909" w:rsidP="00EF09D4">
            <w:pPr>
              <w:rPr>
                <w:rStyle w:val="ac"/>
                <w:rFonts w:ascii="Times New Roman" w:hAnsi="Times New Roman" w:cs="Times New Roman"/>
                <w:bCs/>
                <w:i w:val="0"/>
                <w:sz w:val="18"/>
                <w:szCs w:val="18"/>
              </w:rPr>
            </w:pPr>
            <w:r w:rsidRPr="00F12EB9">
              <w:rPr>
                <w:rStyle w:val="ac"/>
                <w:rFonts w:ascii="Times New Roman" w:hAnsi="Times New Roman" w:cs="Times New Roman"/>
                <w:bCs/>
                <w:i w:val="0"/>
                <w:sz w:val="18"/>
                <w:szCs w:val="18"/>
              </w:rPr>
              <w:t>2. фаза угнетения;</w:t>
            </w:r>
          </w:p>
          <w:p w:rsidR="00ED3909" w:rsidRPr="00F12EB9" w:rsidRDefault="00ED3909" w:rsidP="00EF09D4">
            <w:pPr>
              <w:rPr>
                <w:rStyle w:val="ac"/>
                <w:rFonts w:ascii="Times New Roman" w:hAnsi="Times New Roman" w:cs="Times New Roman"/>
                <w:bCs/>
                <w:i w:val="0"/>
                <w:sz w:val="18"/>
                <w:szCs w:val="18"/>
              </w:rPr>
            </w:pPr>
            <w:r w:rsidRPr="00F12EB9">
              <w:rPr>
                <w:rStyle w:val="ac"/>
                <w:rFonts w:ascii="Times New Roman" w:hAnsi="Times New Roman" w:cs="Times New Roman"/>
                <w:bCs/>
                <w:i w:val="0"/>
                <w:sz w:val="18"/>
                <w:szCs w:val="18"/>
              </w:rPr>
              <w:t>3. стационарная фаза;</w:t>
            </w:r>
          </w:p>
          <w:p w:rsidR="00ED3909" w:rsidRPr="00F12EB9" w:rsidRDefault="00ED3909" w:rsidP="00EF09D4">
            <w:pPr>
              <w:rPr>
                <w:rStyle w:val="ac"/>
                <w:rFonts w:ascii="Times New Roman" w:hAnsi="Times New Roman" w:cs="Times New Roman"/>
                <w:b/>
                <w:i w:val="0"/>
                <w:sz w:val="18"/>
                <w:szCs w:val="18"/>
              </w:rPr>
            </w:pPr>
            <w:r w:rsidRPr="00F12EB9">
              <w:rPr>
                <w:rStyle w:val="ac"/>
                <w:rFonts w:ascii="Times New Roman" w:hAnsi="Times New Roman" w:cs="Times New Roman"/>
                <w:bCs/>
                <w:i w:val="0"/>
                <w:sz w:val="18"/>
                <w:szCs w:val="18"/>
              </w:rPr>
              <w:t>4. фаза задержки роста (</w:t>
            </w:r>
            <w:r w:rsidRPr="00F12EB9">
              <w:rPr>
                <w:rStyle w:val="ac"/>
                <w:rFonts w:ascii="Times New Roman" w:hAnsi="Times New Roman" w:cs="Times New Roman"/>
                <w:bCs/>
                <w:i w:val="0"/>
                <w:sz w:val="18"/>
                <w:szCs w:val="18"/>
                <w:lang w:val="en-US"/>
              </w:rPr>
              <w:t>lag</w:t>
            </w:r>
            <w:r w:rsidRPr="00F12EB9">
              <w:rPr>
                <w:rStyle w:val="ac"/>
                <w:rFonts w:ascii="Times New Roman" w:hAnsi="Times New Roman" w:cs="Times New Roman"/>
                <w:bCs/>
                <w:i w:val="0"/>
                <w:sz w:val="18"/>
                <w:szCs w:val="18"/>
              </w:rPr>
              <w:t>-фаза)</w:t>
            </w: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sz w:val="18"/>
                <w:szCs w:val="18"/>
              </w:rPr>
            </w:pPr>
            <w:r w:rsidRPr="00F12EB9">
              <w:rPr>
                <w:rFonts w:ascii="Times New Roman" w:hAnsi="Times New Roman" w:cs="Times New Roman"/>
                <w:sz w:val="18"/>
                <w:szCs w:val="18"/>
              </w:rPr>
              <w:t>4132</w:t>
            </w:r>
          </w:p>
        </w:tc>
      </w:tr>
      <w:tr w:rsidR="00ED3909" w:rsidRPr="00F12EB9" w:rsidTr="00F12EB9">
        <w:trPr>
          <w:trHeight w:val="95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Б1.В.03 Биотехнология в растениеводстве и животноводстве</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3</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При культивировании клеток Taxus brevifolia в суспензионной культуре для получения противоопухолевого агента паклитаксела вы обнаружили, что выход целевого метаболита значительно ниже ожидаемого. Какой оптимизационный параметр следует изменить в первую очередь для индукции вторичного метаболизма?</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Увеличить концентрацию сахарозы в питательной среде.</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lastRenderedPageBreak/>
              <w:t>2. Добавить в среду элиситор (например, метилжасмонат или хитин) для активации защитных реакций растений.</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Снизить температуру культивирования до 4°C для замедления роста клеток.</w:t>
            </w:r>
          </w:p>
          <w:p w:rsidR="00ED3909" w:rsidRPr="00F12EB9" w:rsidRDefault="00ED3909" w:rsidP="00EF09D4">
            <w:pPr>
              <w:rPr>
                <w:rFonts w:ascii="Times New Roman" w:hAnsi="Times New Roman" w:cs="Times New Roman"/>
                <w:sz w:val="18"/>
                <w:szCs w:val="18"/>
              </w:rPr>
            </w:pPr>
            <w:r w:rsidRPr="00F12EB9">
              <w:rPr>
                <w:rFonts w:ascii="Times New Roman" w:eastAsia="Calibri" w:hAnsi="Times New Roman" w:cs="Times New Roman"/>
                <w:sz w:val="18"/>
                <w:szCs w:val="18"/>
              </w:rPr>
              <w:t>4. Увеличить концентрацию ауксинов для стимуляции деления клеток.</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lastRenderedPageBreak/>
              <w:t>2</w:t>
            </w:r>
          </w:p>
        </w:tc>
      </w:tr>
      <w:tr w:rsidR="00ED3909" w:rsidRPr="00F12EB9" w:rsidTr="00F12EB9">
        <w:trPr>
          <w:trHeight w:val="95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Б1.В.ДВ.03.01 Изучение биополимеров</w:t>
            </w:r>
          </w:p>
        </w:tc>
        <w:tc>
          <w:tcPr>
            <w:tcW w:w="254" w:type="pct"/>
            <w:vAlign w:val="center"/>
          </w:tcPr>
          <w:p w:rsidR="00ED3909" w:rsidRPr="00F12EB9" w:rsidRDefault="00EF09D4" w:rsidP="00F12EB9">
            <w:pPr>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2</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Вы создаёте рекомбинантный штамм Pichia pastoris для получения секретируемого фермента. Для интеграции экспрессионной кассеты в геном дрожжей вы используете линейную ДНК, содержащую участки, гомологичные геномной последовательности. Как называется этот метод генетической модификации?</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Трансформация плазмидной ДНК с селективным маркером.</w:t>
            </w:r>
          </w:p>
          <w:p w:rsidR="00ED3909" w:rsidRPr="00F12EB9" w:rsidRDefault="00ED3909" w:rsidP="00EF09D4">
            <w:pPr>
              <w:rPr>
                <w:rFonts w:ascii="Times New Roman" w:eastAsia="Calibri" w:hAnsi="Times New Roman" w:cs="Times New Roman"/>
                <w:sz w:val="18"/>
                <w:szCs w:val="18"/>
                <w:lang w:val="en-US"/>
              </w:rPr>
            </w:pPr>
            <w:r w:rsidRPr="00F12EB9">
              <w:rPr>
                <w:rFonts w:ascii="Times New Roman" w:eastAsia="Calibri" w:hAnsi="Times New Roman" w:cs="Times New Roman"/>
                <w:sz w:val="18"/>
                <w:szCs w:val="18"/>
                <w:lang w:val="en-US"/>
              </w:rPr>
              <w:t xml:space="preserve">2. </w:t>
            </w:r>
            <w:r w:rsidRPr="00F12EB9">
              <w:rPr>
                <w:rFonts w:ascii="Times New Roman" w:eastAsia="Calibri" w:hAnsi="Times New Roman" w:cs="Times New Roman"/>
                <w:sz w:val="18"/>
                <w:szCs w:val="18"/>
              </w:rPr>
              <w:t>Гомологичная</w:t>
            </w:r>
            <w:r w:rsidRPr="00F12EB9">
              <w:rPr>
                <w:rFonts w:ascii="Times New Roman" w:eastAsia="Calibri" w:hAnsi="Times New Roman" w:cs="Times New Roman"/>
                <w:sz w:val="18"/>
                <w:szCs w:val="18"/>
                <w:lang w:val="en-US"/>
              </w:rPr>
              <w:t xml:space="preserve"> </w:t>
            </w:r>
            <w:r w:rsidRPr="00F12EB9">
              <w:rPr>
                <w:rFonts w:ascii="Times New Roman" w:eastAsia="Calibri" w:hAnsi="Times New Roman" w:cs="Times New Roman"/>
                <w:sz w:val="18"/>
                <w:szCs w:val="18"/>
              </w:rPr>
              <w:t>рекомбинация</w:t>
            </w:r>
            <w:r w:rsidRPr="00F12EB9">
              <w:rPr>
                <w:rFonts w:ascii="Times New Roman" w:eastAsia="Calibri" w:hAnsi="Times New Roman" w:cs="Times New Roman"/>
                <w:sz w:val="18"/>
                <w:szCs w:val="18"/>
                <w:lang w:val="en-US"/>
              </w:rPr>
              <w:t xml:space="preserve"> (site-specific integration).</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Транспозонный мутагенез.</w:t>
            </w:r>
          </w:p>
          <w:p w:rsidR="00ED3909" w:rsidRPr="00F12EB9" w:rsidRDefault="00ED3909" w:rsidP="00EF09D4">
            <w:pPr>
              <w:rPr>
                <w:rFonts w:ascii="Times New Roman" w:hAnsi="Times New Roman" w:cs="Times New Roman"/>
                <w:sz w:val="18"/>
                <w:szCs w:val="18"/>
              </w:rPr>
            </w:pPr>
            <w:r w:rsidRPr="00F12EB9">
              <w:rPr>
                <w:rFonts w:ascii="Times New Roman" w:eastAsia="Calibri" w:hAnsi="Times New Roman" w:cs="Times New Roman"/>
                <w:sz w:val="18"/>
                <w:szCs w:val="18"/>
              </w:rPr>
              <w:t>4. Химическая трансфекция с использованием фосфата кальция.</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2</w:t>
            </w:r>
          </w:p>
        </w:tc>
      </w:tr>
      <w:tr w:rsidR="00ED3909" w:rsidRPr="00F12EB9" w:rsidTr="00F12EB9">
        <w:trPr>
          <w:trHeight w:val="95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Б1.В.ДВ.03.02 Инженерная энзимология</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Для получения рекомбинантного штамма E. coli — продуцента термостабильной протеазы — вы клонируете целевой ген в плазмидный вектор. Какой ключевой элемент плазмиды обеспечивает сохранение рекомбинантной ДНК в клетках-хозяевах в процессе культивирования без селективного давления?</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Варианты ответов:</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Промотор (например, lac или T7), обеспечивающий транскрипцию целевого гена.</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Терминатор транскрипции, обеспечивающий правильное окончание синтеза мРНК.</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Ген устойчивости к антибиотику (например, ampR), позволяющий проводить селекцию трансформированных клеток.</w:t>
            </w:r>
          </w:p>
          <w:p w:rsidR="00ED3909" w:rsidRPr="00F12EB9" w:rsidRDefault="00ED3909" w:rsidP="00EF09D4">
            <w:pPr>
              <w:rPr>
                <w:rFonts w:ascii="Times New Roman" w:eastAsia="Calibri" w:hAnsi="Times New Roman" w:cs="Times New Roman"/>
                <w:sz w:val="18"/>
                <w:szCs w:val="18"/>
              </w:rPr>
            </w:pPr>
          </w:p>
          <w:p w:rsidR="00ED3909" w:rsidRPr="00F12EB9" w:rsidRDefault="00ED3909" w:rsidP="00EF09D4">
            <w:pPr>
              <w:rPr>
                <w:rFonts w:ascii="Times New Roman" w:hAnsi="Times New Roman" w:cs="Times New Roman"/>
                <w:sz w:val="18"/>
                <w:szCs w:val="18"/>
              </w:rPr>
            </w:pPr>
            <w:r w:rsidRPr="00F12EB9">
              <w:rPr>
                <w:rFonts w:ascii="Times New Roman" w:eastAsia="Calibri" w:hAnsi="Times New Roman" w:cs="Times New Roman"/>
                <w:sz w:val="18"/>
                <w:szCs w:val="18"/>
              </w:rPr>
              <w:t>4. Ориджин репликации (ori), обеспечивающий автономную репликацию плазмиды в клетке.</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4</w:t>
            </w:r>
          </w:p>
        </w:tc>
      </w:tr>
      <w:tr w:rsidR="00ED3909" w:rsidRPr="00F12EB9" w:rsidTr="00F12EB9">
        <w:trPr>
          <w:trHeight w:val="95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sz w:val="18"/>
                <w:szCs w:val="18"/>
              </w:rPr>
              <w:t>Б1.В.02 Методы биоремедиации природных сред</w:t>
            </w:r>
          </w:p>
        </w:tc>
        <w:tc>
          <w:tcPr>
            <w:tcW w:w="254" w:type="pct"/>
            <w:vAlign w:val="center"/>
          </w:tcPr>
          <w:p w:rsidR="00ED3909" w:rsidRPr="00F12EB9" w:rsidRDefault="00AC2AE5" w:rsidP="00F12EB9">
            <w:pPr>
              <w:jc w:val="center"/>
              <w:rPr>
                <w:rFonts w:ascii="Times New Roman" w:eastAsia="Calibri" w:hAnsi="Times New Roman" w:cs="Times New Roman"/>
                <w:b/>
                <w:sz w:val="18"/>
                <w:szCs w:val="18"/>
              </w:rPr>
            </w:pPr>
            <w:r w:rsidRPr="00F12EB9">
              <w:rPr>
                <w:rFonts w:ascii="Times New Roman" w:eastAsia="Calibri" w:hAnsi="Times New Roman" w:cs="Times New Roman"/>
                <w:b/>
                <w:sz w:val="18"/>
                <w:szCs w:val="18"/>
              </w:rPr>
              <w:t>2</w:t>
            </w:r>
          </w:p>
        </w:tc>
        <w:tc>
          <w:tcPr>
            <w:tcW w:w="2299" w:type="pct"/>
            <w:shd w:val="clear" w:color="auto" w:fill="FFFFFF" w:themeFill="background1"/>
            <w:vAlign w:val="center"/>
          </w:tcPr>
          <w:p w:rsidR="00ED3909" w:rsidRPr="00F12EB9" w:rsidRDefault="00ED3909" w:rsidP="00EF09D4">
            <w:pPr>
              <w:jc w:val="both"/>
              <w:rPr>
                <w:rFonts w:ascii="Times New Roman" w:eastAsia="Calibri" w:hAnsi="Times New Roman" w:cs="Times New Roman"/>
                <w:bCs/>
                <w:sz w:val="18"/>
                <w:szCs w:val="18"/>
              </w:rPr>
            </w:pPr>
            <w:r w:rsidRPr="00F12EB9">
              <w:rPr>
                <w:rFonts w:ascii="Times New Roman" w:eastAsia="Calibri" w:hAnsi="Times New Roman" w:cs="Times New Roman"/>
                <w:b/>
                <w:sz w:val="18"/>
                <w:szCs w:val="18"/>
              </w:rPr>
              <w:t xml:space="preserve">Выберите несколько вариантов правильных ответов </w:t>
            </w:r>
            <w:r w:rsidRPr="00F12EB9">
              <w:rPr>
                <w:rFonts w:ascii="Times New Roman" w:eastAsia="Calibri" w:hAnsi="Times New Roman" w:cs="Times New Roman"/>
                <w:bCs/>
                <w:sz w:val="18"/>
                <w:szCs w:val="18"/>
              </w:rPr>
              <w:t>Какие параметры технологического процесса контролируются при микробиологическом получении БАВ?</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а) рН среды;</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б) температура культивирования;</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в) давление атмосферного воздуха;</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г) содержание кислорода в среде;</w:t>
            </w:r>
          </w:p>
          <w:p w:rsidR="00ED3909" w:rsidRPr="00F12EB9" w:rsidRDefault="00ED3909" w:rsidP="00EF09D4">
            <w:pPr>
              <w:jc w:val="both"/>
              <w:rPr>
                <w:rFonts w:ascii="Times New Roman" w:hAnsi="Times New Roman" w:cs="Times New Roman"/>
                <w:sz w:val="18"/>
                <w:szCs w:val="18"/>
              </w:rPr>
            </w:pPr>
            <w:r w:rsidRPr="00F12EB9">
              <w:rPr>
                <w:rFonts w:ascii="Times New Roman" w:hAnsi="Times New Roman" w:cs="Times New Roman"/>
                <w:sz w:val="18"/>
                <w:szCs w:val="18"/>
              </w:rPr>
              <w:t>д) цвет культуральной жидкости;</w:t>
            </w:r>
          </w:p>
          <w:p w:rsidR="00ED3909" w:rsidRPr="00F12EB9" w:rsidRDefault="00ED3909" w:rsidP="00EF09D4">
            <w:pPr>
              <w:ind w:left="113" w:right="102"/>
              <w:contextualSpacing/>
              <w:jc w:val="both"/>
              <w:rPr>
                <w:rFonts w:ascii="Times New Roman" w:hAnsi="Times New Roman" w:cs="Times New Roman"/>
                <w:b/>
                <w:sz w:val="18"/>
                <w:szCs w:val="18"/>
              </w:rPr>
            </w:pPr>
            <w:r w:rsidRPr="00F12EB9">
              <w:rPr>
                <w:rFonts w:ascii="Times New Roman" w:hAnsi="Times New Roman" w:cs="Times New Roman"/>
                <w:sz w:val="18"/>
                <w:szCs w:val="18"/>
              </w:rPr>
              <w:t>е) плотность суспензии клеток.</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АБГЕ</w:t>
            </w:r>
          </w:p>
        </w:tc>
      </w:tr>
      <w:tr w:rsidR="00ED3909" w:rsidRPr="00F12EB9" w:rsidTr="00F12EB9">
        <w:trPr>
          <w:trHeight w:val="95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contextualSpacing/>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Б1.В.ДВ.01.01 Переработка альтернативных источников сырья. Пищевой и кормовой белок</w:t>
            </w:r>
          </w:p>
        </w:tc>
        <w:tc>
          <w:tcPr>
            <w:tcW w:w="254" w:type="pct"/>
            <w:vAlign w:val="center"/>
          </w:tcPr>
          <w:p w:rsidR="00ED3909" w:rsidRPr="00F12EB9" w:rsidRDefault="00AC2AE5" w:rsidP="00F12EB9">
            <w:pPr>
              <w:jc w:val="center"/>
              <w:rPr>
                <w:rFonts w:ascii="Times New Roman" w:hAnsi="Times New Roman" w:cs="Times New Roman"/>
                <w:sz w:val="18"/>
                <w:szCs w:val="18"/>
              </w:rPr>
            </w:pPr>
            <w:r w:rsidRPr="00F12EB9">
              <w:rPr>
                <w:rFonts w:ascii="Times New Roman" w:hAnsi="Times New Roman" w:cs="Times New Roman"/>
                <w:sz w:val="18"/>
                <w:szCs w:val="18"/>
              </w:rPr>
              <w:t>1</w:t>
            </w:r>
          </w:p>
        </w:tc>
        <w:tc>
          <w:tcPr>
            <w:tcW w:w="2299" w:type="pct"/>
            <w:shd w:val="clear" w:color="auto" w:fill="FFFFFF" w:themeFill="background1"/>
            <w:vAlign w:val="center"/>
          </w:tcPr>
          <w:p w:rsidR="00ED3909" w:rsidRPr="00F12EB9" w:rsidRDefault="00ED3909" w:rsidP="00EF09D4">
            <w:pPr>
              <w:jc w:val="both"/>
              <w:rPr>
                <w:rFonts w:ascii="Times New Roman" w:hAnsi="Times New Roman" w:cs="Times New Roman"/>
                <w:sz w:val="18"/>
                <w:szCs w:val="18"/>
                <w:highlight w:val="yellow"/>
              </w:rPr>
            </w:pPr>
            <w:r w:rsidRPr="00F12EB9">
              <w:rPr>
                <w:rFonts w:ascii="Times New Roman" w:hAnsi="Times New Roman" w:cs="Times New Roman"/>
                <w:sz w:val="18"/>
                <w:szCs w:val="18"/>
              </w:rPr>
              <w:t>Как называется высокотемпературный процесс переработки органических отходов (например, костей, перьев, навоза) с добавлением щелочи для получения ценного белково-минерального продукта?</w:t>
            </w:r>
          </w:p>
        </w:tc>
        <w:tc>
          <w:tcPr>
            <w:tcW w:w="931" w:type="pct"/>
            <w:shd w:val="clear" w:color="auto" w:fill="FFFFFF" w:themeFill="background1"/>
            <w:vAlign w:val="center"/>
          </w:tcPr>
          <w:p w:rsidR="00ED3909" w:rsidRPr="00F12EB9" w:rsidRDefault="00ED3909" w:rsidP="00EF09D4">
            <w:pPr>
              <w:jc w:val="center"/>
              <w:rPr>
                <w:rFonts w:ascii="Times New Roman" w:hAnsi="Times New Roman" w:cs="Times New Roman"/>
                <w:sz w:val="18"/>
                <w:szCs w:val="18"/>
                <w:highlight w:val="yellow"/>
              </w:rPr>
            </w:pPr>
            <w:r w:rsidRPr="00F12EB9">
              <w:rPr>
                <w:rFonts w:ascii="Times New Roman" w:hAnsi="Times New Roman" w:cs="Times New Roman"/>
                <w:sz w:val="18"/>
                <w:szCs w:val="18"/>
              </w:rPr>
              <w:t>Ответ: Гидролиз.</w:t>
            </w:r>
          </w:p>
        </w:tc>
      </w:tr>
      <w:tr w:rsidR="00ED3909" w:rsidRPr="00F12EB9" w:rsidTr="00F12EB9">
        <w:trPr>
          <w:trHeight w:val="95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Б1.В.04 Управление проектами</w:t>
            </w:r>
          </w:p>
        </w:tc>
        <w:tc>
          <w:tcPr>
            <w:tcW w:w="254" w:type="pct"/>
            <w:vAlign w:val="center"/>
          </w:tcPr>
          <w:p w:rsidR="00ED3909" w:rsidRPr="00F12EB9" w:rsidRDefault="000A5B69" w:rsidP="00F12EB9">
            <w:pPr>
              <w:jc w:val="center"/>
              <w:rPr>
                <w:rFonts w:ascii="Times New Roman" w:eastAsia="Calibri" w:hAnsi="Times New Roman" w:cs="Times New Roman"/>
                <w:b/>
                <w:sz w:val="18"/>
                <w:szCs w:val="18"/>
                <w:lang w:val="en-US"/>
              </w:rPr>
            </w:pPr>
            <w:r w:rsidRPr="00F12EB9">
              <w:rPr>
                <w:rFonts w:ascii="Times New Roman" w:eastAsia="Calibri" w:hAnsi="Times New Roman" w:cs="Times New Roman"/>
                <w:b/>
                <w:sz w:val="18"/>
                <w:szCs w:val="18"/>
                <w:lang w:val="en-US"/>
              </w:rPr>
              <w:t>4</w:t>
            </w:r>
          </w:p>
        </w:tc>
        <w:tc>
          <w:tcPr>
            <w:tcW w:w="2299" w:type="pct"/>
            <w:shd w:val="clear" w:color="auto" w:fill="FFFFFF" w:themeFill="background1"/>
          </w:tcPr>
          <w:p w:rsidR="00ED3909" w:rsidRPr="00F12EB9" w:rsidRDefault="00ED3909" w:rsidP="00EF09D4">
            <w:pPr>
              <w:rPr>
                <w:rFonts w:ascii="Times New Roman" w:eastAsia="Calibri" w:hAnsi="Times New Roman" w:cs="Times New Roman"/>
                <w:b/>
                <w:sz w:val="18"/>
                <w:szCs w:val="18"/>
              </w:rPr>
            </w:pPr>
            <w:r w:rsidRPr="00F12EB9">
              <w:rPr>
                <w:rFonts w:ascii="Times New Roman" w:eastAsia="Calibri" w:hAnsi="Times New Roman" w:cs="Times New Roman"/>
                <w:b/>
                <w:sz w:val="18"/>
                <w:szCs w:val="18"/>
              </w:rPr>
              <w:t>В проекте по оптимизации ферментации для получения рекомбинантного белка вы выявили три фактора, влияющих на выход продукта: температура (фактор А), pH (фактор Б) и концентрация индуктора (фактор В). Вы планируете провести серию экспериментов для определения оптимальных значений. Какой метод планирования эксперимента позволит минимизировать количество опытов и одновременно оценить взаимодействия между факторами?</w:t>
            </w:r>
          </w:p>
          <w:p w:rsidR="00ED3909" w:rsidRPr="00F12EB9" w:rsidRDefault="00ED3909" w:rsidP="00EF09D4">
            <w:pPr>
              <w:rPr>
                <w:rFonts w:ascii="Times New Roman" w:eastAsia="Calibri" w:hAnsi="Times New Roman" w:cs="Times New Roman"/>
                <w:b/>
                <w:sz w:val="18"/>
                <w:szCs w:val="18"/>
              </w:rPr>
            </w:pP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Варианты ответов:</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1. Однофакторный дисперсионный анализ (ANOVA).</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2. Полный факторный эксперимент типа 3³.</w:t>
            </w:r>
          </w:p>
          <w:p w:rsidR="00ED3909" w:rsidRPr="00F12EB9" w:rsidRDefault="00ED3909" w:rsidP="00EF09D4">
            <w:pPr>
              <w:rPr>
                <w:rFonts w:ascii="Times New Roman" w:eastAsia="Calibri" w:hAnsi="Times New Roman" w:cs="Times New Roman"/>
                <w:sz w:val="18"/>
                <w:szCs w:val="18"/>
              </w:rPr>
            </w:pPr>
            <w:r w:rsidRPr="00F12EB9">
              <w:rPr>
                <w:rFonts w:ascii="Times New Roman" w:eastAsia="Calibri" w:hAnsi="Times New Roman" w:cs="Times New Roman"/>
                <w:sz w:val="18"/>
                <w:szCs w:val="18"/>
              </w:rPr>
              <w:t>3. Планирование по методу Бокса-Бенкена (Box-Behnken) с тремя факторами.</w:t>
            </w:r>
          </w:p>
          <w:p w:rsidR="00ED3909" w:rsidRPr="00F12EB9" w:rsidRDefault="00ED3909" w:rsidP="00EF09D4">
            <w:pPr>
              <w:rPr>
                <w:rFonts w:ascii="Times New Roman" w:hAnsi="Times New Roman" w:cs="Times New Roman"/>
                <w:sz w:val="18"/>
                <w:szCs w:val="18"/>
              </w:rPr>
            </w:pPr>
            <w:r w:rsidRPr="00F12EB9">
              <w:rPr>
                <w:rFonts w:ascii="Times New Roman" w:eastAsia="Calibri" w:hAnsi="Times New Roman" w:cs="Times New Roman"/>
                <w:sz w:val="18"/>
                <w:szCs w:val="18"/>
              </w:rPr>
              <w:t>4. Метод «случайного поиска» с последовательным приближением.</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3</w:t>
            </w:r>
          </w:p>
        </w:tc>
      </w:tr>
      <w:tr w:rsidR="00ED3909" w:rsidRPr="00F12EB9" w:rsidTr="00F12EB9">
        <w:trPr>
          <w:trHeight w:val="950"/>
          <w:jc w:val="center"/>
        </w:trPr>
        <w:tc>
          <w:tcPr>
            <w:tcW w:w="468" w:type="pct"/>
            <w:vMerge/>
            <w:shd w:val="clear" w:color="auto" w:fill="auto"/>
          </w:tcPr>
          <w:p w:rsidR="00ED3909" w:rsidRPr="00F12EB9" w:rsidRDefault="00ED3909" w:rsidP="00EF09D4">
            <w:pPr>
              <w:ind w:left="113" w:right="102"/>
              <w:contextualSpacing/>
              <w:rPr>
                <w:rFonts w:ascii="Times New Roman" w:hAnsi="Times New Roman" w:cs="Times New Roman"/>
                <w:b/>
                <w:sz w:val="18"/>
                <w:szCs w:val="18"/>
              </w:rPr>
            </w:pPr>
          </w:p>
        </w:tc>
        <w:tc>
          <w:tcPr>
            <w:tcW w:w="567" w:type="pct"/>
            <w:vMerge/>
            <w:shd w:val="clear" w:color="auto" w:fill="auto"/>
          </w:tcPr>
          <w:p w:rsidR="00ED3909" w:rsidRPr="00F12EB9" w:rsidRDefault="00ED3909" w:rsidP="00EF09D4">
            <w:pPr>
              <w:ind w:left="113" w:right="102"/>
              <w:contextualSpacing/>
              <w:jc w:val="both"/>
              <w:rPr>
                <w:rFonts w:ascii="Times New Roman" w:hAnsi="Times New Roman" w:cs="Times New Roman"/>
                <w:sz w:val="18"/>
                <w:szCs w:val="18"/>
              </w:rPr>
            </w:pPr>
          </w:p>
        </w:tc>
        <w:tc>
          <w:tcPr>
            <w:tcW w:w="481" w:type="pct"/>
            <w:shd w:val="clear" w:color="auto" w:fill="auto"/>
            <w:vAlign w:val="center"/>
          </w:tcPr>
          <w:p w:rsidR="00ED3909" w:rsidRPr="00F12EB9" w:rsidRDefault="00ED3909" w:rsidP="00F12EB9">
            <w:pPr>
              <w:ind w:left="113" w:right="102"/>
              <w:jc w:val="center"/>
              <w:rPr>
                <w:rFonts w:ascii="Times New Roman" w:hAnsi="Times New Roman" w:cs="Times New Roman"/>
                <w:color w:val="000000"/>
                <w:sz w:val="18"/>
                <w:szCs w:val="18"/>
              </w:rPr>
            </w:pPr>
            <w:r w:rsidRPr="00F12EB9">
              <w:rPr>
                <w:rFonts w:ascii="Times New Roman" w:hAnsi="Times New Roman" w:cs="Times New Roman"/>
                <w:color w:val="000000"/>
                <w:sz w:val="18"/>
                <w:szCs w:val="18"/>
              </w:rPr>
              <w:t>Б2.В.01(П) Производственная технологическая практика</w:t>
            </w:r>
          </w:p>
        </w:tc>
        <w:tc>
          <w:tcPr>
            <w:tcW w:w="254" w:type="pct"/>
            <w:vAlign w:val="center"/>
          </w:tcPr>
          <w:p w:rsidR="00ED3909" w:rsidRPr="00F12EB9" w:rsidRDefault="00AC2AE5" w:rsidP="00F12EB9">
            <w:pPr>
              <w:pStyle w:val="ds-markdown-paragraph"/>
              <w:shd w:val="clear" w:color="auto" w:fill="FFFFFF"/>
              <w:spacing w:before="0" w:beforeAutospacing="0" w:after="160" w:afterAutospacing="0"/>
              <w:jc w:val="center"/>
              <w:rPr>
                <w:rFonts w:eastAsiaTheme="minorHAnsi"/>
                <w:b/>
                <w:bCs/>
                <w:sz w:val="18"/>
                <w:szCs w:val="18"/>
                <w:lang w:eastAsia="en-US"/>
              </w:rPr>
            </w:pPr>
            <w:r w:rsidRPr="00F12EB9">
              <w:rPr>
                <w:rFonts w:eastAsiaTheme="minorHAnsi"/>
                <w:b/>
                <w:bCs/>
                <w:sz w:val="18"/>
                <w:szCs w:val="18"/>
                <w:lang w:eastAsia="en-US"/>
              </w:rPr>
              <w:t>2</w:t>
            </w:r>
          </w:p>
        </w:tc>
        <w:tc>
          <w:tcPr>
            <w:tcW w:w="2299" w:type="pct"/>
            <w:shd w:val="clear" w:color="auto" w:fill="FFFFFF" w:themeFill="background1"/>
            <w:vAlign w:val="center"/>
          </w:tcPr>
          <w:p w:rsidR="00ED3909" w:rsidRPr="00F12EB9" w:rsidRDefault="00ED3909" w:rsidP="00EF09D4">
            <w:pPr>
              <w:pStyle w:val="ds-markdown-paragraph"/>
              <w:shd w:val="clear" w:color="auto" w:fill="FFFFFF"/>
              <w:spacing w:before="0" w:beforeAutospacing="0" w:after="160" w:afterAutospacing="0"/>
              <w:rPr>
                <w:rFonts w:eastAsiaTheme="minorHAnsi"/>
                <w:b/>
                <w:bCs/>
                <w:sz w:val="18"/>
                <w:szCs w:val="18"/>
                <w:lang w:eastAsia="en-US"/>
              </w:rPr>
            </w:pPr>
            <w:r w:rsidRPr="00F12EB9">
              <w:rPr>
                <w:rFonts w:eastAsiaTheme="minorHAnsi"/>
                <w:b/>
                <w:bCs/>
                <w:sz w:val="18"/>
                <w:szCs w:val="18"/>
                <w:lang w:eastAsia="en-US"/>
              </w:rPr>
              <w:t>Выберите один правильный ответ и обоснуйте его</w:t>
            </w:r>
          </w:p>
          <w:p w:rsidR="00ED3909" w:rsidRPr="00F12EB9" w:rsidRDefault="00ED3909" w:rsidP="00EF09D4">
            <w:pPr>
              <w:pStyle w:val="ds-markdown-paragraph"/>
              <w:shd w:val="clear" w:color="auto" w:fill="FFFFFF"/>
              <w:spacing w:before="0" w:beforeAutospacing="0" w:after="160" w:afterAutospacing="0"/>
              <w:rPr>
                <w:rFonts w:eastAsiaTheme="minorHAnsi"/>
                <w:bCs/>
                <w:sz w:val="18"/>
                <w:szCs w:val="18"/>
                <w:lang w:eastAsia="en-US"/>
              </w:rPr>
            </w:pPr>
            <w:r w:rsidRPr="00F12EB9">
              <w:rPr>
                <w:rFonts w:eastAsiaTheme="minorHAnsi"/>
                <w:bCs/>
                <w:sz w:val="18"/>
                <w:szCs w:val="18"/>
                <w:lang w:eastAsia="en-US"/>
              </w:rPr>
              <w:t>Какой фермент добавляют в сычужный сыр для ускорения созревания и усиления вкусо-ароматических характеристик?</w:t>
            </w:r>
          </w:p>
          <w:p w:rsidR="00ED3909" w:rsidRPr="00F12EB9" w:rsidRDefault="00ED3909" w:rsidP="00EF09D4">
            <w:pPr>
              <w:pStyle w:val="ds-markdown-paragraph"/>
              <w:numPr>
                <w:ilvl w:val="0"/>
                <w:numId w:val="82"/>
              </w:numPr>
              <w:shd w:val="clear" w:color="auto" w:fill="FFFFFF"/>
              <w:spacing w:before="0" w:beforeAutospacing="0" w:after="160" w:afterAutospacing="0"/>
              <w:rPr>
                <w:rFonts w:eastAsiaTheme="minorHAnsi"/>
                <w:bCs/>
                <w:sz w:val="18"/>
                <w:szCs w:val="18"/>
                <w:lang w:eastAsia="en-US"/>
              </w:rPr>
            </w:pPr>
            <w:r w:rsidRPr="00F12EB9">
              <w:rPr>
                <w:rFonts w:eastAsiaTheme="minorHAnsi"/>
                <w:bCs/>
                <w:sz w:val="18"/>
                <w:szCs w:val="18"/>
                <w:lang w:eastAsia="en-US"/>
              </w:rPr>
              <w:t>Лактаза</w:t>
            </w:r>
          </w:p>
          <w:p w:rsidR="00ED3909" w:rsidRPr="00F12EB9" w:rsidRDefault="00ED3909" w:rsidP="00EF09D4">
            <w:pPr>
              <w:pStyle w:val="ds-markdown-paragraph"/>
              <w:numPr>
                <w:ilvl w:val="0"/>
                <w:numId w:val="82"/>
              </w:numPr>
              <w:shd w:val="clear" w:color="auto" w:fill="FFFFFF"/>
              <w:spacing w:before="0" w:beforeAutospacing="0" w:after="160" w:afterAutospacing="0"/>
              <w:rPr>
                <w:rFonts w:eastAsiaTheme="minorHAnsi"/>
                <w:bCs/>
                <w:sz w:val="18"/>
                <w:szCs w:val="18"/>
                <w:lang w:eastAsia="en-US"/>
              </w:rPr>
            </w:pPr>
            <w:r w:rsidRPr="00F12EB9">
              <w:rPr>
                <w:rFonts w:eastAsiaTheme="minorHAnsi"/>
                <w:bCs/>
                <w:sz w:val="18"/>
                <w:szCs w:val="18"/>
                <w:lang w:eastAsia="en-US"/>
              </w:rPr>
              <w:t>Липаза</w:t>
            </w:r>
          </w:p>
          <w:p w:rsidR="00ED3909" w:rsidRPr="00F12EB9" w:rsidRDefault="00ED3909" w:rsidP="00EF09D4">
            <w:pPr>
              <w:pStyle w:val="ds-markdown-paragraph"/>
              <w:numPr>
                <w:ilvl w:val="0"/>
                <w:numId w:val="82"/>
              </w:numPr>
              <w:shd w:val="clear" w:color="auto" w:fill="FFFFFF"/>
              <w:spacing w:before="0" w:beforeAutospacing="0" w:after="160" w:afterAutospacing="0"/>
              <w:rPr>
                <w:rFonts w:eastAsiaTheme="minorHAnsi"/>
                <w:bCs/>
                <w:sz w:val="18"/>
                <w:szCs w:val="18"/>
                <w:lang w:eastAsia="en-US"/>
              </w:rPr>
            </w:pPr>
            <w:r w:rsidRPr="00F12EB9">
              <w:rPr>
                <w:rFonts w:eastAsiaTheme="minorHAnsi"/>
                <w:bCs/>
                <w:sz w:val="18"/>
                <w:szCs w:val="18"/>
                <w:lang w:eastAsia="en-US"/>
              </w:rPr>
              <w:t>Каталаза</w:t>
            </w:r>
          </w:p>
          <w:p w:rsidR="00ED3909" w:rsidRPr="00F12EB9" w:rsidRDefault="00ED3909" w:rsidP="00EF09D4">
            <w:pPr>
              <w:pStyle w:val="ds-markdown-paragraph"/>
              <w:numPr>
                <w:ilvl w:val="0"/>
                <w:numId w:val="82"/>
              </w:numPr>
              <w:shd w:val="clear" w:color="auto" w:fill="FFFFFF"/>
              <w:spacing w:before="0" w:beforeAutospacing="0" w:after="160" w:afterAutospacing="0"/>
              <w:rPr>
                <w:rFonts w:eastAsiaTheme="minorHAnsi"/>
                <w:bCs/>
                <w:sz w:val="18"/>
                <w:szCs w:val="18"/>
                <w:lang w:eastAsia="en-US"/>
              </w:rPr>
            </w:pPr>
            <w:r w:rsidRPr="00F12EB9">
              <w:rPr>
                <w:rFonts w:eastAsiaTheme="minorHAnsi"/>
                <w:bCs/>
                <w:sz w:val="18"/>
                <w:szCs w:val="18"/>
                <w:lang w:eastAsia="en-US"/>
              </w:rPr>
              <w:t>Глюкозооксидаза</w:t>
            </w:r>
          </w:p>
        </w:tc>
        <w:tc>
          <w:tcPr>
            <w:tcW w:w="931" w:type="pct"/>
            <w:shd w:val="clear" w:color="auto" w:fill="FFFFFF" w:themeFill="background1"/>
            <w:vAlign w:val="center"/>
          </w:tcPr>
          <w:p w:rsidR="00ED3909" w:rsidRPr="00F12EB9" w:rsidRDefault="00ED3909" w:rsidP="00EF09D4">
            <w:pPr>
              <w:ind w:left="113" w:right="102"/>
              <w:contextualSpacing/>
              <w:jc w:val="center"/>
              <w:rPr>
                <w:rFonts w:ascii="Times New Roman" w:hAnsi="Times New Roman" w:cs="Times New Roman"/>
                <w:sz w:val="18"/>
                <w:szCs w:val="18"/>
              </w:rPr>
            </w:pPr>
            <w:r w:rsidRPr="00F12EB9">
              <w:rPr>
                <w:rFonts w:ascii="Times New Roman" w:hAnsi="Times New Roman" w:cs="Times New Roman"/>
                <w:sz w:val="18"/>
                <w:szCs w:val="18"/>
              </w:rPr>
              <w:t>Б</w:t>
            </w:r>
          </w:p>
        </w:tc>
      </w:tr>
    </w:tbl>
    <w:p w:rsidR="00FE47BA" w:rsidRDefault="00FE47BA"/>
    <w:p w:rsidR="00AD70C1" w:rsidRPr="008D1581" w:rsidRDefault="008D1581" w:rsidP="008D1581">
      <w:pPr>
        <w:sectPr w:rsidR="00AD70C1" w:rsidRPr="008D1581" w:rsidSect="00EF09D4">
          <w:pgSz w:w="16838" w:h="11906" w:orient="landscape"/>
          <w:pgMar w:top="720" w:right="720" w:bottom="720" w:left="720" w:header="708" w:footer="708" w:gutter="0"/>
          <w:cols w:space="708"/>
          <w:docGrid w:linePitch="360"/>
        </w:sectPr>
      </w:pPr>
      <w:r>
        <w:br w:type="page"/>
      </w:r>
    </w:p>
    <w:p w:rsidR="00937ACF" w:rsidRPr="00F21AB3" w:rsidRDefault="00937ACF" w:rsidP="00AD70C1">
      <w:pPr>
        <w:spacing w:after="0"/>
        <w:rPr>
          <w:rFonts w:ascii="Times New Roman" w:hAnsi="Times New Roman" w:cs="Times New Roman"/>
          <w:sz w:val="24"/>
          <w:szCs w:val="24"/>
        </w:rPr>
      </w:pPr>
    </w:p>
    <w:sectPr w:rsidR="00937ACF" w:rsidRPr="00F21AB3" w:rsidSect="00AD70C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EB9" w:rsidRDefault="00F12EB9" w:rsidP="000E6953">
      <w:pPr>
        <w:spacing w:after="0" w:line="240" w:lineRule="auto"/>
      </w:pPr>
      <w:r>
        <w:separator/>
      </w:r>
    </w:p>
  </w:endnote>
  <w:endnote w:type="continuationSeparator" w:id="0">
    <w:p w:rsidR="00F12EB9" w:rsidRDefault="00F12EB9" w:rsidP="000E6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ヒラギノ角ゴ Pro W3">
    <w:charset w:val="00"/>
    <w:family w:val="roman"/>
    <w:pitch w:val="default"/>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EB9" w:rsidRDefault="00F12EB9" w:rsidP="000E6953">
      <w:pPr>
        <w:spacing w:after="0" w:line="240" w:lineRule="auto"/>
      </w:pPr>
      <w:r>
        <w:separator/>
      </w:r>
    </w:p>
  </w:footnote>
  <w:footnote w:type="continuationSeparator" w:id="0">
    <w:p w:rsidR="00F12EB9" w:rsidRDefault="00F12EB9" w:rsidP="000E69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2C0278C"/>
    <w:multiLevelType w:val="singleLevel"/>
    <w:tmpl w:val="92C0278C"/>
    <w:lvl w:ilvl="0">
      <w:start w:val="1"/>
      <w:numFmt w:val="upperLetter"/>
      <w:lvlText w:val="%1."/>
      <w:lvlJc w:val="left"/>
      <w:pPr>
        <w:tabs>
          <w:tab w:val="left" w:pos="425"/>
        </w:tabs>
        <w:ind w:left="425" w:hanging="425"/>
      </w:pPr>
      <w:rPr>
        <w:rFonts w:hint="default"/>
      </w:rPr>
    </w:lvl>
  </w:abstractNum>
  <w:abstractNum w:abstractNumId="1" w15:restartNumberingAfterBreak="0">
    <w:nsid w:val="DDBE0CC8"/>
    <w:multiLevelType w:val="singleLevel"/>
    <w:tmpl w:val="DDBE0CC8"/>
    <w:lvl w:ilvl="0">
      <w:start w:val="1"/>
      <w:numFmt w:val="decimal"/>
      <w:lvlText w:val="%1."/>
      <w:lvlJc w:val="left"/>
      <w:pPr>
        <w:tabs>
          <w:tab w:val="left" w:pos="425"/>
        </w:tabs>
        <w:ind w:left="425" w:hanging="425"/>
      </w:pPr>
      <w:rPr>
        <w:rFonts w:hint="default"/>
      </w:rPr>
    </w:lvl>
  </w:abstractNum>
  <w:abstractNum w:abstractNumId="2" w15:restartNumberingAfterBreak="0">
    <w:nsid w:val="DDFFC967"/>
    <w:multiLevelType w:val="singleLevel"/>
    <w:tmpl w:val="DDFFC967"/>
    <w:lvl w:ilvl="0">
      <w:start w:val="1"/>
      <w:numFmt w:val="decimal"/>
      <w:lvlText w:val="%1."/>
      <w:lvlJc w:val="left"/>
      <w:pPr>
        <w:tabs>
          <w:tab w:val="left" w:pos="425"/>
        </w:tabs>
        <w:ind w:left="425" w:hanging="425"/>
      </w:pPr>
      <w:rPr>
        <w:rFonts w:hint="default"/>
      </w:rPr>
    </w:lvl>
  </w:abstractNum>
  <w:abstractNum w:abstractNumId="3" w15:restartNumberingAfterBreak="0">
    <w:nsid w:val="FFFEE67C"/>
    <w:multiLevelType w:val="singleLevel"/>
    <w:tmpl w:val="FFFEE67C"/>
    <w:lvl w:ilvl="0">
      <w:start w:val="1"/>
      <w:numFmt w:val="decimal"/>
      <w:suff w:val="space"/>
      <w:lvlText w:val="%1."/>
      <w:lvlJc w:val="left"/>
    </w:lvl>
  </w:abstractNum>
  <w:abstractNum w:abstractNumId="4" w15:restartNumberingAfterBreak="0">
    <w:nsid w:val="0000000B"/>
    <w:multiLevelType w:val="multilevel"/>
    <w:tmpl w:val="894EE87D"/>
    <w:styleLink w:val="31"/>
    <w:lvl w:ilvl="0">
      <w:start w:val="8"/>
      <w:numFmt w:val="decimal"/>
      <w:isLgl/>
      <w:lvlText w:val="%1."/>
      <w:lvlJc w:val="left"/>
      <w:pPr>
        <w:tabs>
          <w:tab w:val="num" w:pos="360"/>
        </w:tabs>
        <w:ind w:left="360" w:firstLine="360"/>
      </w:pPr>
      <w:rPr>
        <w:rFonts w:hint="default"/>
        <w:color w:val="000000"/>
        <w:position w:val="0"/>
        <w:sz w:val="26"/>
      </w:rPr>
    </w:lvl>
    <w:lvl w:ilvl="1">
      <w:start w:val="1"/>
      <w:numFmt w:val="lowerLetter"/>
      <w:lvlText w:val="%2."/>
      <w:lvlJc w:val="left"/>
      <w:pPr>
        <w:tabs>
          <w:tab w:val="num" w:pos="360"/>
        </w:tabs>
        <w:ind w:left="360" w:firstLine="1080"/>
      </w:pPr>
      <w:rPr>
        <w:rFonts w:hint="default"/>
        <w:color w:val="000000"/>
        <w:position w:val="0"/>
        <w:sz w:val="26"/>
      </w:rPr>
    </w:lvl>
    <w:lvl w:ilvl="2">
      <w:start w:val="1"/>
      <w:numFmt w:val="lowerRoman"/>
      <w:lvlText w:val="%3."/>
      <w:lvlJc w:val="left"/>
      <w:pPr>
        <w:tabs>
          <w:tab w:val="num" w:pos="380"/>
        </w:tabs>
        <w:ind w:left="380" w:firstLine="1780"/>
      </w:pPr>
      <w:rPr>
        <w:rFonts w:hint="default"/>
        <w:color w:val="000000"/>
        <w:position w:val="0"/>
        <w:sz w:val="26"/>
      </w:rPr>
    </w:lvl>
    <w:lvl w:ilvl="3">
      <w:start w:val="1"/>
      <w:numFmt w:val="decimal"/>
      <w:isLgl/>
      <w:lvlText w:val="%4."/>
      <w:lvlJc w:val="left"/>
      <w:pPr>
        <w:tabs>
          <w:tab w:val="num" w:pos="360"/>
        </w:tabs>
        <w:ind w:left="360" w:firstLine="2520"/>
      </w:pPr>
      <w:rPr>
        <w:rFonts w:hint="default"/>
        <w:color w:val="000000"/>
        <w:position w:val="0"/>
        <w:sz w:val="26"/>
      </w:rPr>
    </w:lvl>
    <w:lvl w:ilvl="4">
      <w:start w:val="1"/>
      <w:numFmt w:val="lowerLetter"/>
      <w:lvlText w:val="%5."/>
      <w:lvlJc w:val="left"/>
      <w:pPr>
        <w:tabs>
          <w:tab w:val="num" w:pos="360"/>
        </w:tabs>
        <w:ind w:left="360" w:firstLine="3240"/>
      </w:pPr>
      <w:rPr>
        <w:rFonts w:hint="default"/>
        <w:color w:val="000000"/>
        <w:position w:val="0"/>
        <w:sz w:val="26"/>
      </w:rPr>
    </w:lvl>
    <w:lvl w:ilvl="5">
      <w:start w:val="1"/>
      <w:numFmt w:val="lowerRoman"/>
      <w:lvlText w:val="%6."/>
      <w:lvlJc w:val="left"/>
      <w:pPr>
        <w:tabs>
          <w:tab w:val="num" w:pos="380"/>
        </w:tabs>
        <w:ind w:left="380" w:firstLine="3940"/>
      </w:pPr>
      <w:rPr>
        <w:rFonts w:hint="default"/>
        <w:color w:val="000000"/>
        <w:position w:val="0"/>
        <w:sz w:val="26"/>
      </w:rPr>
    </w:lvl>
    <w:lvl w:ilvl="6">
      <w:start w:val="1"/>
      <w:numFmt w:val="decimal"/>
      <w:isLgl/>
      <w:lvlText w:val="%7."/>
      <w:lvlJc w:val="left"/>
      <w:pPr>
        <w:tabs>
          <w:tab w:val="num" w:pos="360"/>
        </w:tabs>
        <w:ind w:left="360" w:firstLine="4680"/>
      </w:pPr>
      <w:rPr>
        <w:rFonts w:hint="default"/>
        <w:color w:val="000000"/>
        <w:position w:val="0"/>
        <w:sz w:val="26"/>
      </w:rPr>
    </w:lvl>
    <w:lvl w:ilvl="7">
      <w:start w:val="1"/>
      <w:numFmt w:val="lowerLetter"/>
      <w:lvlText w:val="%8."/>
      <w:lvlJc w:val="left"/>
      <w:pPr>
        <w:tabs>
          <w:tab w:val="num" w:pos="360"/>
        </w:tabs>
        <w:ind w:left="360" w:firstLine="5400"/>
      </w:pPr>
      <w:rPr>
        <w:rFonts w:hint="default"/>
        <w:color w:val="000000"/>
        <w:position w:val="0"/>
        <w:sz w:val="26"/>
      </w:rPr>
    </w:lvl>
    <w:lvl w:ilvl="8">
      <w:start w:val="1"/>
      <w:numFmt w:val="lowerRoman"/>
      <w:lvlText w:val="%9."/>
      <w:lvlJc w:val="left"/>
      <w:pPr>
        <w:tabs>
          <w:tab w:val="num" w:pos="380"/>
        </w:tabs>
        <w:ind w:left="380" w:firstLine="6100"/>
      </w:pPr>
      <w:rPr>
        <w:rFonts w:hint="default"/>
        <w:color w:val="000000"/>
        <w:position w:val="0"/>
        <w:sz w:val="26"/>
      </w:rPr>
    </w:lvl>
  </w:abstractNum>
  <w:abstractNum w:abstractNumId="5" w15:restartNumberingAfterBreak="0">
    <w:nsid w:val="00950B79"/>
    <w:multiLevelType w:val="hybridMultilevel"/>
    <w:tmpl w:val="BC825876"/>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6" w15:restartNumberingAfterBreak="0">
    <w:nsid w:val="02C4587F"/>
    <w:multiLevelType w:val="hybridMultilevel"/>
    <w:tmpl w:val="6CA4344A"/>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7" w15:restartNumberingAfterBreak="0">
    <w:nsid w:val="0660534A"/>
    <w:multiLevelType w:val="hybridMultilevel"/>
    <w:tmpl w:val="1E2AA5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392803"/>
    <w:multiLevelType w:val="hybridMultilevel"/>
    <w:tmpl w:val="6874A10A"/>
    <w:lvl w:ilvl="0" w:tplc="3BAA4EAA">
      <w:start w:val="1"/>
      <w:numFmt w:val="decimal"/>
      <w:lvlText w:val="%1."/>
      <w:lvlJc w:val="left"/>
      <w:pPr>
        <w:ind w:left="946" w:hanging="360"/>
      </w:pPr>
      <w:rPr>
        <w:b w:val="0"/>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9" w15:restartNumberingAfterBreak="0">
    <w:nsid w:val="08BC56E6"/>
    <w:multiLevelType w:val="hybridMultilevel"/>
    <w:tmpl w:val="0C48A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9111215"/>
    <w:multiLevelType w:val="hybridMultilevel"/>
    <w:tmpl w:val="ECA8779E"/>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1" w15:restartNumberingAfterBreak="0">
    <w:nsid w:val="09842CAF"/>
    <w:multiLevelType w:val="hybridMultilevel"/>
    <w:tmpl w:val="EFDEDBD0"/>
    <w:lvl w:ilvl="0" w:tplc="3BAA4EAA">
      <w:start w:val="1"/>
      <w:numFmt w:val="decimal"/>
      <w:lvlText w:val="%1."/>
      <w:lvlJc w:val="left"/>
      <w:pPr>
        <w:ind w:left="946" w:hanging="360"/>
      </w:pPr>
      <w:rPr>
        <w:b w:val="0"/>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2" w15:restartNumberingAfterBreak="0">
    <w:nsid w:val="0BAA38C4"/>
    <w:multiLevelType w:val="multilevel"/>
    <w:tmpl w:val="7AAE0120"/>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0BF20245"/>
    <w:multiLevelType w:val="singleLevel"/>
    <w:tmpl w:val="62A6F1D8"/>
    <w:name w:val="Bullet 27"/>
    <w:lvl w:ilvl="0">
      <w:start w:val="1"/>
      <w:numFmt w:val="decimal"/>
      <w:lvlText w:val="%1."/>
      <w:lvlJc w:val="left"/>
      <w:pPr>
        <w:ind w:left="0" w:firstLine="0"/>
      </w:pPr>
    </w:lvl>
  </w:abstractNum>
  <w:abstractNum w:abstractNumId="14" w15:restartNumberingAfterBreak="0">
    <w:nsid w:val="0C821835"/>
    <w:multiLevelType w:val="hybridMultilevel"/>
    <w:tmpl w:val="AC0CB9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D0947CA"/>
    <w:multiLevelType w:val="hybridMultilevel"/>
    <w:tmpl w:val="4F2E0268"/>
    <w:lvl w:ilvl="0" w:tplc="CA48B9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E092E31"/>
    <w:multiLevelType w:val="hybridMultilevel"/>
    <w:tmpl w:val="AF84C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F6B3131"/>
    <w:multiLevelType w:val="singleLevel"/>
    <w:tmpl w:val="AB009D9E"/>
    <w:name w:val="Bullet 130"/>
    <w:lvl w:ilvl="0">
      <w:start w:val="1"/>
      <w:numFmt w:val="decimal"/>
      <w:lvlText w:val="%1."/>
      <w:lvlJc w:val="left"/>
      <w:pPr>
        <w:ind w:left="0" w:firstLine="0"/>
      </w:pPr>
    </w:lvl>
  </w:abstractNum>
  <w:abstractNum w:abstractNumId="18" w15:restartNumberingAfterBreak="0">
    <w:nsid w:val="11F92767"/>
    <w:multiLevelType w:val="hybridMultilevel"/>
    <w:tmpl w:val="B912707A"/>
    <w:lvl w:ilvl="0" w:tplc="7550171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48E3278"/>
    <w:multiLevelType w:val="multilevel"/>
    <w:tmpl w:val="F1749C62"/>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b w:val="0"/>
      </w:rPr>
    </w:lvl>
    <w:lvl w:ilvl="2">
      <w:start w:val="1"/>
      <w:numFmt w:val="decimal"/>
      <w:lvlText w:val="%3."/>
      <w:lvlJc w:val="left"/>
      <w:pPr>
        <w:tabs>
          <w:tab w:val="num" w:pos="2160"/>
        </w:tabs>
        <w:ind w:left="2160"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1596462C"/>
    <w:multiLevelType w:val="hybridMultilevel"/>
    <w:tmpl w:val="34923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80B0E2E"/>
    <w:multiLevelType w:val="hybridMultilevel"/>
    <w:tmpl w:val="72D00EC0"/>
    <w:lvl w:ilvl="0" w:tplc="3BAA4EAA">
      <w:start w:val="1"/>
      <w:numFmt w:val="decimal"/>
      <w:lvlText w:val="%1."/>
      <w:lvlJc w:val="left"/>
      <w:pPr>
        <w:ind w:left="946" w:hanging="360"/>
      </w:pPr>
      <w:rPr>
        <w:b w:val="0"/>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22" w15:restartNumberingAfterBreak="0">
    <w:nsid w:val="182277AF"/>
    <w:multiLevelType w:val="hybridMultilevel"/>
    <w:tmpl w:val="0DE42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8B8130C"/>
    <w:multiLevelType w:val="hybridMultilevel"/>
    <w:tmpl w:val="48D694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97D7E27"/>
    <w:multiLevelType w:val="hybridMultilevel"/>
    <w:tmpl w:val="BB2C271A"/>
    <w:lvl w:ilvl="0" w:tplc="055A87A0">
      <w:start w:val="1"/>
      <w:numFmt w:val="decimal"/>
      <w:lvlText w:val="%1."/>
      <w:lvlJc w:val="left"/>
      <w:pPr>
        <w:ind w:left="473" w:hanging="360"/>
      </w:pPr>
      <w:rPr>
        <w:rFonts w:hint="default"/>
        <w:b w:val="0"/>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25" w15:restartNumberingAfterBreak="0">
    <w:nsid w:val="1A0609AD"/>
    <w:multiLevelType w:val="hybridMultilevel"/>
    <w:tmpl w:val="FC6C82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A502E5C"/>
    <w:multiLevelType w:val="hybridMultilevel"/>
    <w:tmpl w:val="535EC6B2"/>
    <w:lvl w:ilvl="0" w:tplc="D0B082B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BD02C96"/>
    <w:multiLevelType w:val="hybridMultilevel"/>
    <w:tmpl w:val="56CC52A0"/>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28" w15:restartNumberingAfterBreak="0">
    <w:nsid w:val="1D89413C"/>
    <w:multiLevelType w:val="multilevel"/>
    <w:tmpl w:val="8C1A47C0"/>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b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1FCE5976"/>
    <w:multiLevelType w:val="multilevel"/>
    <w:tmpl w:val="7AAE0120"/>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20563EA6"/>
    <w:multiLevelType w:val="multilevel"/>
    <w:tmpl w:val="8E70F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0A0604B"/>
    <w:multiLevelType w:val="hybridMultilevel"/>
    <w:tmpl w:val="AAD0A19E"/>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32" w15:restartNumberingAfterBreak="0">
    <w:nsid w:val="212E216C"/>
    <w:multiLevelType w:val="hybridMultilevel"/>
    <w:tmpl w:val="DADA9DD2"/>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33" w15:restartNumberingAfterBreak="0">
    <w:nsid w:val="217654DD"/>
    <w:multiLevelType w:val="hybridMultilevel"/>
    <w:tmpl w:val="BE763FA0"/>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34" w15:restartNumberingAfterBreak="0">
    <w:nsid w:val="2333068E"/>
    <w:multiLevelType w:val="hybridMultilevel"/>
    <w:tmpl w:val="4F3E6DC4"/>
    <w:lvl w:ilvl="0" w:tplc="16587D92">
      <w:start w:val="1"/>
      <w:numFmt w:val="decimal"/>
      <w:lvlText w:val="%1."/>
      <w:lvlJc w:val="left"/>
      <w:pPr>
        <w:ind w:left="833" w:hanging="360"/>
      </w:pPr>
      <w:rPr>
        <w:b w:val="0"/>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35" w15:restartNumberingAfterBreak="0">
    <w:nsid w:val="26CA5938"/>
    <w:multiLevelType w:val="singleLevel"/>
    <w:tmpl w:val="F334A6E4"/>
    <w:name w:val="Bullet 131"/>
    <w:lvl w:ilvl="0">
      <w:start w:val="1"/>
      <w:numFmt w:val="decimal"/>
      <w:lvlText w:val="%1."/>
      <w:lvlJc w:val="left"/>
      <w:pPr>
        <w:ind w:left="0" w:firstLine="0"/>
      </w:pPr>
    </w:lvl>
  </w:abstractNum>
  <w:abstractNum w:abstractNumId="36" w15:restartNumberingAfterBreak="0">
    <w:nsid w:val="27047783"/>
    <w:multiLevelType w:val="hybridMultilevel"/>
    <w:tmpl w:val="5E8C9B70"/>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37" w15:restartNumberingAfterBreak="0">
    <w:nsid w:val="27BD2FA6"/>
    <w:multiLevelType w:val="hybridMultilevel"/>
    <w:tmpl w:val="81ECD364"/>
    <w:lvl w:ilvl="0" w:tplc="055A87A0">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38" w15:restartNumberingAfterBreak="0">
    <w:nsid w:val="28C13F2F"/>
    <w:multiLevelType w:val="multilevel"/>
    <w:tmpl w:val="8E70F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8FF70ED"/>
    <w:multiLevelType w:val="hybridMultilevel"/>
    <w:tmpl w:val="142AF8EC"/>
    <w:lvl w:ilvl="0" w:tplc="67F6DAEC">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40" w15:restartNumberingAfterBreak="0">
    <w:nsid w:val="2B441236"/>
    <w:multiLevelType w:val="hybridMultilevel"/>
    <w:tmpl w:val="4C8AD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C7A75CA"/>
    <w:multiLevelType w:val="multilevel"/>
    <w:tmpl w:val="7AAE0120"/>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2CD649F2"/>
    <w:multiLevelType w:val="hybridMultilevel"/>
    <w:tmpl w:val="301E37F0"/>
    <w:lvl w:ilvl="0" w:tplc="537C1D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721C7"/>
    <w:multiLevelType w:val="multilevel"/>
    <w:tmpl w:val="8C1A47C0"/>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b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4" w15:restartNumberingAfterBreak="0">
    <w:nsid w:val="2FE94511"/>
    <w:multiLevelType w:val="hybridMultilevel"/>
    <w:tmpl w:val="1E2AA5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1901A5D"/>
    <w:multiLevelType w:val="hybridMultilevel"/>
    <w:tmpl w:val="0A163552"/>
    <w:lvl w:ilvl="0" w:tplc="D0B082B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1AF4B0A"/>
    <w:multiLevelType w:val="hybridMultilevel"/>
    <w:tmpl w:val="AD16C45A"/>
    <w:lvl w:ilvl="0" w:tplc="FB348DBA">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47" w15:restartNumberingAfterBreak="0">
    <w:nsid w:val="31DE53BE"/>
    <w:multiLevelType w:val="multilevel"/>
    <w:tmpl w:val="8C1A47C0"/>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b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8" w15:restartNumberingAfterBreak="0">
    <w:nsid w:val="330B5834"/>
    <w:multiLevelType w:val="hybridMultilevel"/>
    <w:tmpl w:val="F9D63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3465310"/>
    <w:multiLevelType w:val="hybridMultilevel"/>
    <w:tmpl w:val="C4E647FA"/>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50" w15:restartNumberingAfterBreak="0">
    <w:nsid w:val="33962C42"/>
    <w:multiLevelType w:val="multilevel"/>
    <w:tmpl w:val="7AAE0120"/>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1" w15:restartNumberingAfterBreak="0">
    <w:nsid w:val="33B266BF"/>
    <w:multiLevelType w:val="hybridMultilevel"/>
    <w:tmpl w:val="098A555C"/>
    <w:lvl w:ilvl="0" w:tplc="3BAA4EAA">
      <w:start w:val="1"/>
      <w:numFmt w:val="decimal"/>
      <w:lvlText w:val="%1."/>
      <w:lvlJc w:val="left"/>
      <w:pPr>
        <w:ind w:left="946" w:hanging="360"/>
      </w:pPr>
      <w:rPr>
        <w:b w:val="0"/>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52" w15:restartNumberingAfterBreak="0">
    <w:nsid w:val="352167B9"/>
    <w:multiLevelType w:val="hybridMultilevel"/>
    <w:tmpl w:val="D5C21B32"/>
    <w:lvl w:ilvl="0" w:tplc="3BAA4EAA">
      <w:start w:val="1"/>
      <w:numFmt w:val="decimal"/>
      <w:lvlText w:val="%1."/>
      <w:lvlJc w:val="left"/>
      <w:pPr>
        <w:ind w:left="946" w:hanging="360"/>
      </w:pPr>
      <w:rPr>
        <w:b w:val="0"/>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53" w15:restartNumberingAfterBreak="0">
    <w:nsid w:val="36675C99"/>
    <w:multiLevelType w:val="hybridMultilevel"/>
    <w:tmpl w:val="6436E9CC"/>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54" w15:restartNumberingAfterBreak="0">
    <w:nsid w:val="36EB1D8B"/>
    <w:multiLevelType w:val="multilevel"/>
    <w:tmpl w:val="8C1A47C0"/>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b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5" w15:restartNumberingAfterBreak="0">
    <w:nsid w:val="39CE4A71"/>
    <w:multiLevelType w:val="hybridMultilevel"/>
    <w:tmpl w:val="15DC0CC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B2E1AC7"/>
    <w:multiLevelType w:val="hybridMultilevel"/>
    <w:tmpl w:val="34923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B9743E6"/>
    <w:multiLevelType w:val="multilevel"/>
    <w:tmpl w:val="8C1A47C0"/>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b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8" w15:restartNumberingAfterBreak="0">
    <w:nsid w:val="3C4144D8"/>
    <w:multiLevelType w:val="hybridMultilevel"/>
    <w:tmpl w:val="690C8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02B7631"/>
    <w:multiLevelType w:val="hybridMultilevel"/>
    <w:tmpl w:val="F8AED85E"/>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60" w15:restartNumberingAfterBreak="0">
    <w:nsid w:val="420E47DD"/>
    <w:multiLevelType w:val="hybridMultilevel"/>
    <w:tmpl w:val="7AB85F62"/>
    <w:lvl w:ilvl="0" w:tplc="3BAA4EAA">
      <w:start w:val="1"/>
      <w:numFmt w:val="decimal"/>
      <w:lvlText w:val="%1."/>
      <w:lvlJc w:val="left"/>
      <w:pPr>
        <w:ind w:left="946" w:hanging="360"/>
      </w:pPr>
      <w:rPr>
        <w:b w:val="0"/>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61" w15:restartNumberingAfterBreak="0">
    <w:nsid w:val="42BA0E9D"/>
    <w:multiLevelType w:val="multilevel"/>
    <w:tmpl w:val="B97C5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2E20FC5"/>
    <w:multiLevelType w:val="multilevel"/>
    <w:tmpl w:val="8C1A47C0"/>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b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3" w15:restartNumberingAfterBreak="0">
    <w:nsid w:val="43C51D0D"/>
    <w:multiLevelType w:val="hybridMultilevel"/>
    <w:tmpl w:val="40320F84"/>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64" w15:restartNumberingAfterBreak="0">
    <w:nsid w:val="46697231"/>
    <w:multiLevelType w:val="hybridMultilevel"/>
    <w:tmpl w:val="26423912"/>
    <w:lvl w:ilvl="0" w:tplc="537C1D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7B1218F"/>
    <w:multiLevelType w:val="hybridMultilevel"/>
    <w:tmpl w:val="1E2AA5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B0A120F"/>
    <w:multiLevelType w:val="hybridMultilevel"/>
    <w:tmpl w:val="EF506130"/>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67" w15:restartNumberingAfterBreak="0">
    <w:nsid w:val="4B596189"/>
    <w:multiLevelType w:val="hybridMultilevel"/>
    <w:tmpl w:val="86BEAC9C"/>
    <w:lvl w:ilvl="0" w:tplc="D0B082B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B763D1E"/>
    <w:multiLevelType w:val="multilevel"/>
    <w:tmpl w:val="7AAE0120"/>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9" w15:restartNumberingAfterBreak="0">
    <w:nsid w:val="4D0611A5"/>
    <w:multiLevelType w:val="hybridMultilevel"/>
    <w:tmpl w:val="12CED1D6"/>
    <w:lvl w:ilvl="0" w:tplc="D0B082B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D661050"/>
    <w:multiLevelType w:val="multilevel"/>
    <w:tmpl w:val="7AAE0120"/>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1" w15:restartNumberingAfterBreak="0">
    <w:nsid w:val="4DA61A3D"/>
    <w:multiLevelType w:val="multilevel"/>
    <w:tmpl w:val="8C1A47C0"/>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b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2" w15:restartNumberingAfterBreak="0">
    <w:nsid w:val="4EEE4011"/>
    <w:multiLevelType w:val="singleLevel"/>
    <w:tmpl w:val="4EEE4011"/>
    <w:lvl w:ilvl="0">
      <w:start w:val="1"/>
      <w:numFmt w:val="decimal"/>
      <w:suff w:val="space"/>
      <w:lvlText w:val="%1."/>
      <w:lvlJc w:val="left"/>
    </w:lvl>
  </w:abstractNum>
  <w:abstractNum w:abstractNumId="73" w15:restartNumberingAfterBreak="0">
    <w:nsid w:val="4F7F0D42"/>
    <w:multiLevelType w:val="hybridMultilevel"/>
    <w:tmpl w:val="84984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21C4296"/>
    <w:multiLevelType w:val="hybridMultilevel"/>
    <w:tmpl w:val="1E2AA5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38D0D0D"/>
    <w:multiLevelType w:val="hybridMultilevel"/>
    <w:tmpl w:val="BEBEF730"/>
    <w:lvl w:ilvl="0" w:tplc="3BAA4EAA">
      <w:start w:val="1"/>
      <w:numFmt w:val="decimal"/>
      <w:lvlText w:val="%1."/>
      <w:lvlJc w:val="left"/>
      <w:pPr>
        <w:ind w:left="946" w:hanging="360"/>
      </w:pPr>
      <w:rPr>
        <w:b w:val="0"/>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76" w15:restartNumberingAfterBreak="0">
    <w:nsid w:val="53967200"/>
    <w:multiLevelType w:val="hybridMultilevel"/>
    <w:tmpl w:val="F58CA90E"/>
    <w:lvl w:ilvl="0" w:tplc="16587D9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420203A"/>
    <w:multiLevelType w:val="hybridMultilevel"/>
    <w:tmpl w:val="0DE42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4B01DD0"/>
    <w:multiLevelType w:val="hybridMultilevel"/>
    <w:tmpl w:val="E8C46D7C"/>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79" w15:restartNumberingAfterBreak="0">
    <w:nsid w:val="55DD3CF3"/>
    <w:multiLevelType w:val="multilevel"/>
    <w:tmpl w:val="DF427986"/>
    <w:lvl w:ilvl="0">
      <w:start w:val="1"/>
      <w:numFmt w:val="russianUpp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66059B7"/>
    <w:multiLevelType w:val="hybridMultilevel"/>
    <w:tmpl w:val="3FCAA0D0"/>
    <w:lvl w:ilvl="0" w:tplc="013A6A88">
      <w:start w:val="1"/>
      <w:numFmt w:val="decimal"/>
      <w:lvlText w:val="%1."/>
      <w:lvlJc w:val="left"/>
      <w:pPr>
        <w:ind w:left="468" w:hanging="360"/>
      </w:pPr>
      <w:rPr>
        <w:rFonts w:hint="default"/>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81" w15:restartNumberingAfterBreak="0">
    <w:nsid w:val="56672ED7"/>
    <w:multiLevelType w:val="singleLevel"/>
    <w:tmpl w:val="56672ED7"/>
    <w:lvl w:ilvl="0">
      <w:start w:val="1"/>
      <w:numFmt w:val="decimal"/>
      <w:lvlText w:val="%1."/>
      <w:lvlJc w:val="left"/>
      <w:pPr>
        <w:tabs>
          <w:tab w:val="left" w:pos="425"/>
        </w:tabs>
        <w:ind w:left="425" w:hanging="425"/>
      </w:pPr>
      <w:rPr>
        <w:rFonts w:hint="default"/>
      </w:rPr>
    </w:lvl>
  </w:abstractNum>
  <w:abstractNum w:abstractNumId="82" w15:restartNumberingAfterBreak="0">
    <w:nsid w:val="5739671E"/>
    <w:multiLevelType w:val="hybridMultilevel"/>
    <w:tmpl w:val="533EE60E"/>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83" w15:restartNumberingAfterBreak="0">
    <w:nsid w:val="57701C3B"/>
    <w:multiLevelType w:val="hybridMultilevel"/>
    <w:tmpl w:val="5B2AF39E"/>
    <w:lvl w:ilvl="0" w:tplc="537C1DB4">
      <w:start w:val="1"/>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84" w15:restartNumberingAfterBreak="0">
    <w:nsid w:val="57CD28B8"/>
    <w:multiLevelType w:val="hybridMultilevel"/>
    <w:tmpl w:val="53E0354E"/>
    <w:lvl w:ilvl="0" w:tplc="D0B082B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7F05144"/>
    <w:multiLevelType w:val="hybridMultilevel"/>
    <w:tmpl w:val="E8D4957E"/>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86" w15:restartNumberingAfterBreak="0">
    <w:nsid w:val="590735C7"/>
    <w:multiLevelType w:val="hybridMultilevel"/>
    <w:tmpl w:val="BFC434CC"/>
    <w:lvl w:ilvl="0" w:tplc="3BAA4EAA">
      <w:start w:val="1"/>
      <w:numFmt w:val="decimal"/>
      <w:lvlText w:val="%1."/>
      <w:lvlJc w:val="left"/>
      <w:pPr>
        <w:ind w:left="946" w:hanging="360"/>
      </w:pPr>
      <w:rPr>
        <w:b w:val="0"/>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87" w15:restartNumberingAfterBreak="0">
    <w:nsid w:val="59D20B20"/>
    <w:multiLevelType w:val="singleLevel"/>
    <w:tmpl w:val="D79299AC"/>
    <w:name w:val="Bullet 15"/>
    <w:lvl w:ilvl="0">
      <w:start w:val="1"/>
      <w:numFmt w:val="decimal"/>
      <w:lvlText w:val="%1."/>
      <w:lvlJc w:val="left"/>
      <w:pPr>
        <w:ind w:left="0" w:firstLine="0"/>
      </w:pPr>
    </w:lvl>
  </w:abstractNum>
  <w:abstractNum w:abstractNumId="88" w15:restartNumberingAfterBreak="0">
    <w:nsid w:val="5A0A06F5"/>
    <w:multiLevelType w:val="hybridMultilevel"/>
    <w:tmpl w:val="39B8CE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A8B46DE"/>
    <w:multiLevelType w:val="hybridMultilevel"/>
    <w:tmpl w:val="CF9ACC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BD67AC9"/>
    <w:multiLevelType w:val="multilevel"/>
    <w:tmpl w:val="8C1A47C0"/>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b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1" w15:restartNumberingAfterBreak="0">
    <w:nsid w:val="5BF47458"/>
    <w:multiLevelType w:val="hybridMultilevel"/>
    <w:tmpl w:val="251E335A"/>
    <w:lvl w:ilvl="0" w:tplc="3BAA4EAA">
      <w:start w:val="1"/>
      <w:numFmt w:val="decimal"/>
      <w:lvlText w:val="%1."/>
      <w:lvlJc w:val="left"/>
      <w:pPr>
        <w:ind w:left="946" w:hanging="360"/>
      </w:pPr>
      <w:rPr>
        <w:b w:val="0"/>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92" w15:restartNumberingAfterBreak="0">
    <w:nsid w:val="5C366027"/>
    <w:multiLevelType w:val="hybridMultilevel"/>
    <w:tmpl w:val="0F965660"/>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93" w15:restartNumberingAfterBreak="0">
    <w:nsid w:val="5D1A7D81"/>
    <w:multiLevelType w:val="hybridMultilevel"/>
    <w:tmpl w:val="14901E24"/>
    <w:lvl w:ilvl="0" w:tplc="3BAA4EAA">
      <w:start w:val="1"/>
      <w:numFmt w:val="decimal"/>
      <w:lvlText w:val="%1."/>
      <w:lvlJc w:val="left"/>
      <w:pPr>
        <w:ind w:left="946" w:hanging="360"/>
      </w:pPr>
      <w:rPr>
        <w:b w:val="0"/>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94" w15:restartNumberingAfterBreak="0">
    <w:nsid w:val="5D3A566A"/>
    <w:multiLevelType w:val="multilevel"/>
    <w:tmpl w:val="F1749C62"/>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b w:val="0"/>
      </w:rPr>
    </w:lvl>
    <w:lvl w:ilvl="2">
      <w:start w:val="1"/>
      <w:numFmt w:val="decimal"/>
      <w:lvlText w:val="%3."/>
      <w:lvlJc w:val="left"/>
      <w:pPr>
        <w:tabs>
          <w:tab w:val="num" w:pos="2160"/>
        </w:tabs>
        <w:ind w:left="2160"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5" w15:restartNumberingAfterBreak="0">
    <w:nsid w:val="5EB47112"/>
    <w:multiLevelType w:val="hybridMultilevel"/>
    <w:tmpl w:val="16EEE7B8"/>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96" w15:restartNumberingAfterBreak="0">
    <w:nsid w:val="5ED0138A"/>
    <w:multiLevelType w:val="hybridMultilevel"/>
    <w:tmpl w:val="8096A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001493C"/>
    <w:multiLevelType w:val="hybridMultilevel"/>
    <w:tmpl w:val="BB2C271A"/>
    <w:lvl w:ilvl="0" w:tplc="055A87A0">
      <w:start w:val="1"/>
      <w:numFmt w:val="decimal"/>
      <w:lvlText w:val="%1."/>
      <w:lvlJc w:val="left"/>
      <w:pPr>
        <w:ind w:left="473" w:hanging="360"/>
      </w:pPr>
      <w:rPr>
        <w:rFonts w:hint="default"/>
        <w:b w:val="0"/>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98" w15:restartNumberingAfterBreak="0">
    <w:nsid w:val="603356E3"/>
    <w:multiLevelType w:val="multilevel"/>
    <w:tmpl w:val="8E70F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60765F45"/>
    <w:multiLevelType w:val="hybridMultilevel"/>
    <w:tmpl w:val="3EE065A0"/>
    <w:lvl w:ilvl="0" w:tplc="3BAA4EAA">
      <w:start w:val="1"/>
      <w:numFmt w:val="decimal"/>
      <w:lvlText w:val="%1."/>
      <w:lvlJc w:val="left"/>
      <w:pPr>
        <w:ind w:left="946" w:hanging="360"/>
      </w:pPr>
      <w:rPr>
        <w:b w:val="0"/>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00" w15:restartNumberingAfterBreak="0">
    <w:nsid w:val="617B6DE2"/>
    <w:multiLevelType w:val="hybridMultilevel"/>
    <w:tmpl w:val="8FFAF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17E6091"/>
    <w:multiLevelType w:val="multilevel"/>
    <w:tmpl w:val="F1749C62"/>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b w:val="0"/>
      </w:rPr>
    </w:lvl>
    <w:lvl w:ilvl="2">
      <w:start w:val="1"/>
      <w:numFmt w:val="decimal"/>
      <w:lvlText w:val="%3."/>
      <w:lvlJc w:val="left"/>
      <w:pPr>
        <w:tabs>
          <w:tab w:val="num" w:pos="2160"/>
        </w:tabs>
        <w:ind w:left="2160"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2" w15:restartNumberingAfterBreak="0">
    <w:nsid w:val="652B6C8C"/>
    <w:multiLevelType w:val="hybridMultilevel"/>
    <w:tmpl w:val="2168F670"/>
    <w:lvl w:ilvl="0" w:tplc="3BAA4EAA">
      <w:start w:val="1"/>
      <w:numFmt w:val="decimal"/>
      <w:lvlText w:val="%1."/>
      <w:lvlJc w:val="left"/>
      <w:pPr>
        <w:ind w:left="946" w:hanging="360"/>
      </w:pPr>
      <w:rPr>
        <w:b w:val="0"/>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03" w15:restartNumberingAfterBreak="0">
    <w:nsid w:val="65885060"/>
    <w:multiLevelType w:val="hybridMultilevel"/>
    <w:tmpl w:val="86BEAC9C"/>
    <w:lvl w:ilvl="0" w:tplc="D0B082B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59A065F"/>
    <w:multiLevelType w:val="hybridMultilevel"/>
    <w:tmpl w:val="53E0354E"/>
    <w:lvl w:ilvl="0" w:tplc="D0B082B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5B3F821"/>
    <w:multiLevelType w:val="singleLevel"/>
    <w:tmpl w:val="65B3F821"/>
    <w:lvl w:ilvl="0">
      <w:start w:val="1"/>
      <w:numFmt w:val="decimal"/>
      <w:lvlText w:val="%1."/>
      <w:lvlJc w:val="left"/>
      <w:pPr>
        <w:tabs>
          <w:tab w:val="left" w:pos="425"/>
        </w:tabs>
        <w:ind w:left="425" w:hanging="425"/>
      </w:pPr>
      <w:rPr>
        <w:rFonts w:hint="default"/>
      </w:rPr>
    </w:lvl>
  </w:abstractNum>
  <w:abstractNum w:abstractNumId="106" w15:restartNumberingAfterBreak="0">
    <w:nsid w:val="685E38A2"/>
    <w:multiLevelType w:val="hybridMultilevel"/>
    <w:tmpl w:val="D9507C7E"/>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07" w15:restartNumberingAfterBreak="0">
    <w:nsid w:val="68D917B6"/>
    <w:multiLevelType w:val="hybridMultilevel"/>
    <w:tmpl w:val="D090A0B8"/>
    <w:lvl w:ilvl="0" w:tplc="537C1D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BE50D4F"/>
    <w:multiLevelType w:val="hybridMultilevel"/>
    <w:tmpl w:val="8634E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E5B6C89"/>
    <w:multiLevelType w:val="hybridMultilevel"/>
    <w:tmpl w:val="8FFC3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FD2281B"/>
    <w:multiLevelType w:val="hybridMultilevel"/>
    <w:tmpl w:val="BB1CD63C"/>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11" w15:restartNumberingAfterBreak="0">
    <w:nsid w:val="717150ED"/>
    <w:multiLevelType w:val="hybridMultilevel"/>
    <w:tmpl w:val="704A4680"/>
    <w:lvl w:ilvl="0" w:tplc="B52A7C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2" w15:restartNumberingAfterBreak="0">
    <w:nsid w:val="747219BF"/>
    <w:multiLevelType w:val="hybridMultilevel"/>
    <w:tmpl w:val="BCD83B8E"/>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13" w15:restartNumberingAfterBreak="0">
    <w:nsid w:val="758D6C07"/>
    <w:multiLevelType w:val="hybridMultilevel"/>
    <w:tmpl w:val="2F180EEA"/>
    <w:lvl w:ilvl="0" w:tplc="D0B082B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73D41FC"/>
    <w:multiLevelType w:val="hybridMultilevel"/>
    <w:tmpl w:val="31145886"/>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15" w15:restartNumberingAfterBreak="0">
    <w:nsid w:val="79B902E7"/>
    <w:multiLevelType w:val="multilevel"/>
    <w:tmpl w:val="7AAE0120"/>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6" w15:restartNumberingAfterBreak="0">
    <w:nsid w:val="79F27FA1"/>
    <w:multiLevelType w:val="hybridMultilevel"/>
    <w:tmpl w:val="2A88E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7B8B5985"/>
    <w:multiLevelType w:val="hybridMultilevel"/>
    <w:tmpl w:val="1E2AA5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BAE1769"/>
    <w:multiLevelType w:val="hybridMultilevel"/>
    <w:tmpl w:val="9D2C3A6A"/>
    <w:lvl w:ilvl="0" w:tplc="3BAA4EAA">
      <w:start w:val="1"/>
      <w:numFmt w:val="decimal"/>
      <w:lvlText w:val="%1."/>
      <w:lvlJc w:val="left"/>
      <w:pPr>
        <w:ind w:left="946" w:hanging="360"/>
      </w:pPr>
      <w:rPr>
        <w:b w:val="0"/>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19" w15:restartNumberingAfterBreak="0">
    <w:nsid w:val="7C9D7091"/>
    <w:multiLevelType w:val="hybridMultilevel"/>
    <w:tmpl w:val="8E50FF40"/>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20" w15:restartNumberingAfterBreak="0">
    <w:nsid w:val="7D4C205E"/>
    <w:multiLevelType w:val="hybridMultilevel"/>
    <w:tmpl w:val="DFC0652A"/>
    <w:lvl w:ilvl="0" w:tplc="0419000F">
      <w:start w:val="1"/>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21" w15:restartNumberingAfterBreak="0">
    <w:nsid w:val="7EE900A9"/>
    <w:multiLevelType w:val="hybridMultilevel"/>
    <w:tmpl w:val="18A26E62"/>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22" w15:restartNumberingAfterBreak="0">
    <w:nsid w:val="7F21607D"/>
    <w:multiLevelType w:val="multilevel"/>
    <w:tmpl w:val="7AAE0120"/>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7F3E3CFE"/>
    <w:multiLevelType w:val="hybridMultilevel"/>
    <w:tmpl w:val="1F58D9E6"/>
    <w:lvl w:ilvl="0" w:tplc="D0B082B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FA70E1A"/>
    <w:multiLevelType w:val="hybridMultilevel"/>
    <w:tmpl w:val="E6003192"/>
    <w:lvl w:ilvl="0" w:tplc="3BAA4EAA">
      <w:start w:val="1"/>
      <w:numFmt w:val="decimal"/>
      <w:lvlText w:val="%1."/>
      <w:lvlJc w:val="left"/>
      <w:pPr>
        <w:ind w:left="833" w:hanging="360"/>
      </w:pPr>
      <w:rPr>
        <w:b w:val="0"/>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25" w15:restartNumberingAfterBreak="0">
    <w:nsid w:val="7FDC5D40"/>
    <w:multiLevelType w:val="hybridMultilevel"/>
    <w:tmpl w:val="381CDD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48"/>
  </w:num>
  <w:num w:numId="3">
    <w:abstractNumId w:val="117"/>
  </w:num>
  <w:num w:numId="4">
    <w:abstractNumId w:val="7"/>
  </w:num>
  <w:num w:numId="5">
    <w:abstractNumId w:val="44"/>
  </w:num>
  <w:num w:numId="6">
    <w:abstractNumId w:val="23"/>
  </w:num>
  <w:num w:numId="7">
    <w:abstractNumId w:val="111"/>
  </w:num>
  <w:num w:numId="8">
    <w:abstractNumId w:val="65"/>
  </w:num>
  <w:num w:numId="9">
    <w:abstractNumId w:val="74"/>
  </w:num>
  <w:num w:numId="10">
    <w:abstractNumId w:val="46"/>
  </w:num>
  <w:num w:numId="11">
    <w:abstractNumId w:val="39"/>
  </w:num>
  <w:num w:numId="12">
    <w:abstractNumId w:val="37"/>
  </w:num>
  <w:num w:numId="13">
    <w:abstractNumId w:val="97"/>
  </w:num>
  <w:num w:numId="14">
    <w:abstractNumId w:val="24"/>
  </w:num>
  <w:num w:numId="15">
    <w:abstractNumId w:val="50"/>
  </w:num>
  <w:num w:numId="16">
    <w:abstractNumId w:val="115"/>
  </w:num>
  <w:num w:numId="17">
    <w:abstractNumId w:val="29"/>
  </w:num>
  <w:num w:numId="18">
    <w:abstractNumId w:val="107"/>
  </w:num>
  <w:num w:numId="19">
    <w:abstractNumId w:val="64"/>
  </w:num>
  <w:num w:numId="20">
    <w:abstractNumId w:val="42"/>
  </w:num>
  <w:num w:numId="21">
    <w:abstractNumId w:val="83"/>
  </w:num>
  <w:num w:numId="22">
    <w:abstractNumId w:val="70"/>
  </w:num>
  <w:num w:numId="23">
    <w:abstractNumId w:val="41"/>
  </w:num>
  <w:num w:numId="24">
    <w:abstractNumId w:val="38"/>
  </w:num>
  <w:num w:numId="25">
    <w:abstractNumId w:val="122"/>
  </w:num>
  <w:num w:numId="26">
    <w:abstractNumId w:val="12"/>
  </w:num>
  <w:num w:numId="27">
    <w:abstractNumId w:val="30"/>
  </w:num>
  <w:num w:numId="28">
    <w:abstractNumId w:val="98"/>
  </w:num>
  <w:num w:numId="29">
    <w:abstractNumId w:val="68"/>
  </w:num>
  <w:num w:numId="30">
    <w:abstractNumId w:val="57"/>
  </w:num>
  <w:num w:numId="31">
    <w:abstractNumId w:val="43"/>
  </w:num>
  <w:num w:numId="32">
    <w:abstractNumId w:val="28"/>
  </w:num>
  <w:num w:numId="33">
    <w:abstractNumId w:val="90"/>
  </w:num>
  <w:num w:numId="34">
    <w:abstractNumId w:val="62"/>
  </w:num>
  <w:num w:numId="35">
    <w:abstractNumId w:val="47"/>
  </w:num>
  <w:num w:numId="36">
    <w:abstractNumId w:val="71"/>
  </w:num>
  <w:num w:numId="37">
    <w:abstractNumId w:val="54"/>
  </w:num>
  <w:num w:numId="38">
    <w:abstractNumId w:val="101"/>
  </w:num>
  <w:num w:numId="39">
    <w:abstractNumId w:val="94"/>
  </w:num>
  <w:num w:numId="40">
    <w:abstractNumId w:val="19"/>
  </w:num>
  <w:num w:numId="41">
    <w:abstractNumId w:val="61"/>
  </w:num>
  <w:num w:numId="42">
    <w:abstractNumId w:val="76"/>
  </w:num>
  <w:num w:numId="43">
    <w:abstractNumId w:val="34"/>
  </w:num>
  <w:num w:numId="44">
    <w:abstractNumId w:val="103"/>
  </w:num>
  <w:num w:numId="45">
    <w:abstractNumId w:val="67"/>
  </w:num>
  <w:num w:numId="46">
    <w:abstractNumId w:val="80"/>
  </w:num>
  <w:num w:numId="47">
    <w:abstractNumId w:val="123"/>
  </w:num>
  <w:num w:numId="48">
    <w:abstractNumId w:val="15"/>
  </w:num>
  <w:num w:numId="49">
    <w:abstractNumId w:val="113"/>
  </w:num>
  <w:num w:numId="50">
    <w:abstractNumId w:val="3"/>
  </w:num>
  <w:num w:numId="51">
    <w:abstractNumId w:val="9"/>
  </w:num>
  <w:num w:numId="52">
    <w:abstractNumId w:val="105"/>
  </w:num>
  <w:num w:numId="53">
    <w:abstractNumId w:val="25"/>
  </w:num>
  <w:num w:numId="54">
    <w:abstractNumId w:val="125"/>
  </w:num>
  <w:num w:numId="55">
    <w:abstractNumId w:val="1"/>
  </w:num>
  <w:num w:numId="56">
    <w:abstractNumId w:val="81"/>
  </w:num>
  <w:num w:numId="57">
    <w:abstractNumId w:val="72"/>
  </w:num>
  <w:num w:numId="58">
    <w:abstractNumId w:val="0"/>
  </w:num>
  <w:num w:numId="59">
    <w:abstractNumId w:val="2"/>
  </w:num>
  <w:num w:numId="60">
    <w:abstractNumId w:val="14"/>
  </w:num>
  <w:num w:numId="61">
    <w:abstractNumId w:val="20"/>
  </w:num>
  <w:num w:numId="62">
    <w:abstractNumId w:val="109"/>
  </w:num>
  <w:num w:numId="63">
    <w:abstractNumId w:val="108"/>
  </w:num>
  <w:num w:numId="64">
    <w:abstractNumId w:val="16"/>
  </w:num>
  <w:num w:numId="65">
    <w:abstractNumId w:val="58"/>
  </w:num>
  <w:num w:numId="66">
    <w:abstractNumId w:val="120"/>
  </w:num>
  <w:num w:numId="67">
    <w:abstractNumId w:val="89"/>
  </w:num>
  <w:num w:numId="68">
    <w:abstractNumId w:val="116"/>
  </w:num>
  <w:num w:numId="69">
    <w:abstractNumId w:val="96"/>
  </w:num>
  <w:num w:numId="70">
    <w:abstractNumId w:val="55"/>
  </w:num>
  <w:num w:numId="71">
    <w:abstractNumId w:val="88"/>
  </w:num>
  <w:num w:numId="72">
    <w:abstractNumId w:val="18"/>
  </w:num>
  <w:num w:numId="73">
    <w:abstractNumId w:val="22"/>
  </w:num>
  <w:num w:numId="74">
    <w:abstractNumId w:val="104"/>
  </w:num>
  <w:num w:numId="75">
    <w:abstractNumId w:val="84"/>
  </w:num>
  <w:num w:numId="76">
    <w:abstractNumId w:val="79"/>
  </w:num>
  <w:num w:numId="77">
    <w:abstractNumId w:val="33"/>
  </w:num>
  <w:num w:numId="78">
    <w:abstractNumId w:val="77"/>
  </w:num>
  <w:num w:numId="79">
    <w:abstractNumId w:val="45"/>
  </w:num>
  <w:num w:numId="80">
    <w:abstractNumId w:val="100"/>
  </w:num>
  <w:num w:numId="81">
    <w:abstractNumId w:val="26"/>
  </w:num>
  <w:num w:numId="82">
    <w:abstractNumId w:val="69"/>
  </w:num>
  <w:num w:numId="83">
    <w:abstractNumId w:val="124"/>
  </w:num>
  <w:num w:numId="84">
    <w:abstractNumId w:val="60"/>
  </w:num>
  <w:num w:numId="85">
    <w:abstractNumId w:val="118"/>
  </w:num>
  <w:num w:numId="86">
    <w:abstractNumId w:val="93"/>
  </w:num>
  <w:num w:numId="87">
    <w:abstractNumId w:val="52"/>
  </w:num>
  <w:num w:numId="88">
    <w:abstractNumId w:val="21"/>
  </w:num>
  <w:num w:numId="89">
    <w:abstractNumId w:val="102"/>
  </w:num>
  <w:num w:numId="90">
    <w:abstractNumId w:val="82"/>
  </w:num>
  <w:num w:numId="91">
    <w:abstractNumId w:val="75"/>
  </w:num>
  <w:num w:numId="92">
    <w:abstractNumId w:val="99"/>
  </w:num>
  <w:num w:numId="93">
    <w:abstractNumId w:val="51"/>
  </w:num>
  <w:num w:numId="94">
    <w:abstractNumId w:val="8"/>
  </w:num>
  <w:num w:numId="95">
    <w:abstractNumId w:val="91"/>
  </w:num>
  <w:num w:numId="96">
    <w:abstractNumId w:val="86"/>
  </w:num>
  <w:num w:numId="97">
    <w:abstractNumId w:val="11"/>
  </w:num>
  <w:num w:numId="98">
    <w:abstractNumId w:val="6"/>
  </w:num>
  <w:num w:numId="99">
    <w:abstractNumId w:val="36"/>
  </w:num>
  <w:num w:numId="100">
    <w:abstractNumId w:val="10"/>
  </w:num>
  <w:num w:numId="101">
    <w:abstractNumId w:val="95"/>
  </w:num>
  <w:num w:numId="102">
    <w:abstractNumId w:val="66"/>
  </w:num>
  <w:num w:numId="103">
    <w:abstractNumId w:val="49"/>
  </w:num>
  <w:num w:numId="104">
    <w:abstractNumId w:val="40"/>
  </w:num>
  <w:num w:numId="105">
    <w:abstractNumId w:val="59"/>
  </w:num>
  <w:num w:numId="106">
    <w:abstractNumId w:val="32"/>
  </w:num>
  <w:num w:numId="107">
    <w:abstractNumId w:val="114"/>
  </w:num>
  <w:num w:numId="108">
    <w:abstractNumId w:val="110"/>
  </w:num>
  <w:num w:numId="109">
    <w:abstractNumId w:val="5"/>
  </w:num>
  <w:num w:numId="110">
    <w:abstractNumId w:val="63"/>
  </w:num>
  <w:num w:numId="111">
    <w:abstractNumId w:val="31"/>
  </w:num>
  <w:num w:numId="112">
    <w:abstractNumId w:val="85"/>
  </w:num>
  <w:num w:numId="113">
    <w:abstractNumId w:val="106"/>
  </w:num>
  <w:num w:numId="114">
    <w:abstractNumId w:val="121"/>
  </w:num>
  <w:num w:numId="115">
    <w:abstractNumId w:val="92"/>
  </w:num>
  <w:num w:numId="116">
    <w:abstractNumId w:val="56"/>
  </w:num>
  <w:num w:numId="117">
    <w:abstractNumId w:val="119"/>
  </w:num>
  <w:num w:numId="118">
    <w:abstractNumId w:val="78"/>
  </w:num>
  <w:num w:numId="119">
    <w:abstractNumId w:val="73"/>
  </w:num>
  <w:num w:numId="120">
    <w:abstractNumId w:val="112"/>
  </w:num>
  <w:num w:numId="121">
    <w:abstractNumId w:val="27"/>
  </w:num>
  <w:num w:numId="122">
    <w:abstractNumId w:val="53"/>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30D"/>
    <w:rsid w:val="00005FCE"/>
    <w:rsid w:val="000060B8"/>
    <w:rsid w:val="00006597"/>
    <w:rsid w:val="00006CAE"/>
    <w:rsid w:val="000109DA"/>
    <w:rsid w:val="0001234A"/>
    <w:rsid w:val="000601F0"/>
    <w:rsid w:val="00074057"/>
    <w:rsid w:val="000764EE"/>
    <w:rsid w:val="000860EA"/>
    <w:rsid w:val="0008676C"/>
    <w:rsid w:val="000A5B69"/>
    <w:rsid w:val="000A5EF5"/>
    <w:rsid w:val="000C2C14"/>
    <w:rsid w:val="000C62CA"/>
    <w:rsid w:val="000C6BA5"/>
    <w:rsid w:val="000D7ACF"/>
    <w:rsid w:val="000E0D89"/>
    <w:rsid w:val="000E266E"/>
    <w:rsid w:val="000E6953"/>
    <w:rsid w:val="0010102E"/>
    <w:rsid w:val="001139AE"/>
    <w:rsid w:val="001170B4"/>
    <w:rsid w:val="0011720D"/>
    <w:rsid w:val="0013452E"/>
    <w:rsid w:val="001412C5"/>
    <w:rsid w:val="001453EE"/>
    <w:rsid w:val="001454DC"/>
    <w:rsid w:val="00145ED9"/>
    <w:rsid w:val="00156198"/>
    <w:rsid w:val="0017587F"/>
    <w:rsid w:val="00176A07"/>
    <w:rsid w:val="00184F5F"/>
    <w:rsid w:val="001926AC"/>
    <w:rsid w:val="001930A4"/>
    <w:rsid w:val="001B10BE"/>
    <w:rsid w:val="001B18FD"/>
    <w:rsid w:val="001B303C"/>
    <w:rsid w:val="001B5352"/>
    <w:rsid w:val="001C6310"/>
    <w:rsid w:val="001D0741"/>
    <w:rsid w:val="001D7B09"/>
    <w:rsid w:val="001E26B0"/>
    <w:rsid w:val="001E3EE1"/>
    <w:rsid w:val="001E6912"/>
    <w:rsid w:val="001F59EB"/>
    <w:rsid w:val="001F79CE"/>
    <w:rsid w:val="002134C4"/>
    <w:rsid w:val="00214A0D"/>
    <w:rsid w:val="00215AFD"/>
    <w:rsid w:val="00216386"/>
    <w:rsid w:val="00235C8B"/>
    <w:rsid w:val="002362AF"/>
    <w:rsid w:val="00243481"/>
    <w:rsid w:val="002771A4"/>
    <w:rsid w:val="00293D5B"/>
    <w:rsid w:val="002A4BF8"/>
    <w:rsid w:val="002B0C05"/>
    <w:rsid w:val="002B2976"/>
    <w:rsid w:val="002C2A67"/>
    <w:rsid w:val="002D2810"/>
    <w:rsid w:val="002D6467"/>
    <w:rsid w:val="002D7E9D"/>
    <w:rsid w:val="002E6C4E"/>
    <w:rsid w:val="002E6CF9"/>
    <w:rsid w:val="002F1E64"/>
    <w:rsid w:val="002F4117"/>
    <w:rsid w:val="002F4426"/>
    <w:rsid w:val="003006C5"/>
    <w:rsid w:val="00300939"/>
    <w:rsid w:val="00305D48"/>
    <w:rsid w:val="00313F31"/>
    <w:rsid w:val="00323F36"/>
    <w:rsid w:val="003402BB"/>
    <w:rsid w:val="003434D0"/>
    <w:rsid w:val="003641E9"/>
    <w:rsid w:val="00366CA2"/>
    <w:rsid w:val="00373B5F"/>
    <w:rsid w:val="0039630E"/>
    <w:rsid w:val="003C7889"/>
    <w:rsid w:val="003D2B22"/>
    <w:rsid w:val="003D44C3"/>
    <w:rsid w:val="003E7130"/>
    <w:rsid w:val="004049BD"/>
    <w:rsid w:val="00420E0D"/>
    <w:rsid w:val="00423491"/>
    <w:rsid w:val="00431DE6"/>
    <w:rsid w:val="00432030"/>
    <w:rsid w:val="00437C0D"/>
    <w:rsid w:val="004914CC"/>
    <w:rsid w:val="004A4183"/>
    <w:rsid w:val="004B3131"/>
    <w:rsid w:val="004C1877"/>
    <w:rsid w:val="00505E86"/>
    <w:rsid w:val="00506AD7"/>
    <w:rsid w:val="00523F86"/>
    <w:rsid w:val="0053315A"/>
    <w:rsid w:val="00534B5C"/>
    <w:rsid w:val="0054358B"/>
    <w:rsid w:val="00564B68"/>
    <w:rsid w:val="00570413"/>
    <w:rsid w:val="00571208"/>
    <w:rsid w:val="00575600"/>
    <w:rsid w:val="00577B2A"/>
    <w:rsid w:val="00597757"/>
    <w:rsid w:val="005B489E"/>
    <w:rsid w:val="005B7F94"/>
    <w:rsid w:val="005C50E4"/>
    <w:rsid w:val="005E5F1C"/>
    <w:rsid w:val="005F3F6D"/>
    <w:rsid w:val="005F7EC7"/>
    <w:rsid w:val="00605832"/>
    <w:rsid w:val="00626CAF"/>
    <w:rsid w:val="00630291"/>
    <w:rsid w:val="006346AE"/>
    <w:rsid w:val="00640850"/>
    <w:rsid w:val="006447CA"/>
    <w:rsid w:val="006530D1"/>
    <w:rsid w:val="00655AD4"/>
    <w:rsid w:val="0065601D"/>
    <w:rsid w:val="0065787A"/>
    <w:rsid w:val="0067628A"/>
    <w:rsid w:val="0067748B"/>
    <w:rsid w:val="00677A9E"/>
    <w:rsid w:val="006A50C0"/>
    <w:rsid w:val="006C6059"/>
    <w:rsid w:val="00712142"/>
    <w:rsid w:val="00737AAD"/>
    <w:rsid w:val="00754A2D"/>
    <w:rsid w:val="00756C82"/>
    <w:rsid w:val="007808DC"/>
    <w:rsid w:val="00791F16"/>
    <w:rsid w:val="007A1255"/>
    <w:rsid w:val="007A2BE2"/>
    <w:rsid w:val="007A6CFD"/>
    <w:rsid w:val="007B5955"/>
    <w:rsid w:val="007C6017"/>
    <w:rsid w:val="007D40BE"/>
    <w:rsid w:val="008076F4"/>
    <w:rsid w:val="00811CB1"/>
    <w:rsid w:val="00813439"/>
    <w:rsid w:val="008312E6"/>
    <w:rsid w:val="00832F34"/>
    <w:rsid w:val="00850B63"/>
    <w:rsid w:val="00857E6B"/>
    <w:rsid w:val="00863D00"/>
    <w:rsid w:val="00872695"/>
    <w:rsid w:val="008A050C"/>
    <w:rsid w:val="008A4628"/>
    <w:rsid w:val="008A6A7C"/>
    <w:rsid w:val="008B1E06"/>
    <w:rsid w:val="008C1B8C"/>
    <w:rsid w:val="008C623E"/>
    <w:rsid w:val="008D1581"/>
    <w:rsid w:val="008E3E0D"/>
    <w:rsid w:val="009079EB"/>
    <w:rsid w:val="009144CF"/>
    <w:rsid w:val="009218C5"/>
    <w:rsid w:val="00936A7B"/>
    <w:rsid w:val="00937ACF"/>
    <w:rsid w:val="009404EF"/>
    <w:rsid w:val="00940902"/>
    <w:rsid w:val="00944EBE"/>
    <w:rsid w:val="00946862"/>
    <w:rsid w:val="00971A2A"/>
    <w:rsid w:val="00973411"/>
    <w:rsid w:val="0098560A"/>
    <w:rsid w:val="00986E2A"/>
    <w:rsid w:val="009A6A69"/>
    <w:rsid w:val="009C37E2"/>
    <w:rsid w:val="009C532C"/>
    <w:rsid w:val="009D13E1"/>
    <w:rsid w:val="009E2879"/>
    <w:rsid w:val="00A1471A"/>
    <w:rsid w:val="00A15924"/>
    <w:rsid w:val="00A4798C"/>
    <w:rsid w:val="00A51383"/>
    <w:rsid w:val="00A52FD3"/>
    <w:rsid w:val="00A64534"/>
    <w:rsid w:val="00A65439"/>
    <w:rsid w:val="00A8682E"/>
    <w:rsid w:val="00A90B2A"/>
    <w:rsid w:val="00A93538"/>
    <w:rsid w:val="00AB7DC6"/>
    <w:rsid w:val="00AC2AE5"/>
    <w:rsid w:val="00AC3E33"/>
    <w:rsid w:val="00AD3B12"/>
    <w:rsid w:val="00AD47B3"/>
    <w:rsid w:val="00AD70C1"/>
    <w:rsid w:val="00AE0223"/>
    <w:rsid w:val="00AE0356"/>
    <w:rsid w:val="00AE2001"/>
    <w:rsid w:val="00AE2EFA"/>
    <w:rsid w:val="00AF6ADD"/>
    <w:rsid w:val="00AF7982"/>
    <w:rsid w:val="00B01A8D"/>
    <w:rsid w:val="00B0409F"/>
    <w:rsid w:val="00B23237"/>
    <w:rsid w:val="00B265B7"/>
    <w:rsid w:val="00B36E66"/>
    <w:rsid w:val="00B37B78"/>
    <w:rsid w:val="00B42176"/>
    <w:rsid w:val="00B5497D"/>
    <w:rsid w:val="00B64893"/>
    <w:rsid w:val="00B70909"/>
    <w:rsid w:val="00BA4742"/>
    <w:rsid w:val="00BB6458"/>
    <w:rsid w:val="00BB6EAE"/>
    <w:rsid w:val="00BC4922"/>
    <w:rsid w:val="00BC6978"/>
    <w:rsid w:val="00BE533C"/>
    <w:rsid w:val="00C22F74"/>
    <w:rsid w:val="00C300F4"/>
    <w:rsid w:val="00C4418D"/>
    <w:rsid w:val="00C525EE"/>
    <w:rsid w:val="00C67C0F"/>
    <w:rsid w:val="00C8494C"/>
    <w:rsid w:val="00C9330D"/>
    <w:rsid w:val="00CA0F7D"/>
    <w:rsid w:val="00CC4462"/>
    <w:rsid w:val="00CD143F"/>
    <w:rsid w:val="00CD1951"/>
    <w:rsid w:val="00CD220F"/>
    <w:rsid w:val="00CD6011"/>
    <w:rsid w:val="00D060AC"/>
    <w:rsid w:val="00D526FB"/>
    <w:rsid w:val="00D548C5"/>
    <w:rsid w:val="00D577E4"/>
    <w:rsid w:val="00D613F8"/>
    <w:rsid w:val="00D61FA6"/>
    <w:rsid w:val="00D84E94"/>
    <w:rsid w:val="00DB3C5F"/>
    <w:rsid w:val="00DB451C"/>
    <w:rsid w:val="00DD61BE"/>
    <w:rsid w:val="00DE6390"/>
    <w:rsid w:val="00DF51B5"/>
    <w:rsid w:val="00DF6F88"/>
    <w:rsid w:val="00E04E35"/>
    <w:rsid w:val="00E058D6"/>
    <w:rsid w:val="00E312AE"/>
    <w:rsid w:val="00E319F8"/>
    <w:rsid w:val="00E32177"/>
    <w:rsid w:val="00E373EE"/>
    <w:rsid w:val="00E37CA3"/>
    <w:rsid w:val="00E45136"/>
    <w:rsid w:val="00E62A28"/>
    <w:rsid w:val="00E74AC4"/>
    <w:rsid w:val="00E92546"/>
    <w:rsid w:val="00E97F09"/>
    <w:rsid w:val="00EA01D8"/>
    <w:rsid w:val="00EB60D3"/>
    <w:rsid w:val="00EC26A5"/>
    <w:rsid w:val="00ED05D9"/>
    <w:rsid w:val="00ED2341"/>
    <w:rsid w:val="00ED3909"/>
    <w:rsid w:val="00EE27B1"/>
    <w:rsid w:val="00EE7891"/>
    <w:rsid w:val="00EF09D4"/>
    <w:rsid w:val="00EF52D6"/>
    <w:rsid w:val="00F11864"/>
    <w:rsid w:val="00F12EB9"/>
    <w:rsid w:val="00F21AB3"/>
    <w:rsid w:val="00F257E3"/>
    <w:rsid w:val="00F335B8"/>
    <w:rsid w:val="00F455BB"/>
    <w:rsid w:val="00F53AFC"/>
    <w:rsid w:val="00F5727A"/>
    <w:rsid w:val="00F64D9C"/>
    <w:rsid w:val="00F756EA"/>
    <w:rsid w:val="00FA6779"/>
    <w:rsid w:val="00FB12C9"/>
    <w:rsid w:val="00FB682E"/>
    <w:rsid w:val="00FC1B32"/>
    <w:rsid w:val="00FD1CEB"/>
    <w:rsid w:val="00FD5993"/>
    <w:rsid w:val="00FD795C"/>
    <w:rsid w:val="00FE4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9A3E3"/>
  <w15:docId w15:val="{EC458804-8295-470A-8165-D4C912910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4F5F"/>
  </w:style>
  <w:style w:type="paragraph" w:styleId="1">
    <w:name w:val="heading 1"/>
    <w:basedOn w:val="a"/>
    <w:next w:val="a"/>
    <w:link w:val="10"/>
    <w:qFormat/>
    <w:rsid w:val="00832F34"/>
    <w:pPr>
      <w:keepNext/>
      <w:spacing w:after="0" w:line="240" w:lineRule="auto"/>
      <w:jc w:val="center"/>
      <w:outlineLvl w:val="0"/>
    </w:pPr>
    <w:rPr>
      <w:rFonts w:ascii="Times New Roman" w:eastAsia="Times New Roman" w:hAnsi="Times New Roman" w:cs="Times New Roman"/>
      <w:b/>
      <w:szCs w:val="20"/>
      <w:lang w:val="x-none" w:eastAsia="x-none"/>
    </w:rPr>
  </w:style>
  <w:style w:type="paragraph" w:styleId="2">
    <w:name w:val="heading 2"/>
    <w:basedOn w:val="a"/>
    <w:next w:val="a"/>
    <w:link w:val="20"/>
    <w:uiPriority w:val="9"/>
    <w:semiHidden/>
    <w:unhideWhenUsed/>
    <w:qFormat/>
    <w:rsid w:val="00FD795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10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F21AB3"/>
    <w:pPr>
      <w:ind w:left="720"/>
      <w:contextualSpacing/>
    </w:pPr>
  </w:style>
  <w:style w:type="character" w:customStyle="1" w:styleId="a5">
    <w:name w:val="Абзац списка Знак"/>
    <w:link w:val="a4"/>
    <w:uiPriority w:val="34"/>
    <w:qFormat/>
    <w:locked/>
    <w:rsid w:val="005F3F6D"/>
  </w:style>
  <w:style w:type="paragraph" w:customStyle="1" w:styleId="ConsPlusNormal">
    <w:name w:val="ConsPlusNormal"/>
    <w:qFormat/>
    <w:rsid w:val="00712142"/>
    <w:pPr>
      <w:widowControl w:val="0"/>
      <w:autoSpaceDE w:val="0"/>
      <w:autoSpaceDN w:val="0"/>
      <w:spacing w:after="0" w:line="240" w:lineRule="auto"/>
    </w:pPr>
    <w:rPr>
      <w:rFonts w:ascii="Calibri" w:eastAsia="Times New Roman" w:hAnsi="Calibri" w:cs="Calibri"/>
      <w:szCs w:val="20"/>
      <w:lang w:eastAsia="ru-RU"/>
    </w:rPr>
  </w:style>
  <w:style w:type="paragraph" w:styleId="a6">
    <w:name w:val="No Spacing"/>
    <w:uiPriority w:val="1"/>
    <w:qFormat/>
    <w:rsid w:val="003006C5"/>
    <w:pPr>
      <w:spacing w:after="0" w:line="240" w:lineRule="auto"/>
    </w:pPr>
  </w:style>
  <w:style w:type="paragraph" w:customStyle="1" w:styleId="Default">
    <w:name w:val="Default"/>
    <w:rsid w:val="00B265B7"/>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Normal (Web)"/>
    <w:aliases w:val="Обычный (Web)1,Обычный (Интернет)1,Обычный (веб) Знак Знак,Обычный (веб) Знак,Обычный (веб) Знак Знак Знак Знак Знак,Обычный (веб) Знак Знак Знак Знак Знак Знак Знак Знак Знак Знак Знак Знак Знак Знак Знак Знак"/>
    <w:basedOn w:val="a"/>
    <w:link w:val="11"/>
    <w:uiPriority w:val="99"/>
    <w:unhideWhenUsed/>
    <w:qFormat/>
    <w:rsid w:val="001139AE"/>
    <w:pPr>
      <w:spacing w:before="100" w:after="100" w:line="240" w:lineRule="auto"/>
    </w:pPr>
    <w:rPr>
      <w:rFonts w:ascii="Times New Roman" w:eastAsia="Times New Roman" w:hAnsi="Times New Roman" w:cs="Times New Roman"/>
      <w:sz w:val="24"/>
      <w:szCs w:val="20"/>
      <w:lang w:eastAsia="ru-RU"/>
    </w:rPr>
  </w:style>
  <w:style w:type="character" w:customStyle="1" w:styleId="blk">
    <w:name w:val="blk"/>
    <w:basedOn w:val="a0"/>
    <w:rsid w:val="001F79CE"/>
  </w:style>
  <w:style w:type="paragraph" w:customStyle="1" w:styleId="a8">
    <w:name w:val="Основной"/>
    <w:basedOn w:val="a"/>
    <w:rsid w:val="00813439"/>
    <w:pPr>
      <w:autoSpaceDE w:val="0"/>
      <w:autoSpaceDN w:val="0"/>
      <w:spacing w:after="0" w:line="240" w:lineRule="auto"/>
      <w:ind w:firstLine="340"/>
      <w:jc w:val="both"/>
    </w:pPr>
    <w:rPr>
      <w:rFonts w:ascii="Times New Roman" w:eastAsia="Times New Roman" w:hAnsi="Times New Roman" w:cs="Times New Roman"/>
      <w:lang w:eastAsia="ru-RU"/>
    </w:rPr>
  </w:style>
  <w:style w:type="paragraph" w:styleId="a9">
    <w:name w:val="Plain Text"/>
    <w:basedOn w:val="a"/>
    <w:link w:val="aa"/>
    <w:unhideWhenUsed/>
    <w:rsid w:val="00813439"/>
    <w:pPr>
      <w:spacing w:after="0" w:line="240" w:lineRule="auto"/>
    </w:pPr>
    <w:rPr>
      <w:rFonts w:ascii="Calibri" w:hAnsi="Calibri"/>
      <w:szCs w:val="21"/>
    </w:rPr>
  </w:style>
  <w:style w:type="character" w:customStyle="1" w:styleId="aa">
    <w:name w:val="Текст Знак"/>
    <w:basedOn w:val="a0"/>
    <w:link w:val="a9"/>
    <w:rsid w:val="00813439"/>
    <w:rPr>
      <w:rFonts w:ascii="Calibri" w:hAnsi="Calibri"/>
      <w:szCs w:val="21"/>
    </w:rPr>
  </w:style>
  <w:style w:type="paragraph" w:customStyle="1" w:styleId="12">
    <w:name w:val="Без интервала1"/>
    <w:rsid w:val="000601F0"/>
    <w:pPr>
      <w:spacing w:after="0" w:line="240" w:lineRule="auto"/>
    </w:pPr>
    <w:rPr>
      <w:rFonts w:ascii="Times New Roman" w:eastAsia="Times New Roman" w:hAnsi="Times New Roman" w:cs="Times New Roman"/>
      <w:sz w:val="24"/>
      <w:szCs w:val="16"/>
    </w:rPr>
  </w:style>
  <w:style w:type="character" w:styleId="ab">
    <w:name w:val="Strong"/>
    <w:basedOn w:val="a0"/>
    <w:uiPriority w:val="22"/>
    <w:qFormat/>
    <w:rsid w:val="000601F0"/>
    <w:rPr>
      <w:b/>
      <w:bCs/>
    </w:rPr>
  </w:style>
  <w:style w:type="character" w:styleId="ac">
    <w:name w:val="Emphasis"/>
    <w:basedOn w:val="a0"/>
    <w:uiPriority w:val="20"/>
    <w:qFormat/>
    <w:rsid w:val="00C4418D"/>
    <w:rPr>
      <w:i/>
      <w:iCs/>
    </w:rPr>
  </w:style>
  <w:style w:type="paragraph" w:customStyle="1" w:styleId="13">
    <w:name w:val="Обычный1"/>
    <w:rsid w:val="00C4418D"/>
    <w:pPr>
      <w:widowControl w:val="0"/>
      <w:spacing w:after="0" w:line="240" w:lineRule="auto"/>
    </w:pPr>
    <w:rPr>
      <w:rFonts w:ascii="Times New Roman" w:eastAsia="ヒラギノ角ゴ Pro W3" w:hAnsi="Times New Roman" w:cs="Times New Roman"/>
      <w:color w:val="000000"/>
      <w:sz w:val="24"/>
      <w:szCs w:val="20"/>
      <w:lang w:eastAsia="ru-RU"/>
    </w:rPr>
  </w:style>
  <w:style w:type="numbering" w:customStyle="1" w:styleId="31">
    <w:name w:val="Список 31"/>
    <w:rsid w:val="00C4418D"/>
    <w:pPr>
      <w:numPr>
        <w:numId w:val="1"/>
      </w:numPr>
    </w:pPr>
  </w:style>
  <w:style w:type="paragraph" w:customStyle="1" w:styleId="14">
    <w:name w:val="Заголовок1"/>
    <w:basedOn w:val="a"/>
    <w:next w:val="ad"/>
    <w:rsid w:val="000764EE"/>
    <w:pPr>
      <w:spacing w:after="0" w:line="240" w:lineRule="auto"/>
      <w:jc w:val="center"/>
    </w:pPr>
    <w:rPr>
      <w:rFonts w:ascii="Times New Roman" w:eastAsia="Times New Roman" w:hAnsi="Times New Roman" w:cs="Times New Roman"/>
      <w:sz w:val="28"/>
      <w:szCs w:val="20"/>
      <w:lang w:eastAsia="zh-CN"/>
    </w:rPr>
  </w:style>
  <w:style w:type="paragraph" w:styleId="ad">
    <w:name w:val="Body Text"/>
    <w:basedOn w:val="a"/>
    <w:link w:val="ae"/>
    <w:uiPriority w:val="99"/>
    <w:semiHidden/>
    <w:unhideWhenUsed/>
    <w:rsid w:val="000764EE"/>
    <w:pPr>
      <w:spacing w:after="120"/>
    </w:pPr>
  </w:style>
  <w:style w:type="character" w:customStyle="1" w:styleId="ae">
    <w:name w:val="Основной текст Знак"/>
    <w:basedOn w:val="a0"/>
    <w:link w:val="ad"/>
    <w:uiPriority w:val="99"/>
    <w:semiHidden/>
    <w:rsid w:val="000764EE"/>
  </w:style>
  <w:style w:type="paragraph" w:customStyle="1" w:styleId="15">
    <w:name w:val="Основной текст1"/>
    <w:rsid w:val="008312E6"/>
    <w:pPr>
      <w:spacing w:after="240" w:line="240" w:lineRule="auto"/>
      <w:jc w:val="both"/>
    </w:pPr>
    <w:rPr>
      <w:rFonts w:ascii="Times New Roman" w:eastAsia="ヒラギノ角ゴ Pro W3" w:hAnsi="Times New Roman" w:cs="Times New Roman"/>
      <w:color w:val="000000"/>
      <w:szCs w:val="20"/>
      <w:lang w:eastAsia="ru-RU"/>
    </w:rPr>
  </w:style>
  <w:style w:type="paragraph" w:styleId="af">
    <w:name w:val="Balloon Text"/>
    <w:basedOn w:val="a"/>
    <w:link w:val="af0"/>
    <w:uiPriority w:val="99"/>
    <w:semiHidden/>
    <w:unhideWhenUsed/>
    <w:rsid w:val="00005FC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005FCE"/>
    <w:rPr>
      <w:rFonts w:ascii="Tahoma" w:hAnsi="Tahoma" w:cs="Tahoma"/>
      <w:sz w:val="16"/>
      <w:szCs w:val="16"/>
    </w:rPr>
  </w:style>
  <w:style w:type="paragraph" w:styleId="HTML">
    <w:name w:val="HTML Preformatted"/>
    <w:basedOn w:val="a"/>
    <w:link w:val="HTML0"/>
    <w:uiPriority w:val="99"/>
    <w:semiHidden/>
    <w:unhideWhenUsed/>
    <w:rsid w:val="00404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049BD"/>
    <w:rPr>
      <w:rFonts w:ascii="Courier New" w:eastAsia="Times New Roman" w:hAnsi="Courier New" w:cs="Courier New"/>
      <w:sz w:val="20"/>
      <w:szCs w:val="20"/>
      <w:lang w:eastAsia="ru-RU"/>
    </w:rPr>
  </w:style>
  <w:style w:type="character" w:customStyle="1" w:styleId="y2iqfc">
    <w:name w:val="y2iqfc"/>
    <w:basedOn w:val="a0"/>
    <w:rsid w:val="004049BD"/>
  </w:style>
  <w:style w:type="character" w:styleId="af1">
    <w:name w:val="Hyperlink"/>
    <w:basedOn w:val="a0"/>
    <w:uiPriority w:val="99"/>
    <w:unhideWhenUsed/>
    <w:rsid w:val="00872695"/>
    <w:rPr>
      <w:color w:val="0000FF"/>
      <w:u w:val="single"/>
    </w:rPr>
  </w:style>
  <w:style w:type="character" w:customStyle="1" w:styleId="11">
    <w:name w:val="Обычный (веб) Знак1"/>
    <w:aliases w:val="Обычный (Web)1 Знак,Обычный (Интернет)1 Знак,Обычный (веб) Знак Знак Знак,Обычный (веб) Знак Знак1,Обычный (веб) Знак Знак Знак Знак Знак Знак"/>
    <w:link w:val="a7"/>
    <w:uiPriority w:val="99"/>
    <w:rsid w:val="00B42176"/>
    <w:rPr>
      <w:rFonts w:ascii="Times New Roman" w:eastAsia="Times New Roman" w:hAnsi="Times New Roman" w:cs="Times New Roman"/>
      <w:sz w:val="24"/>
      <w:szCs w:val="20"/>
      <w:lang w:eastAsia="ru-RU"/>
    </w:rPr>
  </w:style>
  <w:style w:type="paragraph" w:styleId="af2">
    <w:name w:val="header"/>
    <w:basedOn w:val="a"/>
    <w:link w:val="af3"/>
    <w:uiPriority w:val="99"/>
    <w:unhideWhenUsed/>
    <w:rsid w:val="000E6953"/>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0E6953"/>
  </w:style>
  <w:style w:type="paragraph" w:styleId="af4">
    <w:name w:val="footer"/>
    <w:basedOn w:val="a"/>
    <w:link w:val="af5"/>
    <w:uiPriority w:val="99"/>
    <w:unhideWhenUsed/>
    <w:rsid w:val="000E6953"/>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0E6953"/>
  </w:style>
  <w:style w:type="character" w:customStyle="1" w:styleId="10">
    <w:name w:val="Заголовок 1 Знак"/>
    <w:basedOn w:val="a0"/>
    <w:link w:val="1"/>
    <w:rsid w:val="00832F34"/>
    <w:rPr>
      <w:rFonts w:ascii="Times New Roman" w:eastAsia="Times New Roman" w:hAnsi="Times New Roman" w:cs="Times New Roman"/>
      <w:b/>
      <w:szCs w:val="20"/>
      <w:lang w:val="x-none" w:eastAsia="x-none"/>
    </w:rPr>
  </w:style>
  <w:style w:type="character" w:customStyle="1" w:styleId="20">
    <w:name w:val="Заголовок 2 Знак"/>
    <w:basedOn w:val="a0"/>
    <w:link w:val="2"/>
    <w:uiPriority w:val="9"/>
    <w:semiHidden/>
    <w:rsid w:val="00FD795C"/>
    <w:rPr>
      <w:rFonts w:asciiTheme="majorHAnsi" w:eastAsiaTheme="majorEastAsia" w:hAnsiTheme="majorHAnsi" w:cstheme="majorBidi"/>
      <w:color w:val="2E74B5" w:themeColor="accent1" w:themeShade="BF"/>
      <w:sz w:val="26"/>
      <w:szCs w:val="26"/>
    </w:rPr>
  </w:style>
  <w:style w:type="paragraph" w:customStyle="1" w:styleId="TableParagraph">
    <w:name w:val="Table Paragraph"/>
    <w:basedOn w:val="a"/>
    <w:uiPriority w:val="1"/>
    <w:qFormat/>
    <w:rsid w:val="00FD795C"/>
    <w:pPr>
      <w:widowControl w:val="0"/>
      <w:autoSpaceDE w:val="0"/>
      <w:autoSpaceDN w:val="0"/>
      <w:spacing w:after="0" w:line="240" w:lineRule="auto"/>
    </w:pPr>
    <w:rPr>
      <w:rFonts w:ascii="Times New Roman" w:eastAsia="Times New Roman" w:hAnsi="Times New Roman" w:cs="Times New Roman"/>
    </w:rPr>
  </w:style>
  <w:style w:type="paragraph" w:customStyle="1" w:styleId="ds-markdown-paragraph">
    <w:name w:val="ds-markdown-paragraph"/>
    <w:basedOn w:val="a"/>
    <w:rsid w:val="00FD79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0"/>
    <w:rsid w:val="00FD795C"/>
  </w:style>
  <w:style w:type="character" w:customStyle="1" w:styleId="mord">
    <w:name w:val="mord"/>
    <w:basedOn w:val="a0"/>
    <w:rsid w:val="00FD795C"/>
  </w:style>
  <w:style w:type="character" w:customStyle="1" w:styleId="mpunct">
    <w:name w:val="mpunct"/>
    <w:basedOn w:val="a0"/>
    <w:rsid w:val="00FD795C"/>
  </w:style>
  <w:style w:type="character" w:customStyle="1" w:styleId="vlist-s">
    <w:name w:val="vlist-s"/>
    <w:basedOn w:val="a0"/>
    <w:rsid w:val="00FD795C"/>
  </w:style>
  <w:style w:type="character" w:customStyle="1" w:styleId="mrel">
    <w:name w:val="mrel"/>
    <w:basedOn w:val="a0"/>
    <w:rsid w:val="00FD795C"/>
  </w:style>
  <w:style w:type="character" w:customStyle="1" w:styleId="mopen">
    <w:name w:val="mopen"/>
    <w:basedOn w:val="a0"/>
    <w:rsid w:val="00FD795C"/>
  </w:style>
  <w:style w:type="character" w:customStyle="1" w:styleId="mclose">
    <w:name w:val="mclose"/>
    <w:basedOn w:val="a0"/>
    <w:rsid w:val="00FD795C"/>
  </w:style>
  <w:style w:type="character" w:customStyle="1" w:styleId="docdata">
    <w:name w:val="docdata"/>
    <w:aliases w:val="docy,v5,1305,bqiaagaaeyqcaaagiaiaaantbaaabxseaaaaaaaaaaaaaaaaaaaaaaaaaaaaaaaaaaaaaaaaaaaaaaaaaaaaaaaaaaaaaaaaaaaaaaaaaaaaaaaaaaaaaaaaaaaaaaaaaaaaaaaaaaaaaaaaaaaaaaaaaaaaaaaaaaaaaaaaaaaaaaaaaaaaaaaaaaaaaaaaaaaaaaaaaaaaaaaaaaaaaaaaaaaaaaaaaaaaaaaa"/>
    <w:basedOn w:val="a0"/>
    <w:rsid w:val="00FD795C"/>
  </w:style>
  <w:style w:type="character" w:customStyle="1" w:styleId="mbin">
    <w:name w:val="mbin"/>
    <w:basedOn w:val="a0"/>
    <w:rsid w:val="00FD795C"/>
  </w:style>
  <w:style w:type="paragraph" w:customStyle="1" w:styleId="4734">
    <w:name w:val="4734"/>
    <w:aliases w:val="bqiaagaaeyqcaaagiaiaaapleqaabfmraaaaaaaaaaaaaaaaaaaaaaaaaaaaaaaaaaaaaaaaaaaaaaaaaaaaaaaaaaaaaaaaaaaaaaaaaaaaaaaaaaaaaaaaaaaaaaaaaaaaaaaaaaaaaaaaaaaaaaaaaaaaaaaaaaaaaaaaaaaaaaaaaaaaaaaaaaaaaaaaaaaaaaaaaaaaaaaaaaaaaaaaaaaaaaaaaaaaaaaa"/>
    <w:basedOn w:val="a"/>
    <w:rsid w:val="00FD79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335">
    <w:name w:val="7335"/>
    <w:aliases w:val="bqiaagaaeyqcaaagiaiaaamohaaabrwcaaaaaaaaaaaaaaaaaaaaaaaaaaaaaaaaaaaaaaaaaaaaaaaaaaaaaaaaaaaaaaaaaaaaaaaaaaaaaaaaaaaaaaaaaaaaaaaaaaaaaaaaaaaaaaaaaaaaaaaaaaaaaaaaaaaaaaaaaaaaaaaaaaaaaaaaaaaaaaaaaaaaaaaaaaaaaaaaaaaaaaaaaaaaaaaaaaaaaaaa"/>
    <w:basedOn w:val="a"/>
    <w:rsid w:val="00FD79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47">
    <w:name w:val="1447"/>
    <w:aliases w:val="bqiaagaaeyqcaaagiaiaaamobqaabrwfaaaaaaaaaaaaaaaaaaaaaaaaaaaaaaaaaaaaaaaaaaaaaaaaaaaaaaaaaaaaaaaaaaaaaaaaaaaaaaaaaaaaaaaaaaaaaaaaaaaaaaaaaaaaaaaaaaaaaaaaaaaaaaaaaaaaaaaaaaaaaaaaaaaaaaaaaaaaaaaaaaaaaaaaaaaaaaaaaaaaaaaaaaaaaaaaaaaaaaaa"/>
    <w:basedOn w:val="a"/>
    <w:rsid w:val="00FD79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0"/>
    <w:uiPriority w:val="99"/>
    <w:semiHidden/>
    <w:unhideWhenUsed/>
    <w:rsid w:val="00FD79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070223">
      <w:bodyDiv w:val="1"/>
      <w:marLeft w:val="0"/>
      <w:marRight w:val="0"/>
      <w:marTop w:val="0"/>
      <w:marBottom w:val="0"/>
      <w:divBdr>
        <w:top w:val="none" w:sz="0" w:space="0" w:color="auto"/>
        <w:left w:val="none" w:sz="0" w:space="0" w:color="auto"/>
        <w:bottom w:val="none" w:sz="0" w:space="0" w:color="auto"/>
        <w:right w:val="none" w:sz="0" w:space="0" w:color="auto"/>
      </w:divBdr>
    </w:div>
    <w:div w:id="881861769">
      <w:bodyDiv w:val="1"/>
      <w:marLeft w:val="0"/>
      <w:marRight w:val="0"/>
      <w:marTop w:val="0"/>
      <w:marBottom w:val="0"/>
      <w:divBdr>
        <w:top w:val="none" w:sz="0" w:space="0" w:color="auto"/>
        <w:left w:val="none" w:sz="0" w:space="0" w:color="auto"/>
        <w:bottom w:val="none" w:sz="0" w:space="0" w:color="auto"/>
        <w:right w:val="none" w:sz="0" w:space="0" w:color="auto"/>
      </w:divBdr>
    </w:div>
    <w:div w:id="19005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52C82-6C51-44E3-9783-E4350831B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114</Pages>
  <Words>38640</Words>
  <Characters>220249</Characters>
  <Application>Microsoft Office Word</Application>
  <DocSecurity>0</DocSecurity>
  <Lines>1835</Lines>
  <Paragraphs>516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 В. Головин</dc:creator>
  <cp:keywords/>
  <dc:description/>
  <cp:lastModifiedBy>Антон В. Головин</cp:lastModifiedBy>
  <cp:revision>7</cp:revision>
  <dcterms:created xsi:type="dcterms:W3CDTF">2025-03-10T12:56:00Z</dcterms:created>
  <dcterms:modified xsi:type="dcterms:W3CDTF">2026-08-21T09:40:00Z</dcterms:modified>
</cp:coreProperties>
</file>